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FD7D3" w14:textId="77777777" w:rsidR="00C55C29" w:rsidRDefault="00000000">
      <w:pPr>
        <w:pBdr>
          <w:bottom w:val="single" w:sz="8" w:space="4" w:color="31849B"/>
        </w:pBdr>
        <w:spacing w:before="240" w:after="300" w:line="276" w:lineRule="auto"/>
        <w:rPr>
          <w:rFonts w:ascii="Arial" w:eastAsia="Arial" w:hAnsi="Arial" w:cs="Arial"/>
          <w:b/>
          <w:color w:val="31849B"/>
          <w:sz w:val="52"/>
          <w:szCs w:val="52"/>
        </w:rPr>
      </w:pPr>
      <w:r>
        <w:rPr>
          <w:rFonts w:ascii="Arial" w:eastAsia="Arial" w:hAnsi="Arial" w:cs="Arial"/>
          <w:b/>
          <w:color w:val="31849B"/>
          <w:sz w:val="52"/>
          <w:szCs w:val="52"/>
        </w:rPr>
        <w:t>Online Multivendor Shopping Platform</w:t>
      </w:r>
    </w:p>
    <w:p w14:paraId="12C78AF4" w14:textId="77777777" w:rsidR="00C55C29" w:rsidRDefault="00000000">
      <w:pPr>
        <w:pBdr>
          <w:top w:val="nil"/>
          <w:left w:val="nil"/>
          <w:bottom w:val="nil"/>
          <w:right w:val="nil"/>
          <w:between w:val="nil"/>
        </w:pBdr>
        <w:ind w:right="3402"/>
        <w:rPr>
          <w:color w:val="000000"/>
          <w:sz w:val="24"/>
          <w:szCs w:val="24"/>
        </w:rPr>
      </w:pPr>
      <w:r>
        <w:rPr>
          <w:color w:val="000000"/>
          <w:sz w:val="24"/>
          <w:szCs w:val="24"/>
        </w:rPr>
        <w:t xml:space="preserve">Process Modeling and Data Modeling / </w:t>
      </w:r>
      <w:r>
        <w:rPr>
          <w:color w:val="000000"/>
          <w:sz w:val="24"/>
          <w:szCs w:val="24"/>
        </w:rPr>
        <w:br/>
        <w:t xml:space="preserve">System Proposal / Analysis Phase </w:t>
      </w:r>
      <w:r>
        <w:rPr>
          <w:color w:val="000000"/>
          <w:sz w:val="24"/>
          <w:szCs w:val="24"/>
        </w:rPr>
        <w:br/>
        <w:t>(Homework No.3)</w:t>
      </w:r>
    </w:p>
    <w:p w14:paraId="0C2A6931" w14:textId="77777777" w:rsidR="00C55C29" w:rsidRDefault="00C55C29">
      <w:pPr>
        <w:pBdr>
          <w:top w:val="nil"/>
          <w:left w:val="nil"/>
          <w:bottom w:val="nil"/>
          <w:right w:val="nil"/>
          <w:between w:val="nil"/>
        </w:pBdr>
        <w:ind w:right="3402"/>
        <w:rPr>
          <w:color w:val="000000"/>
          <w:sz w:val="24"/>
          <w:szCs w:val="24"/>
        </w:rPr>
      </w:pPr>
    </w:p>
    <w:p w14:paraId="52123944" w14:textId="77777777" w:rsidR="00C55C29" w:rsidRDefault="00000000">
      <w:pPr>
        <w:pBdr>
          <w:top w:val="nil"/>
          <w:left w:val="nil"/>
          <w:bottom w:val="nil"/>
          <w:right w:val="nil"/>
          <w:between w:val="nil"/>
        </w:pBdr>
        <w:tabs>
          <w:tab w:val="left" w:pos="567"/>
        </w:tabs>
        <w:ind w:right="3402"/>
        <w:rPr>
          <w:color w:val="000000"/>
          <w:sz w:val="24"/>
          <w:szCs w:val="24"/>
        </w:rPr>
      </w:pPr>
      <w:r>
        <w:rPr>
          <w:color w:val="000000"/>
          <w:sz w:val="24"/>
          <w:szCs w:val="24"/>
        </w:rPr>
        <w:t xml:space="preserve">Project team: </w:t>
      </w:r>
      <w:r>
        <w:rPr>
          <w:sz w:val="24"/>
          <w:szCs w:val="24"/>
        </w:rPr>
        <w:t>Team09</w:t>
      </w:r>
    </w:p>
    <w:p w14:paraId="202BD5F3" w14:textId="77777777" w:rsidR="00C55C29" w:rsidRDefault="00000000">
      <w:pPr>
        <w:pBdr>
          <w:top w:val="nil"/>
          <w:left w:val="nil"/>
          <w:bottom w:val="nil"/>
          <w:right w:val="nil"/>
          <w:between w:val="nil"/>
        </w:pBdr>
        <w:ind w:right="3402"/>
        <w:rPr>
          <w:color w:val="000000"/>
          <w:sz w:val="24"/>
          <w:szCs w:val="24"/>
        </w:rPr>
      </w:pPr>
      <w:r>
        <w:rPr>
          <w:color w:val="000000"/>
          <w:sz w:val="24"/>
          <w:szCs w:val="24"/>
        </w:rPr>
        <w:t xml:space="preserve">Instructor: Dr. </w:t>
      </w:r>
      <w:proofErr w:type="spellStart"/>
      <w:r>
        <w:rPr>
          <w:color w:val="000000"/>
          <w:sz w:val="24"/>
          <w:szCs w:val="24"/>
        </w:rPr>
        <w:t>Araz</w:t>
      </w:r>
      <w:proofErr w:type="spellEnd"/>
      <w:r>
        <w:rPr>
          <w:color w:val="000000"/>
          <w:sz w:val="24"/>
          <w:szCs w:val="24"/>
        </w:rPr>
        <w:t xml:space="preserve"> </w:t>
      </w:r>
      <w:proofErr w:type="spellStart"/>
      <w:r>
        <w:rPr>
          <w:color w:val="000000"/>
          <w:sz w:val="24"/>
          <w:szCs w:val="24"/>
        </w:rPr>
        <w:t>Yusubov</w:t>
      </w:r>
      <w:proofErr w:type="spellEnd"/>
    </w:p>
    <w:p w14:paraId="4CBB8280" w14:textId="77777777" w:rsidR="00C55C29" w:rsidRDefault="00C55C29">
      <w:pPr>
        <w:pBdr>
          <w:top w:val="nil"/>
          <w:left w:val="nil"/>
          <w:bottom w:val="nil"/>
          <w:right w:val="nil"/>
          <w:between w:val="nil"/>
        </w:pBdr>
        <w:ind w:right="3402"/>
        <w:rPr>
          <w:color w:val="000000"/>
          <w:sz w:val="24"/>
          <w:szCs w:val="24"/>
        </w:rPr>
      </w:pPr>
    </w:p>
    <w:p w14:paraId="508A3D51" w14:textId="77777777" w:rsidR="00C55C29" w:rsidRDefault="00000000">
      <w:pPr>
        <w:pBdr>
          <w:top w:val="nil"/>
          <w:left w:val="nil"/>
          <w:bottom w:val="nil"/>
          <w:right w:val="nil"/>
          <w:between w:val="nil"/>
        </w:pBdr>
        <w:ind w:right="3402"/>
        <w:rPr>
          <w:color w:val="000000"/>
          <w:sz w:val="24"/>
          <w:szCs w:val="24"/>
        </w:rPr>
      </w:pPr>
      <w:r>
        <w:rPr>
          <w:color w:val="000000"/>
          <w:sz w:val="24"/>
          <w:szCs w:val="24"/>
        </w:rPr>
        <w:t>Submitted in partial fulfillment of the requirements of the INFT 2303: Systems Analysis and Design course project.</w:t>
      </w:r>
    </w:p>
    <w:p w14:paraId="625F3DF1" w14:textId="77777777" w:rsidR="00C55C29" w:rsidRDefault="00C55C29">
      <w:pPr>
        <w:pBdr>
          <w:top w:val="nil"/>
          <w:left w:val="nil"/>
          <w:bottom w:val="nil"/>
          <w:right w:val="nil"/>
          <w:between w:val="nil"/>
        </w:pBdr>
        <w:rPr>
          <w:color w:val="000000"/>
          <w:sz w:val="24"/>
          <w:szCs w:val="24"/>
        </w:rPr>
      </w:pPr>
    </w:p>
    <w:p w14:paraId="7AD82781" w14:textId="77777777" w:rsidR="00C55C29" w:rsidRDefault="00C55C29">
      <w:pPr>
        <w:pBdr>
          <w:top w:val="nil"/>
          <w:left w:val="nil"/>
          <w:bottom w:val="nil"/>
          <w:right w:val="nil"/>
          <w:between w:val="nil"/>
        </w:pBdr>
        <w:rPr>
          <w:color w:val="000000"/>
          <w:sz w:val="24"/>
          <w:szCs w:val="24"/>
        </w:rPr>
      </w:pPr>
    </w:p>
    <w:tbl>
      <w:tblPr>
        <w:tblStyle w:val="af3"/>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8187"/>
      </w:tblGrid>
      <w:tr w:rsidR="00C55C29" w14:paraId="3174A0B0" w14:textId="77777777">
        <w:tc>
          <w:tcPr>
            <w:tcW w:w="1668" w:type="dxa"/>
          </w:tcPr>
          <w:p w14:paraId="517081B7" w14:textId="77777777" w:rsidR="00C55C29" w:rsidRDefault="00000000">
            <w:pPr>
              <w:pBdr>
                <w:top w:val="nil"/>
                <w:left w:val="nil"/>
                <w:bottom w:val="nil"/>
                <w:right w:val="nil"/>
                <w:between w:val="nil"/>
              </w:pBdr>
              <w:rPr>
                <w:color w:val="000000"/>
                <w:sz w:val="24"/>
                <w:szCs w:val="24"/>
              </w:rPr>
            </w:pPr>
            <w:r>
              <w:rPr>
                <w:color w:val="000000"/>
                <w:sz w:val="24"/>
                <w:szCs w:val="24"/>
              </w:rPr>
              <w:t>GitHub repository</w:t>
            </w:r>
          </w:p>
        </w:tc>
        <w:tc>
          <w:tcPr>
            <w:tcW w:w="8187" w:type="dxa"/>
          </w:tcPr>
          <w:p w14:paraId="642D1B13" w14:textId="77777777" w:rsidR="00C55C29" w:rsidRDefault="00000000">
            <w:pPr>
              <w:pBdr>
                <w:top w:val="nil"/>
                <w:left w:val="nil"/>
                <w:bottom w:val="nil"/>
                <w:right w:val="nil"/>
                <w:between w:val="nil"/>
              </w:pBdr>
              <w:rPr>
                <w:color w:val="000000"/>
                <w:sz w:val="24"/>
                <w:szCs w:val="24"/>
              </w:rPr>
            </w:pPr>
            <w:r>
              <w:rPr>
                <w:sz w:val="24"/>
                <w:szCs w:val="24"/>
              </w:rPr>
              <w:t>https://github.com/ADA-SITE-INFT2303-2023-Spring/sys-dev-project-team-09</w:t>
            </w:r>
          </w:p>
        </w:tc>
      </w:tr>
      <w:tr w:rsidR="00C55C29" w14:paraId="7C87980D" w14:textId="77777777">
        <w:tc>
          <w:tcPr>
            <w:tcW w:w="1668" w:type="dxa"/>
          </w:tcPr>
          <w:p w14:paraId="62455248" w14:textId="77777777" w:rsidR="00C55C29" w:rsidRDefault="00000000">
            <w:pPr>
              <w:pBdr>
                <w:top w:val="nil"/>
                <w:left w:val="nil"/>
                <w:bottom w:val="nil"/>
                <w:right w:val="nil"/>
                <w:between w:val="nil"/>
              </w:pBdr>
              <w:rPr>
                <w:color w:val="000000"/>
                <w:sz w:val="24"/>
                <w:szCs w:val="24"/>
              </w:rPr>
            </w:pPr>
            <w:r>
              <w:rPr>
                <w:sz w:val="24"/>
                <w:szCs w:val="24"/>
              </w:rPr>
              <w:t>4/22/2023</w:t>
            </w:r>
          </w:p>
        </w:tc>
        <w:tc>
          <w:tcPr>
            <w:tcW w:w="8187" w:type="dxa"/>
          </w:tcPr>
          <w:p w14:paraId="187285E6" w14:textId="77777777" w:rsidR="00C55C29" w:rsidRDefault="00000000">
            <w:pPr>
              <w:pBdr>
                <w:top w:val="nil"/>
                <w:left w:val="nil"/>
                <w:bottom w:val="nil"/>
                <w:right w:val="nil"/>
                <w:between w:val="nil"/>
              </w:pBdr>
              <w:rPr>
                <w:color w:val="000000"/>
                <w:sz w:val="24"/>
                <w:szCs w:val="24"/>
              </w:rPr>
            </w:pPr>
            <w:r>
              <w:rPr>
                <w:sz w:val="24"/>
                <w:szCs w:val="24"/>
              </w:rPr>
              <w:t>Updates on diagrams</w:t>
            </w:r>
          </w:p>
        </w:tc>
      </w:tr>
      <w:tr w:rsidR="00C55C29" w14:paraId="09CE13AB" w14:textId="77777777">
        <w:tc>
          <w:tcPr>
            <w:tcW w:w="1668" w:type="dxa"/>
          </w:tcPr>
          <w:p w14:paraId="78E12035" w14:textId="77777777" w:rsidR="00C55C29" w:rsidRDefault="00000000">
            <w:pPr>
              <w:pBdr>
                <w:top w:val="nil"/>
                <w:left w:val="nil"/>
                <w:bottom w:val="nil"/>
                <w:right w:val="nil"/>
                <w:between w:val="nil"/>
              </w:pBdr>
              <w:rPr>
                <w:color w:val="000000"/>
                <w:sz w:val="24"/>
                <w:szCs w:val="24"/>
              </w:rPr>
            </w:pPr>
            <w:r>
              <w:rPr>
                <w:sz w:val="24"/>
                <w:szCs w:val="24"/>
              </w:rPr>
              <w:t>4/15/2023</w:t>
            </w:r>
          </w:p>
        </w:tc>
        <w:tc>
          <w:tcPr>
            <w:tcW w:w="8187" w:type="dxa"/>
          </w:tcPr>
          <w:p w14:paraId="6F9D8A43" w14:textId="77777777" w:rsidR="00C55C29" w:rsidRDefault="00000000">
            <w:pPr>
              <w:pBdr>
                <w:top w:val="nil"/>
                <w:left w:val="nil"/>
                <w:bottom w:val="nil"/>
                <w:right w:val="nil"/>
                <w:between w:val="nil"/>
              </w:pBdr>
              <w:rPr>
                <w:color w:val="000000"/>
                <w:sz w:val="24"/>
                <w:szCs w:val="24"/>
              </w:rPr>
            </w:pPr>
            <w:r>
              <w:rPr>
                <w:color w:val="000000"/>
                <w:sz w:val="24"/>
                <w:szCs w:val="24"/>
              </w:rPr>
              <w:t>Initial draft</w:t>
            </w:r>
          </w:p>
        </w:tc>
      </w:tr>
      <w:tr w:rsidR="00C55C29" w14:paraId="7BE018E2" w14:textId="77777777">
        <w:tc>
          <w:tcPr>
            <w:tcW w:w="1668" w:type="dxa"/>
          </w:tcPr>
          <w:p w14:paraId="41D54D2E" w14:textId="77777777" w:rsidR="00C55C29" w:rsidRDefault="00000000">
            <w:pPr>
              <w:pBdr>
                <w:top w:val="nil"/>
                <w:left w:val="nil"/>
                <w:bottom w:val="nil"/>
                <w:right w:val="nil"/>
                <w:between w:val="nil"/>
              </w:pBdr>
              <w:rPr>
                <w:color w:val="000000"/>
                <w:sz w:val="24"/>
                <w:szCs w:val="24"/>
              </w:rPr>
            </w:pPr>
            <w:r>
              <w:rPr>
                <w:sz w:val="24"/>
                <w:szCs w:val="24"/>
              </w:rPr>
              <w:t>4</w:t>
            </w:r>
            <w:proofErr w:type="gramStart"/>
            <w:r>
              <w:rPr>
                <w:sz w:val="24"/>
                <w:szCs w:val="24"/>
              </w:rPr>
              <w:t>/?/</w:t>
            </w:r>
            <w:proofErr w:type="gramEnd"/>
            <w:r>
              <w:rPr>
                <w:sz w:val="24"/>
                <w:szCs w:val="24"/>
              </w:rPr>
              <w:t>2023</w:t>
            </w:r>
          </w:p>
        </w:tc>
        <w:tc>
          <w:tcPr>
            <w:tcW w:w="8187" w:type="dxa"/>
          </w:tcPr>
          <w:p w14:paraId="2EFEB12F" w14:textId="77777777" w:rsidR="00C55C29" w:rsidRDefault="00000000">
            <w:pPr>
              <w:pBdr>
                <w:top w:val="nil"/>
                <w:left w:val="nil"/>
                <w:bottom w:val="nil"/>
                <w:right w:val="nil"/>
                <w:between w:val="nil"/>
              </w:pBdr>
              <w:rPr>
                <w:color w:val="000000"/>
                <w:sz w:val="24"/>
                <w:szCs w:val="24"/>
              </w:rPr>
            </w:pPr>
            <w:r>
              <w:rPr>
                <w:sz w:val="24"/>
                <w:szCs w:val="24"/>
              </w:rPr>
              <w:t>Final draft planned</w:t>
            </w:r>
          </w:p>
        </w:tc>
      </w:tr>
    </w:tbl>
    <w:p w14:paraId="5F279ADF" w14:textId="77777777" w:rsidR="00C55C29" w:rsidRDefault="00C55C29">
      <w:pPr>
        <w:pBdr>
          <w:top w:val="nil"/>
          <w:left w:val="nil"/>
          <w:bottom w:val="nil"/>
          <w:right w:val="nil"/>
          <w:between w:val="nil"/>
        </w:pBdr>
        <w:rPr>
          <w:color w:val="000000"/>
          <w:sz w:val="24"/>
          <w:szCs w:val="24"/>
        </w:rPr>
      </w:pPr>
    </w:p>
    <w:tbl>
      <w:tblPr>
        <w:tblStyle w:val="af4"/>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7195"/>
      </w:tblGrid>
      <w:tr w:rsidR="00C55C29" w14:paraId="36DA6173" w14:textId="77777777">
        <w:tc>
          <w:tcPr>
            <w:tcW w:w="9855" w:type="dxa"/>
            <w:gridSpan w:val="2"/>
          </w:tcPr>
          <w:p w14:paraId="0D6D581F" w14:textId="77777777" w:rsidR="00C55C29" w:rsidRDefault="00000000">
            <w:pPr>
              <w:pBdr>
                <w:top w:val="nil"/>
                <w:left w:val="nil"/>
                <w:bottom w:val="nil"/>
                <w:right w:val="nil"/>
                <w:between w:val="nil"/>
              </w:pBdr>
              <w:rPr>
                <w:color w:val="000000"/>
                <w:sz w:val="24"/>
                <w:szCs w:val="24"/>
              </w:rPr>
            </w:pPr>
            <w:r>
              <w:rPr>
                <w:color w:val="000000"/>
                <w:sz w:val="24"/>
                <w:szCs w:val="24"/>
              </w:rPr>
              <w:t>Other documents in the package</w:t>
            </w:r>
          </w:p>
        </w:tc>
      </w:tr>
      <w:tr w:rsidR="00C55C29" w14:paraId="3EC55482" w14:textId="77777777">
        <w:tc>
          <w:tcPr>
            <w:tcW w:w="2660" w:type="dxa"/>
          </w:tcPr>
          <w:p w14:paraId="72D9377D" w14:textId="77777777" w:rsidR="00C55C29" w:rsidRDefault="00000000">
            <w:pPr>
              <w:pBdr>
                <w:top w:val="nil"/>
                <w:left w:val="nil"/>
                <w:bottom w:val="nil"/>
                <w:right w:val="nil"/>
                <w:between w:val="nil"/>
              </w:pBdr>
              <w:rPr>
                <w:color w:val="000000"/>
                <w:sz w:val="24"/>
                <w:szCs w:val="24"/>
              </w:rPr>
            </w:pPr>
            <w:r>
              <w:rPr>
                <w:sz w:val="24"/>
                <w:szCs w:val="24"/>
              </w:rPr>
              <w:t>INFT2303-HW02-Requirements</w:t>
            </w:r>
          </w:p>
        </w:tc>
        <w:tc>
          <w:tcPr>
            <w:tcW w:w="7195" w:type="dxa"/>
          </w:tcPr>
          <w:p w14:paraId="1232B7E4" w14:textId="77777777" w:rsidR="00C55C29" w:rsidRDefault="00000000">
            <w:pPr>
              <w:pBdr>
                <w:top w:val="nil"/>
                <w:left w:val="nil"/>
                <w:bottom w:val="nil"/>
                <w:right w:val="nil"/>
                <w:between w:val="nil"/>
              </w:pBdr>
              <w:rPr>
                <w:color w:val="000000"/>
                <w:sz w:val="24"/>
                <w:szCs w:val="24"/>
              </w:rPr>
            </w:pPr>
            <w:r>
              <w:rPr>
                <w:sz w:val="24"/>
                <w:szCs w:val="24"/>
              </w:rPr>
              <w:t>Modifications on HW02-Requirements assignment.</w:t>
            </w:r>
          </w:p>
        </w:tc>
      </w:tr>
      <w:tr w:rsidR="00C55C29" w14:paraId="2E02DD26" w14:textId="77777777">
        <w:tc>
          <w:tcPr>
            <w:tcW w:w="2660" w:type="dxa"/>
          </w:tcPr>
          <w:p w14:paraId="3347DF49" w14:textId="11CF5AD0" w:rsidR="00C55C29" w:rsidRDefault="00000000">
            <w:pPr>
              <w:pBdr>
                <w:top w:val="nil"/>
                <w:left w:val="nil"/>
                <w:bottom w:val="nil"/>
                <w:right w:val="nil"/>
                <w:between w:val="nil"/>
              </w:pBdr>
              <w:rPr>
                <w:color w:val="000000"/>
                <w:sz w:val="24"/>
                <w:szCs w:val="24"/>
              </w:rPr>
            </w:pPr>
            <w:r>
              <w:rPr>
                <w:sz w:val="24"/>
                <w:szCs w:val="24"/>
              </w:rPr>
              <w:t>Context_Diagram.</w:t>
            </w:r>
            <w:r w:rsidR="00E93747">
              <w:rPr>
                <w:sz w:val="24"/>
                <w:szCs w:val="24"/>
              </w:rPr>
              <w:t>draw</w:t>
            </w:r>
            <w:r>
              <w:rPr>
                <w:sz w:val="24"/>
                <w:szCs w:val="24"/>
              </w:rPr>
              <w:t>io</w:t>
            </w:r>
          </w:p>
        </w:tc>
        <w:tc>
          <w:tcPr>
            <w:tcW w:w="7195" w:type="dxa"/>
          </w:tcPr>
          <w:p w14:paraId="674DC81D" w14:textId="77777777" w:rsidR="00C55C29" w:rsidRDefault="00000000">
            <w:pPr>
              <w:pBdr>
                <w:top w:val="nil"/>
                <w:left w:val="nil"/>
                <w:bottom w:val="nil"/>
                <w:right w:val="nil"/>
                <w:between w:val="nil"/>
              </w:pBdr>
              <w:rPr>
                <w:color w:val="000000"/>
                <w:sz w:val="24"/>
                <w:szCs w:val="24"/>
              </w:rPr>
            </w:pPr>
            <w:r>
              <w:rPr>
                <w:sz w:val="24"/>
                <w:szCs w:val="24"/>
              </w:rPr>
              <w:t>The context-diagram for the project</w:t>
            </w:r>
          </w:p>
        </w:tc>
      </w:tr>
      <w:tr w:rsidR="00C55C29" w14:paraId="6DFE16FA" w14:textId="77777777">
        <w:tc>
          <w:tcPr>
            <w:tcW w:w="2660" w:type="dxa"/>
            <w:tcBorders>
              <w:top w:val="single" w:sz="4" w:space="0" w:color="000000"/>
              <w:left w:val="single" w:sz="4" w:space="0" w:color="000000"/>
              <w:bottom w:val="single" w:sz="4" w:space="0" w:color="000000"/>
              <w:right w:val="single" w:sz="4" w:space="0" w:color="000000"/>
            </w:tcBorders>
          </w:tcPr>
          <w:p w14:paraId="3EEAC1C3" w14:textId="60EAFB94" w:rsidR="00C55C29" w:rsidRDefault="00000000">
            <w:pPr>
              <w:pBdr>
                <w:top w:val="nil"/>
                <w:left w:val="nil"/>
                <w:bottom w:val="nil"/>
                <w:right w:val="nil"/>
                <w:between w:val="nil"/>
              </w:pBdr>
              <w:rPr>
                <w:color w:val="000000"/>
                <w:sz w:val="24"/>
                <w:szCs w:val="24"/>
              </w:rPr>
            </w:pPr>
            <w:r>
              <w:rPr>
                <w:sz w:val="24"/>
                <w:szCs w:val="24"/>
              </w:rPr>
              <w:t>Level_0.</w:t>
            </w:r>
            <w:r w:rsidR="00E93747">
              <w:rPr>
                <w:sz w:val="24"/>
                <w:szCs w:val="24"/>
              </w:rPr>
              <w:t>draw</w:t>
            </w:r>
            <w:r>
              <w:rPr>
                <w:sz w:val="24"/>
                <w:szCs w:val="24"/>
              </w:rPr>
              <w:t>io</w:t>
            </w:r>
          </w:p>
        </w:tc>
        <w:tc>
          <w:tcPr>
            <w:tcW w:w="7195" w:type="dxa"/>
            <w:tcBorders>
              <w:top w:val="single" w:sz="4" w:space="0" w:color="000000"/>
              <w:left w:val="single" w:sz="4" w:space="0" w:color="000000"/>
              <w:bottom w:val="single" w:sz="4" w:space="0" w:color="000000"/>
              <w:right w:val="single" w:sz="4" w:space="0" w:color="000000"/>
            </w:tcBorders>
          </w:tcPr>
          <w:p w14:paraId="4F183034" w14:textId="77777777" w:rsidR="00C55C29" w:rsidRDefault="00000000">
            <w:pPr>
              <w:pBdr>
                <w:top w:val="nil"/>
                <w:left w:val="nil"/>
                <w:bottom w:val="nil"/>
                <w:right w:val="nil"/>
                <w:between w:val="nil"/>
              </w:pBdr>
              <w:rPr>
                <w:color w:val="000000"/>
                <w:sz w:val="24"/>
                <w:szCs w:val="24"/>
              </w:rPr>
            </w:pPr>
            <w:r>
              <w:rPr>
                <w:sz w:val="24"/>
                <w:szCs w:val="24"/>
              </w:rPr>
              <w:t>The level-0 diagram for the project</w:t>
            </w:r>
          </w:p>
        </w:tc>
      </w:tr>
      <w:tr w:rsidR="00C55C29" w14:paraId="39682156" w14:textId="77777777">
        <w:tc>
          <w:tcPr>
            <w:tcW w:w="2660" w:type="dxa"/>
            <w:tcBorders>
              <w:top w:val="single" w:sz="4" w:space="0" w:color="000000"/>
              <w:left w:val="single" w:sz="4" w:space="0" w:color="000000"/>
              <w:bottom w:val="single" w:sz="4" w:space="0" w:color="000000"/>
              <w:right w:val="single" w:sz="4" w:space="0" w:color="000000"/>
            </w:tcBorders>
          </w:tcPr>
          <w:p w14:paraId="47C457BA" w14:textId="0CA0B001" w:rsidR="00C55C29" w:rsidRDefault="00000000">
            <w:pPr>
              <w:pBdr>
                <w:top w:val="nil"/>
                <w:left w:val="nil"/>
                <w:bottom w:val="nil"/>
                <w:right w:val="nil"/>
                <w:between w:val="nil"/>
              </w:pBdr>
              <w:rPr>
                <w:sz w:val="24"/>
                <w:szCs w:val="24"/>
              </w:rPr>
            </w:pPr>
            <w:r>
              <w:rPr>
                <w:sz w:val="24"/>
                <w:szCs w:val="24"/>
              </w:rPr>
              <w:t>Activity_Diagram.</w:t>
            </w:r>
            <w:r w:rsidR="00E93747">
              <w:rPr>
                <w:sz w:val="24"/>
                <w:szCs w:val="24"/>
              </w:rPr>
              <w:t>draw</w:t>
            </w:r>
            <w:r>
              <w:rPr>
                <w:sz w:val="24"/>
                <w:szCs w:val="24"/>
              </w:rPr>
              <w:t>io</w:t>
            </w:r>
          </w:p>
        </w:tc>
        <w:tc>
          <w:tcPr>
            <w:tcW w:w="7195" w:type="dxa"/>
            <w:tcBorders>
              <w:top w:val="single" w:sz="4" w:space="0" w:color="000000"/>
              <w:left w:val="single" w:sz="4" w:space="0" w:color="000000"/>
              <w:bottom w:val="single" w:sz="4" w:space="0" w:color="000000"/>
              <w:right w:val="single" w:sz="4" w:space="0" w:color="000000"/>
            </w:tcBorders>
          </w:tcPr>
          <w:p w14:paraId="52664B6B" w14:textId="77777777" w:rsidR="00C55C29" w:rsidRDefault="00000000">
            <w:pPr>
              <w:pBdr>
                <w:top w:val="nil"/>
                <w:left w:val="nil"/>
                <w:bottom w:val="nil"/>
                <w:right w:val="nil"/>
                <w:between w:val="nil"/>
              </w:pBdr>
              <w:rPr>
                <w:sz w:val="24"/>
                <w:szCs w:val="24"/>
              </w:rPr>
            </w:pPr>
            <w:r>
              <w:rPr>
                <w:sz w:val="24"/>
                <w:szCs w:val="24"/>
              </w:rPr>
              <w:t>The activity diagram for the project</w:t>
            </w:r>
          </w:p>
        </w:tc>
      </w:tr>
      <w:tr w:rsidR="00C55C29" w14:paraId="10108325" w14:textId="77777777">
        <w:tc>
          <w:tcPr>
            <w:tcW w:w="2660" w:type="dxa"/>
            <w:tcBorders>
              <w:top w:val="single" w:sz="4" w:space="0" w:color="000000"/>
              <w:left w:val="single" w:sz="4" w:space="0" w:color="000000"/>
              <w:bottom w:val="single" w:sz="4" w:space="0" w:color="000000"/>
              <w:right w:val="single" w:sz="4" w:space="0" w:color="000000"/>
            </w:tcBorders>
          </w:tcPr>
          <w:p w14:paraId="6AD3B56F" w14:textId="137CADBE" w:rsidR="00C55C29" w:rsidRDefault="00000000">
            <w:pPr>
              <w:pBdr>
                <w:top w:val="nil"/>
                <w:left w:val="nil"/>
                <w:bottom w:val="nil"/>
                <w:right w:val="nil"/>
                <w:between w:val="nil"/>
              </w:pBdr>
              <w:rPr>
                <w:sz w:val="24"/>
                <w:szCs w:val="24"/>
              </w:rPr>
            </w:pPr>
            <w:r>
              <w:rPr>
                <w:sz w:val="24"/>
                <w:szCs w:val="24"/>
              </w:rPr>
              <w:t>Swim_lane.</w:t>
            </w:r>
            <w:r w:rsidR="00E93747">
              <w:rPr>
                <w:sz w:val="24"/>
                <w:szCs w:val="24"/>
              </w:rPr>
              <w:t>draw</w:t>
            </w:r>
            <w:r>
              <w:rPr>
                <w:sz w:val="24"/>
                <w:szCs w:val="24"/>
              </w:rPr>
              <w:t>io</w:t>
            </w:r>
          </w:p>
        </w:tc>
        <w:tc>
          <w:tcPr>
            <w:tcW w:w="7195" w:type="dxa"/>
            <w:tcBorders>
              <w:top w:val="single" w:sz="4" w:space="0" w:color="000000"/>
              <w:left w:val="single" w:sz="4" w:space="0" w:color="000000"/>
              <w:bottom w:val="single" w:sz="4" w:space="0" w:color="000000"/>
              <w:right w:val="single" w:sz="4" w:space="0" w:color="000000"/>
            </w:tcBorders>
          </w:tcPr>
          <w:p w14:paraId="56E45151" w14:textId="77777777" w:rsidR="00C55C29" w:rsidRDefault="00000000">
            <w:pPr>
              <w:pBdr>
                <w:top w:val="nil"/>
                <w:left w:val="nil"/>
                <w:bottom w:val="nil"/>
                <w:right w:val="nil"/>
                <w:between w:val="nil"/>
              </w:pBdr>
              <w:rPr>
                <w:sz w:val="24"/>
                <w:szCs w:val="24"/>
              </w:rPr>
            </w:pPr>
            <w:r>
              <w:rPr>
                <w:sz w:val="24"/>
                <w:szCs w:val="24"/>
              </w:rPr>
              <w:t>The swim-lane diagram for the context-diagram</w:t>
            </w:r>
          </w:p>
        </w:tc>
      </w:tr>
      <w:tr w:rsidR="00C55C29" w14:paraId="06887240" w14:textId="77777777">
        <w:tc>
          <w:tcPr>
            <w:tcW w:w="2660" w:type="dxa"/>
            <w:tcBorders>
              <w:top w:val="single" w:sz="4" w:space="0" w:color="000000"/>
              <w:left w:val="single" w:sz="4" w:space="0" w:color="000000"/>
              <w:bottom w:val="single" w:sz="4" w:space="0" w:color="000000"/>
              <w:right w:val="single" w:sz="4" w:space="0" w:color="000000"/>
            </w:tcBorders>
          </w:tcPr>
          <w:p w14:paraId="6483D970" w14:textId="29CE2A97" w:rsidR="00C55C29" w:rsidRDefault="00000000">
            <w:pPr>
              <w:pBdr>
                <w:top w:val="nil"/>
                <w:left w:val="nil"/>
                <w:bottom w:val="nil"/>
                <w:right w:val="nil"/>
                <w:between w:val="nil"/>
              </w:pBdr>
              <w:rPr>
                <w:sz w:val="24"/>
                <w:szCs w:val="24"/>
              </w:rPr>
            </w:pPr>
            <w:r>
              <w:rPr>
                <w:sz w:val="24"/>
                <w:szCs w:val="24"/>
              </w:rPr>
              <w:t>Level_1.</w:t>
            </w:r>
            <w:r w:rsidR="00E93747">
              <w:rPr>
                <w:sz w:val="24"/>
                <w:szCs w:val="24"/>
              </w:rPr>
              <w:t>draw</w:t>
            </w:r>
            <w:r>
              <w:rPr>
                <w:sz w:val="24"/>
                <w:szCs w:val="24"/>
              </w:rPr>
              <w:t>io</w:t>
            </w:r>
          </w:p>
        </w:tc>
        <w:tc>
          <w:tcPr>
            <w:tcW w:w="7195" w:type="dxa"/>
            <w:tcBorders>
              <w:top w:val="single" w:sz="4" w:space="0" w:color="000000"/>
              <w:left w:val="single" w:sz="4" w:space="0" w:color="000000"/>
              <w:bottom w:val="single" w:sz="4" w:space="0" w:color="000000"/>
              <w:right w:val="single" w:sz="4" w:space="0" w:color="000000"/>
            </w:tcBorders>
          </w:tcPr>
          <w:p w14:paraId="313983F7" w14:textId="77777777" w:rsidR="00C55C29" w:rsidRDefault="00000000">
            <w:pPr>
              <w:pBdr>
                <w:top w:val="nil"/>
                <w:left w:val="nil"/>
                <w:bottom w:val="nil"/>
                <w:right w:val="nil"/>
                <w:between w:val="nil"/>
              </w:pBdr>
              <w:rPr>
                <w:sz w:val="24"/>
                <w:szCs w:val="24"/>
              </w:rPr>
            </w:pPr>
            <w:r>
              <w:rPr>
                <w:sz w:val="24"/>
                <w:szCs w:val="24"/>
              </w:rPr>
              <w:t>The level-1 diagram for the project</w:t>
            </w:r>
          </w:p>
        </w:tc>
      </w:tr>
      <w:tr w:rsidR="00C55C29" w14:paraId="1801DC2B" w14:textId="77777777">
        <w:tc>
          <w:tcPr>
            <w:tcW w:w="2660" w:type="dxa"/>
            <w:tcBorders>
              <w:top w:val="single" w:sz="4" w:space="0" w:color="000000"/>
              <w:left w:val="single" w:sz="4" w:space="0" w:color="000000"/>
              <w:bottom w:val="single" w:sz="4" w:space="0" w:color="000000"/>
              <w:right w:val="single" w:sz="4" w:space="0" w:color="000000"/>
            </w:tcBorders>
          </w:tcPr>
          <w:p w14:paraId="3B93BAB8" w14:textId="230937D9" w:rsidR="00C55C29" w:rsidRDefault="00000000">
            <w:pPr>
              <w:pBdr>
                <w:top w:val="nil"/>
                <w:left w:val="nil"/>
                <w:bottom w:val="nil"/>
                <w:right w:val="nil"/>
                <w:between w:val="nil"/>
              </w:pBdr>
              <w:rPr>
                <w:sz w:val="24"/>
                <w:szCs w:val="24"/>
              </w:rPr>
            </w:pPr>
            <w:r>
              <w:rPr>
                <w:sz w:val="24"/>
                <w:szCs w:val="24"/>
              </w:rPr>
              <w:t>Entity_Relationship.</w:t>
            </w:r>
            <w:r w:rsidR="00E93747">
              <w:rPr>
                <w:sz w:val="24"/>
                <w:szCs w:val="24"/>
              </w:rPr>
              <w:t>draw</w:t>
            </w:r>
            <w:r>
              <w:rPr>
                <w:sz w:val="24"/>
                <w:szCs w:val="24"/>
              </w:rPr>
              <w:t>io</w:t>
            </w:r>
          </w:p>
        </w:tc>
        <w:tc>
          <w:tcPr>
            <w:tcW w:w="7195" w:type="dxa"/>
            <w:tcBorders>
              <w:top w:val="single" w:sz="4" w:space="0" w:color="000000"/>
              <w:left w:val="single" w:sz="4" w:space="0" w:color="000000"/>
              <w:bottom w:val="single" w:sz="4" w:space="0" w:color="000000"/>
              <w:right w:val="single" w:sz="4" w:space="0" w:color="000000"/>
            </w:tcBorders>
          </w:tcPr>
          <w:p w14:paraId="2D6F0AE6" w14:textId="77777777" w:rsidR="00C55C29" w:rsidRDefault="00000000">
            <w:pPr>
              <w:pBdr>
                <w:top w:val="nil"/>
                <w:left w:val="nil"/>
                <w:bottom w:val="nil"/>
                <w:right w:val="nil"/>
                <w:between w:val="nil"/>
              </w:pBdr>
              <w:rPr>
                <w:sz w:val="24"/>
                <w:szCs w:val="24"/>
              </w:rPr>
            </w:pPr>
            <w:r>
              <w:rPr>
                <w:sz w:val="24"/>
                <w:szCs w:val="24"/>
              </w:rPr>
              <w:t>The entity-relationship diagram for the project</w:t>
            </w:r>
          </w:p>
        </w:tc>
      </w:tr>
      <w:tr w:rsidR="00C55C29" w14:paraId="2E33C5B7" w14:textId="77777777">
        <w:tc>
          <w:tcPr>
            <w:tcW w:w="2660" w:type="dxa"/>
            <w:tcBorders>
              <w:top w:val="single" w:sz="4" w:space="0" w:color="000000"/>
              <w:left w:val="single" w:sz="4" w:space="0" w:color="000000"/>
              <w:bottom w:val="single" w:sz="4" w:space="0" w:color="000000"/>
              <w:right w:val="single" w:sz="4" w:space="0" w:color="000000"/>
            </w:tcBorders>
          </w:tcPr>
          <w:p w14:paraId="1A682375" w14:textId="4BEC989F" w:rsidR="00C55C29" w:rsidRDefault="00000000">
            <w:pPr>
              <w:pBdr>
                <w:top w:val="nil"/>
                <w:left w:val="nil"/>
                <w:bottom w:val="nil"/>
                <w:right w:val="nil"/>
                <w:between w:val="nil"/>
              </w:pBdr>
              <w:rPr>
                <w:sz w:val="24"/>
                <w:szCs w:val="24"/>
              </w:rPr>
            </w:pPr>
            <w:r>
              <w:rPr>
                <w:sz w:val="24"/>
                <w:szCs w:val="24"/>
              </w:rPr>
              <w:lastRenderedPageBreak/>
              <w:t>CRUD_matrix.</w:t>
            </w:r>
            <w:r w:rsidR="00E93747">
              <w:rPr>
                <w:sz w:val="24"/>
                <w:szCs w:val="24"/>
              </w:rPr>
              <w:t>draw</w:t>
            </w:r>
            <w:r>
              <w:rPr>
                <w:sz w:val="24"/>
                <w:szCs w:val="24"/>
              </w:rPr>
              <w:t>io</w:t>
            </w:r>
          </w:p>
        </w:tc>
        <w:tc>
          <w:tcPr>
            <w:tcW w:w="7195" w:type="dxa"/>
            <w:tcBorders>
              <w:top w:val="single" w:sz="4" w:space="0" w:color="000000"/>
              <w:left w:val="single" w:sz="4" w:space="0" w:color="000000"/>
              <w:bottom w:val="single" w:sz="4" w:space="0" w:color="000000"/>
              <w:right w:val="single" w:sz="4" w:space="0" w:color="000000"/>
            </w:tcBorders>
          </w:tcPr>
          <w:p w14:paraId="2824FE12" w14:textId="77777777" w:rsidR="00C55C29" w:rsidRDefault="00000000">
            <w:pPr>
              <w:pBdr>
                <w:top w:val="nil"/>
                <w:left w:val="nil"/>
                <w:bottom w:val="nil"/>
                <w:right w:val="nil"/>
                <w:between w:val="nil"/>
              </w:pBdr>
              <w:rPr>
                <w:sz w:val="24"/>
                <w:szCs w:val="24"/>
              </w:rPr>
            </w:pPr>
            <w:r>
              <w:rPr>
                <w:sz w:val="24"/>
                <w:szCs w:val="24"/>
              </w:rPr>
              <w:t>The CRUD matrix for the project</w:t>
            </w:r>
          </w:p>
        </w:tc>
      </w:tr>
    </w:tbl>
    <w:p w14:paraId="1334DAC5" w14:textId="77777777" w:rsidR="00C55C29" w:rsidRDefault="00C55C29">
      <w:pPr>
        <w:pBdr>
          <w:top w:val="nil"/>
          <w:left w:val="nil"/>
          <w:bottom w:val="nil"/>
          <w:right w:val="nil"/>
          <w:between w:val="nil"/>
        </w:pBdr>
        <w:rPr>
          <w:sz w:val="24"/>
          <w:szCs w:val="24"/>
        </w:rPr>
      </w:pPr>
    </w:p>
    <w:p w14:paraId="6DB97082" w14:textId="77777777" w:rsidR="00C55C29" w:rsidRDefault="00C55C29">
      <w:pPr>
        <w:pBdr>
          <w:top w:val="nil"/>
          <w:left w:val="nil"/>
          <w:bottom w:val="nil"/>
          <w:right w:val="nil"/>
          <w:between w:val="nil"/>
        </w:pBdr>
        <w:rPr>
          <w:sz w:val="24"/>
          <w:szCs w:val="24"/>
        </w:rPr>
      </w:pPr>
    </w:p>
    <w:tbl>
      <w:tblPr>
        <w:tblStyle w:val="af5"/>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5669"/>
        <w:gridCol w:w="1526"/>
      </w:tblGrid>
      <w:tr w:rsidR="00C55C29" w14:paraId="0FCCD361" w14:textId="77777777">
        <w:tc>
          <w:tcPr>
            <w:tcW w:w="2660" w:type="dxa"/>
          </w:tcPr>
          <w:p w14:paraId="7E1E2D39" w14:textId="77777777" w:rsidR="00C55C29" w:rsidRDefault="00000000">
            <w:pPr>
              <w:pBdr>
                <w:top w:val="nil"/>
                <w:left w:val="nil"/>
                <w:bottom w:val="nil"/>
                <w:right w:val="nil"/>
                <w:between w:val="nil"/>
              </w:pBdr>
              <w:rPr>
                <w:color w:val="000000"/>
                <w:sz w:val="24"/>
                <w:szCs w:val="24"/>
              </w:rPr>
            </w:pPr>
            <w:r>
              <w:rPr>
                <w:color w:val="000000"/>
                <w:sz w:val="24"/>
                <w:szCs w:val="24"/>
              </w:rPr>
              <w:t>Team member</w:t>
            </w:r>
          </w:p>
        </w:tc>
        <w:tc>
          <w:tcPr>
            <w:tcW w:w="5669" w:type="dxa"/>
          </w:tcPr>
          <w:p w14:paraId="66B9E99A" w14:textId="77777777" w:rsidR="00C55C29" w:rsidRDefault="00000000">
            <w:pPr>
              <w:pBdr>
                <w:top w:val="nil"/>
                <w:left w:val="nil"/>
                <w:bottom w:val="nil"/>
                <w:right w:val="nil"/>
                <w:between w:val="nil"/>
              </w:pBdr>
              <w:rPr>
                <w:color w:val="000000"/>
                <w:sz w:val="24"/>
                <w:szCs w:val="24"/>
              </w:rPr>
            </w:pPr>
            <w:r>
              <w:rPr>
                <w:color w:val="000000"/>
                <w:sz w:val="24"/>
                <w:szCs w:val="24"/>
              </w:rPr>
              <w:t>Contribution to this homework (NOT the project)</w:t>
            </w:r>
          </w:p>
        </w:tc>
        <w:tc>
          <w:tcPr>
            <w:tcW w:w="1526" w:type="dxa"/>
          </w:tcPr>
          <w:p w14:paraId="0543A991" w14:textId="77777777" w:rsidR="00C55C29" w:rsidRDefault="00000000">
            <w:pPr>
              <w:pBdr>
                <w:top w:val="nil"/>
                <w:left w:val="nil"/>
                <w:bottom w:val="nil"/>
                <w:right w:val="nil"/>
                <w:between w:val="nil"/>
              </w:pBdr>
              <w:rPr>
                <w:color w:val="000000"/>
                <w:sz w:val="24"/>
                <w:szCs w:val="24"/>
              </w:rPr>
            </w:pPr>
            <w:r>
              <w:rPr>
                <w:color w:val="000000"/>
                <w:sz w:val="24"/>
                <w:szCs w:val="24"/>
              </w:rPr>
              <w:t>Estimated %</w:t>
            </w:r>
          </w:p>
        </w:tc>
      </w:tr>
      <w:tr w:rsidR="00C55C29" w14:paraId="23C3E8A6" w14:textId="77777777">
        <w:tc>
          <w:tcPr>
            <w:tcW w:w="2660" w:type="dxa"/>
          </w:tcPr>
          <w:p w14:paraId="3FD5F074" w14:textId="77777777" w:rsidR="00C55C29" w:rsidRDefault="00000000">
            <w:pPr>
              <w:pBdr>
                <w:top w:val="nil"/>
                <w:left w:val="nil"/>
                <w:bottom w:val="nil"/>
                <w:right w:val="nil"/>
                <w:between w:val="nil"/>
              </w:pBdr>
              <w:rPr>
                <w:color w:val="000000"/>
                <w:sz w:val="24"/>
                <w:szCs w:val="24"/>
              </w:rPr>
            </w:pPr>
            <w:r>
              <w:rPr>
                <w:color w:val="000000"/>
                <w:sz w:val="24"/>
                <w:szCs w:val="24"/>
              </w:rPr>
              <w:t xml:space="preserve">Sabina </w:t>
            </w:r>
            <w:proofErr w:type="spellStart"/>
            <w:r>
              <w:rPr>
                <w:color w:val="000000"/>
                <w:sz w:val="24"/>
                <w:szCs w:val="24"/>
              </w:rPr>
              <w:t>Veyisli</w:t>
            </w:r>
            <w:proofErr w:type="spellEnd"/>
          </w:p>
        </w:tc>
        <w:tc>
          <w:tcPr>
            <w:tcW w:w="5669" w:type="dxa"/>
          </w:tcPr>
          <w:p w14:paraId="0D765F2C" w14:textId="77777777" w:rsidR="00C55C29" w:rsidRDefault="00000000">
            <w:pPr>
              <w:pBdr>
                <w:top w:val="nil"/>
                <w:left w:val="nil"/>
                <w:bottom w:val="nil"/>
                <w:right w:val="nil"/>
                <w:between w:val="nil"/>
              </w:pBdr>
              <w:rPr>
                <w:color w:val="000000"/>
                <w:sz w:val="24"/>
                <w:szCs w:val="24"/>
              </w:rPr>
            </w:pPr>
            <w:r>
              <w:rPr>
                <w:color w:val="000000"/>
                <w:sz w:val="24"/>
                <w:szCs w:val="24"/>
              </w:rPr>
              <w:t>Introduction, Definitions, Process Modeling, Bonus1+Bonus2, References.</w:t>
            </w:r>
          </w:p>
        </w:tc>
        <w:tc>
          <w:tcPr>
            <w:tcW w:w="1526" w:type="dxa"/>
          </w:tcPr>
          <w:p w14:paraId="112DC3F9" w14:textId="77777777" w:rsidR="00C55C29" w:rsidRDefault="00000000">
            <w:pPr>
              <w:pBdr>
                <w:top w:val="nil"/>
                <w:left w:val="nil"/>
                <w:bottom w:val="nil"/>
                <w:right w:val="nil"/>
                <w:between w:val="nil"/>
              </w:pBdr>
              <w:rPr>
                <w:color w:val="000000"/>
                <w:sz w:val="24"/>
                <w:szCs w:val="24"/>
              </w:rPr>
            </w:pPr>
            <w:r>
              <w:rPr>
                <w:color w:val="000000"/>
                <w:sz w:val="24"/>
                <w:szCs w:val="24"/>
              </w:rPr>
              <w:t>25%</w:t>
            </w:r>
          </w:p>
        </w:tc>
      </w:tr>
      <w:tr w:rsidR="00C55C29" w14:paraId="1AAA2959" w14:textId="77777777">
        <w:tc>
          <w:tcPr>
            <w:tcW w:w="2660" w:type="dxa"/>
          </w:tcPr>
          <w:p w14:paraId="2DC0DCD5" w14:textId="77777777" w:rsidR="00C55C29" w:rsidRDefault="00000000">
            <w:pPr>
              <w:pBdr>
                <w:top w:val="nil"/>
                <w:left w:val="nil"/>
                <w:bottom w:val="nil"/>
                <w:right w:val="nil"/>
                <w:between w:val="nil"/>
              </w:pBdr>
              <w:rPr>
                <w:color w:val="000000"/>
                <w:sz w:val="24"/>
                <w:szCs w:val="24"/>
              </w:rPr>
            </w:pPr>
            <w:r>
              <w:rPr>
                <w:color w:val="000000"/>
                <w:sz w:val="24"/>
                <w:szCs w:val="24"/>
              </w:rPr>
              <w:t>Rauf Rasulzad</w:t>
            </w:r>
            <w:r>
              <w:rPr>
                <w:sz w:val="24"/>
                <w:szCs w:val="24"/>
              </w:rPr>
              <w:t>a</w:t>
            </w:r>
          </w:p>
        </w:tc>
        <w:tc>
          <w:tcPr>
            <w:tcW w:w="5669" w:type="dxa"/>
          </w:tcPr>
          <w:p w14:paraId="5AE49784" w14:textId="77777777" w:rsidR="00C55C29" w:rsidRDefault="00000000">
            <w:pPr>
              <w:pBdr>
                <w:top w:val="nil"/>
                <w:left w:val="nil"/>
                <w:bottom w:val="nil"/>
                <w:right w:val="nil"/>
                <w:between w:val="nil"/>
              </w:pBdr>
              <w:rPr>
                <w:color w:val="000000"/>
                <w:sz w:val="24"/>
                <w:szCs w:val="24"/>
              </w:rPr>
            </w:pPr>
            <w:r>
              <w:rPr>
                <w:color w:val="000000"/>
                <w:sz w:val="24"/>
                <w:szCs w:val="24"/>
              </w:rPr>
              <w:t xml:space="preserve">Introduction, Definitions, Process Modeling, Bonus1+Bonus2, References. </w:t>
            </w:r>
          </w:p>
        </w:tc>
        <w:tc>
          <w:tcPr>
            <w:tcW w:w="1526" w:type="dxa"/>
          </w:tcPr>
          <w:p w14:paraId="0E958F61" w14:textId="77777777" w:rsidR="00C55C29" w:rsidRDefault="00000000">
            <w:pPr>
              <w:pBdr>
                <w:top w:val="nil"/>
                <w:left w:val="nil"/>
                <w:bottom w:val="nil"/>
                <w:right w:val="nil"/>
                <w:between w:val="nil"/>
              </w:pBdr>
              <w:rPr>
                <w:color w:val="000000"/>
                <w:sz w:val="24"/>
                <w:szCs w:val="24"/>
              </w:rPr>
            </w:pPr>
            <w:r>
              <w:rPr>
                <w:color w:val="000000"/>
                <w:sz w:val="24"/>
                <w:szCs w:val="24"/>
              </w:rPr>
              <w:t>25%</w:t>
            </w:r>
          </w:p>
        </w:tc>
      </w:tr>
      <w:tr w:rsidR="00C55C29" w14:paraId="257061D0" w14:textId="77777777">
        <w:tc>
          <w:tcPr>
            <w:tcW w:w="2660" w:type="dxa"/>
          </w:tcPr>
          <w:p w14:paraId="0D00FC26" w14:textId="77777777" w:rsidR="00C55C29" w:rsidRDefault="00000000">
            <w:pPr>
              <w:pBdr>
                <w:top w:val="nil"/>
                <w:left w:val="nil"/>
                <w:bottom w:val="nil"/>
                <w:right w:val="nil"/>
                <w:between w:val="nil"/>
              </w:pBdr>
              <w:rPr>
                <w:color w:val="000000"/>
                <w:sz w:val="24"/>
                <w:szCs w:val="24"/>
              </w:rPr>
            </w:pPr>
            <w:proofErr w:type="spellStart"/>
            <w:r>
              <w:rPr>
                <w:color w:val="000000"/>
                <w:sz w:val="24"/>
                <w:szCs w:val="24"/>
              </w:rPr>
              <w:t>Manaf</w:t>
            </w:r>
            <w:proofErr w:type="spellEnd"/>
            <w:r>
              <w:rPr>
                <w:color w:val="000000"/>
                <w:sz w:val="24"/>
                <w:szCs w:val="24"/>
              </w:rPr>
              <w:t xml:space="preserve"> </w:t>
            </w:r>
            <w:proofErr w:type="spellStart"/>
            <w:r>
              <w:rPr>
                <w:color w:val="000000"/>
                <w:sz w:val="24"/>
                <w:szCs w:val="24"/>
              </w:rPr>
              <w:t>Aghazada</w:t>
            </w:r>
            <w:proofErr w:type="spellEnd"/>
          </w:p>
        </w:tc>
        <w:tc>
          <w:tcPr>
            <w:tcW w:w="5669" w:type="dxa"/>
          </w:tcPr>
          <w:p w14:paraId="79D5F5D9" w14:textId="77777777" w:rsidR="00C55C29" w:rsidRDefault="00000000">
            <w:pPr>
              <w:pBdr>
                <w:top w:val="nil"/>
                <w:left w:val="nil"/>
                <w:bottom w:val="nil"/>
                <w:right w:val="nil"/>
                <w:between w:val="nil"/>
              </w:pBdr>
              <w:rPr>
                <w:color w:val="000000"/>
                <w:sz w:val="24"/>
                <w:szCs w:val="24"/>
              </w:rPr>
            </w:pPr>
            <w:r>
              <w:rPr>
                <w:color w:val="000000"/>
                <w:sz w:val="24"/>
                <w:szCs w:val="24"/>
              </w:rPr>
              <w:t>Definitions, Data Modeling, Bonus3, References.</w:t>
            </w:r>
          </w:p>
        </w:tc>
        <w:tc>
          <w:tcPr>
            <w:tcW w:w="1526" w:type="dxa"/>
          </w:tcPr>
          <w:p w14:paraId="204580F1" w14:textId="77777777" w:rsidR="00C55C29" w:rsidRDefault="00000000">
            <w:pPr>
              <w:pBdr>
                <w:top w:val="nil"/>
                <w:left w:val="nil"/>
                <w:bottom w:val="nil"/>
                <w:right w:val="nil"/>
                <w:between w:val="nil"/>
              </w:pBdr>
              <w:rPr>
                <w:color w:val="000000"/>
                <w:sz w:val="24"/>
                <w:szCs w:val="24"/>
              </w:rPr>
            </w:pPr>
            <w:r>
              <w:rPr>
                <w:color w:val="000000"/>
                <w:sz w:val="24"/>
                <w:szCs w:val="24"/>
              </w:rPr>
              <w:t>25%</w:t>
            </w:r>
          </w:p>
        </w:tc>
      </w:tr>
      <w:tr w:rsidR="00C55C29" w14:paraId="7ABCB910" w14:textId="77777777">
        <w:tc>
          <w:tcPr>
            <w:tcW w:w="2660" w:type="dxa"/>
          </w:tcPr>
          <w:p w14:paraId="63652E3E" w14:textId="77777777" w:rsidR="00C55C29" w:rsidRDefault="00000000">
            <w:pPr>
              <w:pBdr>
                <w:top w:val="nil"/>
                <w:left w:val="nil"/>
                <w:bottom w:val="nil"/>
                <w:right w:val="nil"/>
                <w:between w:val="nil"/>
              </w:pBdr>
              <w:rPr>
                <w:color w:val="000000"/>
                <w:sz w:val="24"/>
                <w:szCs w:val="24"/>
              </w:rPr>
            </w:pPr>
            <w:proofErr w:type="spellStart"/>
            <w:r>
              <w:rPr>
                <w:color w:val="000000"/>
                <w:sz w:val="24"/>
                <w:szCs w:val="24"/>
              </w:rPr>
              <w:t>Zaur</w:t>
            </w:r>
            <w:proofErr w:type="spellEnd"/>
            <w:r>
              <w:rPr>
                <w:color w:val="000000"/>
                <w:sz w:val="24"/>
                <w:szCs w:val="24"/>
              </w:rPr>
              <w:t xml:space="preserve"> </w:t>
            </w:r>
            <w:proofErr w:type="spellStart"/>
            <w:r>
              <w:rPr>
                <w:color w:val="000000"/>
                <w:sz w:val="24"/>
                <w:szCs w:val="24"/>
              </w:rPr>
              <w:t>Khudiev</w:t>
            </w:r>
            <w:proofErr w:type="spellEnd"/>
          </w:p>
        </w:tc>
        <w:tc>
          <w:tcPr>
            <w:tcW w:w="5669" w:type="dxa"/>
          </w:tcPr>
          <w:p w14:paraId="3BABFDE1" w14:textId="77777777" w:rsidR="00C55C29" w:rsidRDefault="00000000">
            <w:pPr>
              <w:pBdr>
                <w:top w:val="nil"/>
                <w:left w:val="nil"/>
                <w:bottom w:val="nil"/>
                <w:right w:val="nil"/>
                <w:between w:val="nil"/>
              </w:pBdr>
              <w:rPr>
                <w:color w:val="000000"/>
                <w:sz w:val="24"/>
                <w:szCs w:val="24"/>
              </w:rPr>
            </w:pPr>
            <w:r>
              <w:rPr>
                <w:color w:val="000000"/>
                <w:sz w:val="24"/>
                <w:szCs w:val="24"/>
              </w:rPr>
              <w:t>Definitions, Data Modeling, Bonus3, References.</w:t>
            </w:r>
          </w:p>
        </w:tc>
        <w:tc>
          <w:tcPr>
            <w:tcW w:w="1526" w:type="dxa"/>
          </w:tcPr>
          <w:p w14:paraId="50377628" w14:textId="77777777" w:rsidR="00C55C29" w:rsidRDefault="00000000">
            <w:pPr>
              <w:pBdr>
                <w:top w:val="nil"/>
                <w:left w:val="nil"/>
                <w:bottom w:val="nil"/>
                <w:right w:val="nil"/>
                <w:between w:val="nil"/>
              </w:pBdr>
              <w:rPr>
                <w:color w:val="000000"/>
                <w:sz w:val="24"/>
                <w:szCs w:val="24"/>
              </w:rPr>
            </w:pPr>
            <w:r>
              <w:rPr>
                <w:color w:val="000000"/>
                <w:sz w:val="24"/>
                <w:szCs w:val="24"/>
              </w:rPr>
              <w:t>25%</w:t>
            </w:r>
          </w:p>
        </w:tc>
      </w:tr>
    </w:tbl>
    <w:p w14:paraId="3514A787" w14:textId="77777777" w:rsidR="00C55C29" w:rsidRDefault="00000000">
      <w:pPr>
        <w:keepNext/>
        <w:keepLines/>
        <w:pBdr>
          <w:top w:val="nil"/>
          <w:left w:val="nil"/>
          <w:bottom w:val="nil"/>
          <w:right w:val="nil"/>
          <w:between w:val="nil"/>
        </w:pBdr>
        <w:spacing w:before="480"/>
        <w:ind w:left="426" w:hanging="426"/>
        <w:rPr>
          <w:rFonts w:ascii="Arial" w:eastAsia="Arial" w:hAnsi="Arial" w:cs="Arial"/>
          <w:b/>
          <w:color w:val="31849B"/>
          <w:sz w:val="32"/>
          <w:szCs w:val="32"/>
        </w:rPr>
      </w:pPr>
      <w:r>
        <w:rPr>
          <w:rFonts w:ascii="Arial" w:eastAsia="Arial" w:hAnsi="Arial" w:cs="Arial"/>
          <w:b/>
          <w:color w:val="31849B"/>
          <w:sz w:val="32"/>
          <w:szCs w:val="32"/>
        </w:rPr>
        <w:t>Table of Contents</w:t>
      </w:r>
    </w:p>
    <w:p w14:paraId="746BC4AD" w14:textId="77777777" w:rsidR="00C55C29" w:rsidRDefault="00000000">
      <w:pPr>
        <w:keepNext/>
        <w:keepLines/>
        <w:numPr>
          <w:ilvl w:val="0"/>
          <w:numId w:val="3"/>
        </w:numPr>
        <w:pBdr>
          <w:top w:val="nil"/>
          <w:left w:val="nil"/>
          <w:bottom w:val="nil"/>
          <w:right w:val="nil"/>
          <w:between w:val="nil"/>
        </w:pBdr>
        <w:spacing w:before="480"/>
        <w:rPr>
          <w:rFonts w:ascii="Arial" w:eastAsia="Arial" w:hAnsi="Arial" w:cs="Arial"/>
          <w:b/>
          <w:color w:val="31849B"/>
          <w:sz w:val="32"/>
          <w:szCs w:val="32"/>
        </w:rPr>
      </w:pPr>
      <w:r>
        <w:rPr>
          <w:rFonts w:ascii="Arial" w:eastAsia="Arial" w:hAnsi="Arial" w:cs="Arial"/>
          <w:b/>
          <w:color w:val="31849B"/>
          <w:sz w:val="32"/>
          <w:szCs w:val="32"/>
        </w:rPr>
        <w:t>Introduction</w:t>
      </w:r>
    </w:p>
    <w:p w14:paraId="65650A7F" w14:textId="77777777" w:rsidR="00C55C29" w:rsidRDefault="00000000">
      <w:pPr>
        <w:pBdr>
          <w:top w:val="nil"/>
          <w:left w:val="nil"/>
          <w:bottom w:val="nil"/>
          <w:right w:val="nil"/>
          <w:between w:val="nil"/>
        </w:pBdr>
        <w:rPr>
          <w:color w:val="000000"/>
          <w:sz w:val="24"/>
          <w:szCs w:val="24"/>
        </w:rPr>
      </w:pPr>
      <w:r>
        <w:rPr>
          <w:color w:val="000000"/>
          <w:sz w:val="24"/>
          <w:szCs w:val="24"/>
        </w:rPr>
        <w:t>This is part of the System Proposal for a hypothetical project Online Multivendor Sales Platform submitted for partial fulfillment of the requirements of the Systems Analysis and Design course in the School of Information Technologies and Engineering at ADA University, Baku, Azerbaijan.</w:t>
      </w:r>
    </w:p>
    <w:p w14:paraId="70508878" w14:textId="77777777" w:rsidR="00C55C29" w:rsidRDefault="00C55C29">
      <w:pPr>
        <w:pBdr>
          <w:top w:val="nil"/>
          <w:left w:val="nil"/>
          <w:bottom w:val="nil"/>
          <w:right w:val="nil"/>
          <w:between w:val="nil"/>
        </w:pBdr>
        <w:rPr>
          <w:color w:val="000000"/>
          <w:sz w:val="24"/>
          <w:szCs w:val="24"/>
        </w:rPr>
      </w:pPr>
    </w:p>
    <w:p w14:paraId="5C9057BB" w14:textId="77777777" w:rsidR="00C55C29" w:rsidRDefault="00C55C29">
      <w:pPr>
        <w:pBdr>
          <w:top w:val="nil"/>
          <w:left w:val="nil"/>
          <w:bottom w:val="nil"/>
          <w:right w:val="nil"/>
          <w:between w:val="nil"/>
        </w:pBdr>
        <w:rPr>
          <w:color w:val="000000"/>
          <w:sz w:val="24"/>
          <w:szCs w:val="24"/>
        </w:rPr>
      </w:pPr>
    </w:p>
    <w:p w14:paraId="28828FC1" w14:textId="77777777" w:rsidR="00C55C29" w:rsidRDefault="00000000">
      <w:pPr>
        <w:pBdr>
          <w:top w:val="nil"/>
          <w:left w:val="nil"/>
          <w:bottom w:val="nil"/>
          <w:right w:val="nil"/>
          <w:between w:val="nil"/>
        </w:pBdr>
        <w:rPr>
          <w:color w:val="000000"/>
          <w:sz w:val="24"/>
          <w:szCs w:val="24"/>
        </w:rPr>
      </w:pPr>
      <w:r>
        <w:rPr>
          <w:color w:val="000000"/>
          <w:sz w:val="24"/>
          <w:szCs w:val="24"/>
        </w:rPr>
        <w:t xml:space="preserve">To prepare this document, the team examines the demands and preferences of potential customers and sellers, by focusing on process modeling and data modeling. The main attributes and capabilities of the platform are also described, including product listings, payment processing, and order management. Additionally, necessary e-commerce trends, online sales platforms, and Azerbaijani market conditions were examined thoroughly. </w:t>
      </w:r>
    </w:p>
    <w:p w14:paraId="33D1AB64" w14:textId="77777777" w:rsidR="00C55C29" w:rsidRDefault="00C55C29">
      <w:pPr>
        <w:pBdr>
          <w:top w:val="nil"/>
          <w:left w:val="nil"/>
          <w:bottom w:val="nil"/>
          <w:right w:val="nil"/>
          <w:between w:val="nil"/>
        </w:pBdr>
        <w:rPr>
          <w:color w:val="000000"/>
          <w:sz w:val="24"/>
          <w:szCs w:val="24"/>
        </w:rPr>
      </w:pPr>
    </w:p>
    <w:p w14:paraId="0DA8F1B9" w14:textId="77777777" w:rsidR="00C55C29" w:rsidRDefault="00000000">
      <w:pPr>
        <w:pBdr>
          <w:top w:val="nil"/>
          <w:left w:val="nil"/>
          <w:bottom w:val="nil"/>
          <w:right w:val="nil"/>
          <w:between w:val="nil"/>
        </w:pBdr>
        <w:rPr>
          <w:sz w:val="24"/>
          <w:szCs w:val="24"/>
        </w:rPr>
      </w:pPr>
      <w:r>
        <w:rPr>
          <w:color w:val="000000"/>
          <w:sz w:val="24"/>
          <w:szCs w:val="24"/>
        </w:rPr>
        <w:t xml:space="preserve">The process modeling part which includes DFD diagrams, and all the steps involved will be explained to create a new system. For a better understanding of the system, process modeling is helpful. A DFD can be made to visualize the complete system and </w:t>
      </w:r>
      <w:proofErr w:type="gramStart"/>
      <w:r>
        <w:rPr>
          <w:color w:val="000000"/>
          <w:sz w:val="24"/>
          <w:szCs w:val="24"/>
        </w:rPr>
        <w:t>all of</w:t>
      </w:r>
      <w:proofErr w:type="gramEnd"/>
      <w:r>
        <w:rPr>
          <w:color w:val="000000"/>
          <w:sz w:val="24"/>
          <w:szCs w:val="24"/>
        </w:rPr>
        <w:t xml:space="preserve"> its components by analyzing the data between the processes. Other than that, </w:t>
      </w:r>
      <w:r>
        <w:rPr>
          <w:sz w:val="24"/>
          <w:szCs w:val="24"/>
        </w:rPr>
        <w:t xml:space="preserve">this document </w:t>
      </w:r>
      <w:r>
        <w:rPr>
          <w:color w:val="000000"/>
          <w:sz w:val="24"/>
          <w:szCs w:val="24"/>
        </w:rPr>
        <w:t xml:space="preserve">will cover data modeling and all entity relationships diagrams which show the information that is created, </w:t>
      </w:r>
      <w:r>
        <w:rPr>
          <w:color w:val="000000"/>
          <w:sz w:val="24"/>
          <w:szCs w:val="24"/>
        </w:rPr>
        <w:lastRenderedPageBreak/>
        <w:t>stored, and used. Finally, the document will conclude with a Crud Matrix, which is a useful tool to depict the interrelationship between the process and the system's framework.</w:t>
      </w:r>
    </w:p>
    <w:p w14:paraId="254E0A3E" w14:textId="77777777" w:rsidR="00C55C29" w:rsidRDefault="00C55C29">
      <w:pPr>
        <w:pBdr>
          <w:top w:val="nil"/>
          <w:left w:val="nil"/>
          <w:bottom w:val="nil"/>
          <w:right w:val="nil"/>
          <w:between w:val="nil"/>
        </w:pBdr>
        <w:rPr>
          <w:sz w:val="24"/>
          <w:szCs w:val="24"/>
        </w:rPr>
      </w:pPr>
    </w:p>
    <w:p w14:paraId="3DEBC3AA" w14:textId="77777777" w:rsidR="00C55C29" w:rsidRDefault="00C55C29">
      <w:pPr>
        <w:pBdr>
          <w:top w:val="nil"/>
          <w:left w:val="nil"/>
          <w:bottom w:val="nil"/>
          <w:right w:val="nil"/>
          <w:between w:val="nil"/>
        </w:pBdr>
        <w:rPr>
          <w:sz w:val="24"/>
          <w:szCs w:val="24"/>
        </w:rPr>
      </w:pPr>
    </w:p>
    <w:p w14:paraId="18BE341E" w14:textId="77777777" w:rsidR="00C55C29" w:rsidRDefault="00000000">
      <w:pPr>
        <w:keepNext/>
        <w:keepLines/>
        <w:pBdr>
          <w:top w:val="nil"/>
          <w:left w:val="nil"/>
          <w:bottom w:val="nil"/>
          <w:right w:val="nil"/>
          <w:between w:val="nil"/>
        </w:pBdr>
        <w:spacing w:before="200"/>
        <w:rPr>
          <w:rFonts w:ascii="Arial" w:eastAsia="Arial" w:hAnsi="Arial" w:cs="Arial"/>
          <w:b/>
          <w:color w:val="31849B"/>
          <w:sz w:val="24"/>
          <w:szCs w:val="24"/>
        </w:rPr>
      </w:pPr>
      <w:r>
        <w:rPr>
          <w:rFonts w:ascii="Arial" w:eastAsia="Arial" w:hAnsi="Arial" w:cs="Arial"/>
          <w:b/>
          <w:color w:val="31849B"/>
          <w:sz w:val="24"/>
          <w:szCs w:val="24"/>
        </w:rPr>
        <w:t>Definitions</w:t>
      </w:r>
    </w:p>
    <w:p w14:paraId="53E210D4" w14:textId="77777777" w:rsidR="00C55C29" w:rsidRDefault="00C55C29">
      <w:pPr>
        <w:pBdr>
          <w:top w:val="nil"/>
          <w:left w:val="nil"/>
          <w:bottom w:val="nil"/>
          <w:right w:val="nil"/>
          <w:between w:val="nil"/>
        </w:pBdr>
        <w:rPr>
          <w:color w:val="000000"/>
          <w:sz w:val="24"/>
          <w:szCs w:val="24"/>
        </w:rPr>
      </w:pPr>
    </w:p>
    <w:tbl>
      <w:tblPr>
        <w:tblStyle w:val="af6"/>
        <w:tblW w:w="9855"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235"/>
        <w:gridCol w:w="7620"/>
      </w:tblGrid>
      <w:tr w:rsidR="00C55C29" w14:paraId="18237C79" w14:textId="77777777">
        <w:tc>
          <w:tcPr>
            <w:tcW w:w="2235" w:type="dxa"/>
            <w:tcBorders>
              <w:top w:val="nil"/>
              <w:left w:val="nil"/>
              <w:bottom w:val="nil"/>
            </w:tcBorders>
            <w:shd w:val="clear" w:color="auto" w:fill="31849B"/>
          </w:tcPr>
          <w:p w14:paraId="22AC7C1E" w14:textId="77777777" w:rsidR="00C55C29" w:rsidRDefault="00000000">
            <w:pPr>
              <w:pBdr>
                <w:top w:val="nil"/>
                <w:left w:val="nil"/>
                <w:bottom w:val="nil"/>
                <w:right w:val="nil"/>
                <w:between w:val="nil"/>
              </w:pBdr>
              <w:rPr>
                <w:color w:val="FFFFFF"/>
                <w:sz w:val="24"/>
                <w:szCs w:val="24"/>
              </w:rPr>
            </w:pPr>
            <w:r>
              <w:rPr>
                <w:color w:val="FFFFFF"/>
                <w:sz w:val="24"/>
                <w:szCs w:val="24"/>
              </w:rPr>
              <w:t>Term</w:t>
            </w:r>
          </w:p>
        </w:tc>
        <w:tc>
          <w:tcPr>
            <w:tcW w:w="7620" w:type="dxa"/>
            <w:tcBorders>
              <w:top w:val="nil"/>
              <w:bottom w:val="nil"/>
            </w:tcBorders>
            <w:shd w:val="clear" w:color="auto" w:fill="31849B"/>
          </w:tcPr>
          <w:p w14:paraId="4E226257" w14:textId="77777777" w:rsidR="00C55C29" w:rsidRDefault="00000000">
            <w:pPr>
              <w:pBdr>
                <w:top w:val="nil"/>
                <w:left w:val="nil"/>
                <w:bottom w:val="nil"/>
                <w:right w:val="nil"/>
                <w:between w:val="nil"/>
              </w:pBdr>
              <w:rPr>
                <w:color w:val="FFFFFF"/>
                <w:sz w:val="24"/>
                <w:szCs w:val="24"/>
              </w:rPr>
            </w:pPr>
            <w:r>
              <w:rPr>
                <w:color w:val="FFFFFF"/>
                <w:sz w:val="24"/>
                <w:szCs w:val="24"/>
              </w:rPr>
              <w:t>Definition</w:t>
            </w:r>
          </w:p>
        </w:tc>
      </w:tr>
      <w:tr w:rsidR="00C55C29" w14:paraId="1AF5AC31" w14:textId="77777777">
        <w:trPr>
          <w:trHeight w:val="74"/>
        </w:trPr>
        <w:tc>
          <w:tcPr>
            <w:tcW w:w="2235" w:type="dxa"/>
            <w:tcBorders>
              <w:top w:val="nil"/>
            </w:tcBorders>
          </w:tcPr>
          <w:p w14:paraId="246AF1C5" w14:textId="77777777" w:rsidR="00C55C29" w:rsidRDefault="00C55C29">
            <w:pPr>
              <w:pBdr>
                <w:top w:val="nil"/>
                <w:left w:val="nil"/>
                <w:bottom w:val="nil"/>
                <w:right w:val="nil"/>
                <w:between w:val="nil"/>
              </w:pBdr>
              <w:rPr>
                <w:sz w:val="24"/>
                <w:szCs w:val="24"/>
              </w:rPr>
            </w:pPr>
          </w:p>
        </w:tc>
        <w:tc>
          <w:tcPr>
            <w:tcW w:w="7620" w:type="dxa"/>
            <w:tcBorders>
              <w:top w:val="nil"/>
            </w:tcBorders>
          </w:tcPr>
          <w:p w14:paraId="35C9D4CE" w14:textId="77777777" w:rsidR="00C55C29" w:rsidRDefault="00000000">
            <w:pPr>
              <w:pBdr>
                <w:top w:val="nil"/>
                <w:left w:val="nil"/>
                <w:bottom w:val="nil"/>
                <w:right w:val="nil"/>
                <w:between w:val="nil"/>
              </w:pBdr>
              <w:rPr>
                <w:sz w:val="24"/>
                <w:szCs w:val="24"/>
              </w:rPr>
            </w:pPr>
            <w:r>
              <w:rPr>
                <w:sz w:val="24"/>
                <w:szCs w:val="24"/>
              </w:rPr>
              <w:t xml:space="preserve"> </w:t>
            </w:r>
          </w:p>
        </w:tc>
      </w:tr>
    </w:tbl>
    <w:p w14:paraId="5DDBA6F8" w14:textId="77777777" w:rsidR="00C55C29" w:rsidRDefault="00C55C29">
      <w:pPr>
        <w:pBdr>
          <w:top w:val="nil"/>
          <w:left w:val="nil"/>
          <w:bottom w:val="nil"/>
          <w:right w:val="nil"/>
          <w:between w:val="nil"/>
        </w:pBdr>
        <w:rPr>
          <w:color w:val="000000"/>
          <w:sz w:val="24"/>
          <w:szCs w:val="24"/>
        </w:rPr>
      </w:pPr>
    </w:p>
    <w:p w14:paraId="4EA169C2" w14:textId="77777777" w:rsidR="00C55C29" w:rsidRDefault="00C55C29">
      <w:pPr>
        <w:pBdr>
          <w:top w:val="nil"/>
          <w:left w:val="nil"/>
          <w:bottom w:val="nil"/>
          <w:right w:val="nil"/>
          <w:between w:val="nil"/>
        </w:pBdr>
        <w:rPr>
          <w:color w:val="000000"/>
          <w:sz w:val="24"/>
          <w:szCs w:val="24"/>
        </w:rPr>
      </w:pPr>
    </w:p>
    <w:p w14:paraId="2163265F" w14:textId="77777777" w:rsidR="00C55C29" w:rsidRDefault="00C55C29">
      <w:pPr>
        <w:pBdr>
          <w:top w:val="nil"/>
          <w:left w:val="nil"/>
          <w:bottom w:val="nil"/>
          <w:right w:val="nil"/>
          <w:between w:val="nil"/>
        </w:pBdr>
        <w:rPr>
          <w:color w:val="FF0000"/>
          <w:sz w:val="24"/>
          <w:szCs w:val="24"/>
        </w:rPr>
      </w:pPr>
    </w:p>
    <w:p w14:paraId="73C3DDC1" w14:textId="77777777" w:rsidR="00C55C29" w:rsidRDefault="00C55C29">
      <w:pPr>
        <w:pBdr>
          <w:top w:val="nil"/>
          <w:left w:val="nil"/>
          <w:bottom w:val="nil"/>
          <w:right w:val="nil"/>
          <w:between w:val="nil"/>
        </w:pBdr>
        <w:rPr>
          <w:color w:val="000000"/>
          <w:sz w:val="24"/>
          <w:szCs w:val="24"/>
        </w:rPr>
      </w:pPr>
    </w:p>
    <w:p w14:paraId="3C1F2DC0" w14:textId="77777777" w:rsidR="00C55C29" w:rsidRDefault="00000000">
      <w:pPr>
        <w:keepNext/>
        <w:keepLines/>
        <w:numPr>
          <w:ilvl w:val="0"/>
          <w:numId w:val="3"/>
        </w:numPr>
        <w:pBdr>
          <w:top w:val="nil"/>
          <w:left w:val="nil"/>
          <w:bottom w:val="nil"/>
          <w:right w:val="nil"/>
          <w:between w:val="nil"/>
        </w:pBdr>
        <w:spacing w:before="480"/>
        <w:rPr>
          <w:rFonts w:ascii="Arial" w:eastAsia="Arial" w:hAnsi="Arial" w:cs="Arial"/>
          <w:b/>
          <w:color w:val="31849B"/>
          <w:sz w:val="32"/>
          <w:szCs w:val="32"/>
        </w:rPr>
      </w:pPr>
      <w:r>
        <w:rPr>
          <w:rFonts w:ascii="Arial" w:eastAsia="Arial" w:hAnsi="Arial" w:cs="Arial"/>
          <w:b/>
          <w:color w:val="31849B"/>
          <w:sz w:val="32"/>
          <w:szCs w:val="32"/>
        </w:rPr>
        <w:lastRenderedPageBreak/>
        <w:t>Process Modeling</w:t>
      </w:r>
    </w:p>
    <w:p w14:paraId="132AE350" w14:textId="77777777" w:rsidR="00C55C29" w:rsidRDefault="00000000">
      <w:pPr>
        <w:keepNext/>
        <w:keepLines/>
        <w:pBdr>
          <w:top w:val="nil"/>
          <w:left w:val="nil"/>
          <w:bottom w:val="nil"/>
          <w:right w:val="nil"/>
          <w:between w:val="nil"/>
        </w:pBdr>
        <w:spacing w:before="480"/>
        <w:rPr>
          <w:rFonts w:ascii="Arial" w:eastAsia="Arial" w:hAnsi="Arial" w:cs="Arial"/>
          <w:b/>
          <w:color w:val="31849B"/>
          <w:sz w:val="32"/>
          <w:szCs w:val="32"/>
        </w:rPr>
      </w:pPr>
      <w:r>
        <w:rPr>
          <w:rFonts w:ascii="Arial" w:eastAsia="Arial" w:hAnsi="Arial" w:cs="Arial"/>
          <w:b/>
          <w:noProof/>
          <w:color w:val="31849B"/>
          <w:sz w:val="32"/>
          <w:szCs w:val="32"/>
        </w:rPr>
        <w:drawing>
          <wp:inline distT="114300" distB="114300" distL="114300" distR="114300" wp14:anchorId="4DD3C29B" wp14:editId="4FDDA1EE">
            <wp:extent cx="6119820" cy="4152900"/>
            <wp:effectExtent l="0" t="0" r="0" b="0"/>
            <wp:docPr id="10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119820" cy="4152900"/>
                    </a:xfrm>
                    <a:prstGeom prst="rect">
                      <a:avLst/>
                    </a:prstGeom>
                    <a:ln/>
                  </pic:spPr>
                </pic:pic>
              </a:graphicData>
            </a:graphic>
          </wp:inline>
        </w:drawing>
      </w:r>
    </w:p>
    <w:p w14:paraId="6F5F2F41" w14:textId="77777777" w:rsidR="00C55C29" w:rsidRDefault="00C55C29">
      <w:pPr>
        <w:pBdr>
          <w:top w:val="nil"/>
          <w:left w:val="nil"/>
          <w:bottom w:val="nil"/>
          <w:right w:val="nil"/>
          <w:between w:val="nil"/>
        </w:pBdr>
        <w:rPr>
          <w:color w:val="000000"/>
          <w:sz w:val="24"/>
          <w:szCs w:val="24"/>
        </w:rPr>
      </w:pPr>
    </w:p>
    <w:p w14:paraId="31A4BD7C" w14:textId="77777777" w:rsidR="00C55C29" w:rsidRDefault="00000000">
      <w:pPr>
        <w:pBdr>
          <w:top w:val="nil"/>
          <w:left w:val="nil"/>
          <w:bottom w:val="nil"/>
          <w:right w:val="nil"/>
          <w:between w:val="nil"/>
        </w:pBdr>
        <w:rPr>
          <w:sz w:val="24"/>
          <w:szCs w:val="24"/>
        </w:rPr>
      </w:pPr>
      <w:r>
        <w:rPr>
          <w:b/>
          <w:sz w:val="26"/>
          <w:szCs w:val="26"/>
        </w:rPr>
        <w:t>Processes</w:t>
      </w:r>
      <w:r>
        <w:rPr>
          <w:sz w:val="24"/>
          <w:szCs w:val="24"/>
        </w:rPr>
        <w:t>:</w:t>
      </w:r>
    </w:p>
    <w:p w14:paraId="1806150B" w14:textId="77777777" w:rsidR="00C55C29" w:rsidRDefault="00000000">
      <w:pPr>
        <w:numPr>
          <w:ilvl w:val="0"/>
          <w:numId w:val="2"/>
        </w:numPr>
        <w:pBdr>
          <w:top w:val="nil"/>
          <w:left w:val="nil"/>
          <w:bottom w:val="nil"/>
          <w:right w:val="nil"/>
          <w:between w:val="nil"/>
        </w:pBdr>
        <w:rPr>
          <w:sz w:val="24"/>
          <w:szCs w:val="24"/>
        </w:rPr>
      </w:pPr>
      <w:r>
        <w:rPr>
          <w:sz w:val="24"/>
          <w:szCs w:val="24"/>
        </w:rPr>
        <w:t>Register for a customer account: This process enables customers to register for an account on the Online Multivendor Platform. By requiring customer credentials, including username, password, email, etc., the system stores the new account on the customer accounts database (UC-01: Register as a Customer).</w:t>
      </w:r>
    </w:p>
    <w:p w14:paraId="3C61F60D" w14:textId="77777777" w:rsidR="00C55C29" w:rsidRDefault="00000000">
      <w:pPr>
        <w:numPr>
          <w:ilvl w:val="0"/>
          <w:numId w:val="2"/>
        </w:numPr>
        <w:pBdr>
          <w:top w:val="nil"/>
          <w:left w:val="nil"/>
          <w:bottom w:val="nil"/>
          <w:right w:val="nil"/>
          <w:between w:val="nil"/>
        </w:pBdr>
        <w:rPr>
          <w:sz w:val="24"/>
          <w:szCs w:val="24"/>
        </w:rPr>
      </w:pPr>
      <w:r>
        <w:rPr>
          <w:sz w:val="24"/>
          <w:szCs w:val="24"/>
        </w:rPr>
        <w:t xml:space="preserve">Register for a vendor account: This process enables vendors to register for an account on the Online Multivendor Platform. The main difference between a customer account </w:t>
      </w:r>
      <w:r>
        <w:rPr>
          <w:sz w:val="24"/>
          <w:szCs w:val="24"/>
        </w:rPr>
        <w:lastRenderedPageBreak/>
        <w:t>and a vendor account is the ability to create a market and sell products on the platform. Through requiring credentials, the system stores the new account on the vendor accounts database (UC-02: Register as a Vendor).</w:t>
      </w:r>
    </w:p>
    <w:p w14:paraId="15292D43" w14:textId="77777777" w:rsidR="00C55C29" w:rsidRDefault="00000000">
      <w:pPr>
        <w:numPr>
          <w:ilvl w:val="0"/>
          <w:numId w:val="2"/>
        </w:numPr>
        <w:pBdr>
          <w:top w:val="nil"/>
          <w:left w:val="nil"/>
          <w:bottom w:val="nil"/>
          <w:right w:val="nil"/>
          <w:between w:val="nil"/>
        </w:pBdr>
        <w:rPr>
          <w:sz w:val="24"/>
          <w:szCs w:val="24"/>
        </w:rPr>
      </w:pPr>
      <w:r>
        <w:rPr>
          <w:sz w:val="24"/>
          <w:szCs w:val="24"/>
        </w:rPr>
        <w:t>Login to a user account: This process allows users to log in to their accounts. This process includes the verification step from the system; the system verifies the account credentials and lets the user get access if the credentials are correct (UC-03: Login to user account).</w:t>
      </w:r>
    </w:p>
    <w:p w14:paraId="67BA2354" w14:textId="77777777" w:rsidR="00C55C29" w:rsidRDefault="00000000">
      <w:pPr>
        <w:numPr>
          <w:ilvl w:val="0"/>
          <w:numId w:val="2"/>
        </w:numPr>
        <w:pBdr>
          <w:top w:val="nil"/>
          <w:left w:val="nil"/>
          <w:bottom w:val="nil"/>
          <w:right w:val="nil"/>
          <w:between w:val="nil"/>
        </w:pBdr>
        <w:rPr>
          <w:sz w:val="24"/>
          <w:szCs w:val="24"/>
        </w:rPr>
      </w:pPr>
      <w:r>
        <w:rPr>
          <w:sz w:val="24"/>
          <w:szCs w:val="24"/>
        </w:rPr>
        <w:t>Reset password: This process allows users to reset their password in any case of issues related to their login access or account credentials (UC-04: Reset password).</w:t>
      </w:r>
    </w:p>
    <w:p w14:paraId="6AEA2BFF" w14:textId="77777777" w:rsidR="00C55C29" w:rsidRDefault="00000000">
      <w:pPr>
        <w:numPr>
          <w:ilvl w:val="0"/>
          <w:numId w:val="2"/>
        </w:numPr>
        <w:pBdr>
          <w:top w:val="nil"/>
          <w:left w:val="nil"/>
          <w:bottom w:val="nil"/>
          <w:right w:val="nil"/>
          <w:between w:val="nil"/>
        </w:pBdr>
        <w:rPr>
          <w:sz w:val="24"/>
          <w:szCs w:val="24"/>
        </w:rPr>
      </w:pPr>
      <w:r>
        <w:rPr>
          <w:sz w:val="24"/>
          <w:szCs w:val="24"/>
        </w:rPr>
        <w:t>Search &amp; View products: This process allows users to search for any products and based on the provided lists, let them view the products on the Online Multivendor Platform (UC-05 &amp; UC-06: Searching the products, Viewing the product).</w:t>
      </w:r>
    </w:p>
    <w:p w14:paraId="34A6D7B7" w14:textId="77777777" w:rsidR="00C55C29" w:rsidRDefault="00000000">
      <w:pPr>
        <w:numPr>
          <w:ilvl w:val="0"/>
          <w:numId w:val="2"/>
        </w:numPr>
        <w:pBdr>
          <w:top w:val="nil"/>
          <w:left w:val="nil"/>
          <w:bottom w:val="nil"/>
          <w:right w:val="nil"/>
          <w:between w:val="nil"/>
        </w:pBdr>
        <w:rPr>
          <w:sz w:val="24"/>
          <w:szCs w:val="24"/>
        </w:rPr>
      </w:pPr>
      <w:r>
        <w:rPr>
          <w:sz w:val="24"/>
          <w:szCs w:val="24"/>
        </w:rPr>
        <w:t>Add to cart: This process allows customers to select any products and add those products to their shopping cart for further purchasing. Customers have the authority to select products and manage their quantities to add to the cart (UC-07: Add to cart).</w:t>
      </w:r>
    </w:p>
    <w:p w14:paraId="7FAE478A" w14:textId="77777777" w:rsidR="00C55C29" w:rsidRDefault="00000000">
      <w:pPr>
        <w:numPr>
          <w:ilvl w:val="0"/>
          <w:numId w:val="2"/>
        </w:numPr>
        <w:pBdr>
          <w:top w:val="nil"/>
          <w:left w:val="nil"/>
          <w:bottom w:val="nil"/>
          <w:right w:val="nil"/>
          <w:between w:val="nil"/>
        </w:pBdr>
        <w:rPr>
          <w:sz w:val="24"/>
          <w:szCs w:val="24"/>
        </w:rPr>
      </w:pPr>
      <w:r>
        <w:rPr>
          <w:sz w:val="24"/>
          <w:szCs w:val="24"/>
        </w:rPr>
        <w:t xml:space="preserve">Manage store &amp; products: This process allows administrators and vendors to manage the stores and products on the Online Multivendor Platform. The administrator approves the vendor information and lets the vendor create and manage the store. Administrators can also manage that store. </w:t>
      </w:r>
      <w:proofErr w:type="gramStart"/>
      <w:r>
        <w:rPr>
          <w:sz w:val="24"/>
          <w:szCs w:val="24"/>
        </w:rPr>
        <w:t>Vendor</w:t>
      </w:r>
      <w:proofErr w:type="gramEnd"/>
      <w:r>
        <w:rPr>
          <w:sz w:val="24"/>
          <w:szCs w:val="24"/>
        </w:rPr>
        <w:t xml:space="preserve"> has the authority to add products to the store and sell them; so, the vendor </w:t>
      </w:r>
      <w:proofErr w:type="gramStart"/>
      <w:r>
        <w:rPr>
          <w:sz w:val="24"/>
          <w:szCs w:val="24"/>
        </w:rPr>
        <w:t>has the ability to</w:t>
      </w:r>
      <w:proofErr w:type="gramEnd"/>
      <w:r>
        <w:rPr>
          <w:sz w:val="24"/>
          <w:szCs w:val="24"/>
        </w:rPr>
        <w:t xml:space="preserve"> manage the products. This also refers to the administrator as well for checking the product through managing (whether it is an appropriate product or not) (UC-11: Manage store).</w:t>
      </w:r>
    </w:p>
    <w:p w14:paraId="5BFB84F3" w14:textId="77777777" w:rsidR="00C55C29" w:rsidRDefault="00000000">
      <w:pPr>
        <w:numPr>
          <w:ilvl w:val="0"/>
          <w:numId w:val="2"/>
        </w:numPr>
        <w:pBdr>
          <w:top w:val="nil"/>
          <w:left w:val="nil"/>
          <w:bottom w:val="nil"/>
          <w:right w:val="nil"/>
          <w:between w:val="nil"/>
        </w:pBdr>
        <w:rPr>
          <w:sz w:val="24"/>
          <w:szCs w:val="24"/>
        </w:rPr>
      </w:pPr>
      <w:r>
        <w:rPr>
          <w:sz w:val="24"/>
          <w:szCs w:val="24"/>
        </w:rPr>
        <w:t xml:space="preserve">Manage payments: This process enables customers to select any payment method for the purchasing phase. The system confirms the credentials and indicates to the customer whether the payment method's credentials are approved or not; </w:t>
      </w:r>
      <w:proofErr w:type="gramStart"/>
      <w:r>
        <w:rPr>
          <w:sz w:val="24"/>
          <w:szCs w:val="24"/>
        </w:rPr>
        <w:t>and,</w:t>
      </w:r>
      <w:proofErr w:type="gramEnd"/>
      <w:r>
        <w:rPr>
          <w:sz w:val="24"/>
          <w:szCs w:val="24"/>
        </w:rPr>
        <w:t xml:space="preserve"> the system stores the payment details in the payment information database (UC-14: Manage payments).</w:t>
      </w:r>
    </w:p>
    <w:p w14:paraId="5B283604" w14:textId="77777777" w:rsidR="00C55C29" w:rsidRDefault="00000000">
      <w:pPr>
        <w:numPr>
          <w:ilvl w:val="0"/>
          <w:numId w:val="2"/>
        </w:numPr>
        <w:pBdr>
          <w:top w:val="nil"/>
          <w:left w:val="nil"/>
          <w:bottom w:val="nil"/>
          <w:right w:val="nil"/>
          <w:between w:val="nil"/>
        </w:pBdr>
        <w:rPr>
          <w:sz w:val="24"/>
          <w:szCs w:val="24"/>
        </w:rPr>
      </w:pPr>
      <w:r>
        <w:rPr>
          <w:sz w:val="24"/>
          <w:szCs w:val="24"/>
        </w:rPr>
        <w:t xml:space="preserve">Add feedback: This process allows customers to give feedback about products. This includes product ratings, comments, </w:t>
      </w:r>
      <w:proofErr w:type="spellStart"/>
      <w:r>
        <w:rPr>
          <w:sz w:val="24"/>
          <w:szCs w:val="24"/>
        </w:rPr>
        <w:t>etc</w:t>
      </w:r>
      <w:proofErr w:type="spellEnd"/>
      <w:r>
        <w:rPr>
          <w:sz w:val="24"/>
          <w:szCs w:val="24"/>
        </w:rPr>
        <w:t xml:space="preserve"> (UC-12: Rate the product).</w:t>
      </w:r>
    </w:p>
    <w:p w14:paraId="30AD2C31" w14:textId="77777777" w:rsidR="00C55C29" w:rsidRDefault="00000000">
      <w:pPr>
        <w:numPr>
          <w:ilvl w:val="0"/>
          <w:numId w:val="2"/>
        </w:numPr>
        <w:pBdr>
          <w:top w:val="nil"/>
          <w:left w:val="nil"/>
          <w:bottom w:val="nil"/>
          <w:right w:val="nil"/>
          <w:between w:val="nil"/>
        </w:pBdr>
        <w:rPr>
          <w:sz w:val="24"/>
          <w:szCs w:val="24"/>
        </w:rPr>
      </w:pPr>
      <w:r>
        <w:rPr>
          <w:sz w:val="24"/>
          <w:szCs w:val="24"/>
        </w:rPr>
        <w:t>Managing feedback: This process allows the administrator to regulate the feedback by checking the feedback details and approving the feedback if it is appropriate (UC-13: Manage the feedback).</w:t>
      </w:r>
    </w:p>
    <w:p w14:paraId="7E852D7D" w14:textId="77777777" w:rsidR="00C55C29" w:rsidRDefault="00000000">
      <w:pPr>
        <w:numPr>
          <w:ilvl w:val="0"/>
          <w:numId w:val="2"/>
        </w:numPr>
        <w:pBdr>
          <w:top w:val="nil"/>
          <w:left w:val="nil"/>
          <w:bottom w:val="nil"/>
          <w:right w:val="nil"/>
          <w:between w:val="nil"/>
        </w:pBdr>
        <w:rPr>
          <w:sz w:val="24"/>
          <w:szCs w:val="24"/>
        </w:rPr>
      </w:pPr>
      <w:r>
        <w:rPr>
          <w:sz w:val="24"/>
          <w:szCs w:val="24"/>
        </w:rPr>
        <w:t xml:space="preserve">Proceed to checkout: This process enables customers to complete every step and proceed to checkout </w:t>
      </w:r>
      <w:proofErr w:type="gramStart"/>
      <w:r>
        <w:rPr>
          <w:sz w:val="24"/>
          <w:szCs w:val="24"/>
        </w:rPr>
        <w:t>for making</w:t>
      </w:r>
      <w:proofErr w:type="gramEnd"/>
      <w:r>
        <w:rPr>
          <w:sz w:val="24"/>
          <w:szCs w:val="24"/>
        </w:rPr>
        <w:t xml:space="preserve"> a purchase. The phase involves validating the payment details and generating the order confirmation (UC-09: Checkout).</w:t>
      </w:r>
    </w:p>
    <w:p w14:paraId="562EFE82" w14:textId="77777777" w:rsidR="00C55C29" w:rsidRDefault="00C55C29">
      <w:pPr>
        <w:pBdr>
          <w:top w:val="nil"/>
          <w:left w:val="nil"/>
          <w:bottom w:val="nil"/>
          <w:right w:val="nil"/>
          <w:between w:val="nil"/>
        </w:pBdr>
        <w:ind w:left="720"/>
        <w:rPr>
          <w:sz w:val="24"/>
          <w:szCs w:val="24"/>
        </w:rPr>
      </w:pPr>
    </w:p>
    <w:p w14:paraId="63E6A2DB" w14:textId="77777777" w:rsidR="00C55C29" w:rsidRDefault="00000000">
      <w:pPr>
        <w:spacing w:before="240" w:after="240"/>
        <w:rPr>
          <w:b/>
          <w:sz w:val="26"/>
          <w:szCs w:val="26"/>
        </w:rPr>
      </w:pPr>
      <w:r>
        <w:rPr>
          <w:b/>
          <w:sz w:val="26"/>
          <w:szCs w:val="26"/>
        </w:rPr>
        <w:t>Data flow:</w:t>
      </w:r>
    </w:p>
    <w:p w14:paraId="22029F66" w14:textId="77777777" w:rsidR="00C55C29" w:rsidRDefault="00000000">
      <w:pPr>
        <w:spacing w:before="240" w:after="240"/>
        <w:rPr>
          <w:sz w:val="24"/>
          <w:szCs w:val="24"/>
        </w:rPr>
      </w:pPr>
      <w:r>
        <w:rPr>
          <w:sz w:val="24"/>
          <w:szCs w:val="24"/>
        </w:rPr>
        <w:t>1. Provide customer credentials: This data flow represents the customer credentials (such as name, email, and password) provided during the customer registration process.</w:t>
      </w:r>
    </w:p>
    <w:p w14:paraId="59A9DED9" w14:textId="77777777" w:rsidR="00C55C29" w:rsidRDefault="00000000">
      <w:pPr>
        <w:spacing w:before="240" w:after="240"/>
        <w:rPr>
          <w:sz w:val="24"/>
          <w:szCs w:val="24"/>
        </w:rPr>
      </w:pPr>
      <w:r>
        <w:rPr>
          <w:sz w:val="24"/>
          <w:szCs w:val="24"/>
        </w:rPr>
        <w:t>2. Provide vendor credentials: This data flow represents the vendor credentials (such as name, email, and password) provided during the vendor registration process.</w:t>
      </w:r>
    </w:p>
    <w:p w14:paraId="64D72005" w14:textId="77777777" w:rsidR="00C55C29" w:rsidRDefault="00000000">
      <w:pPr>
        <w:spacing w:before="240" w:after="240"/>
        <w:rPr>
          <w:sz w:val="24"/>
          <w:szCs w:val="24"/>
        </w:rPr>
      </w:pPr>
      <w:r>
        <w:rPr>
          <w:sz w:val="24"/>
          <w:szCs w:val="24"/>
        </w:rPr>
        <w:t>3. New customer account: This data flow represents the new customer account information generated during the customer registration process, including customer ID and account credentials.</w:t>
      </w:r>
    </w:p>
    <w:p w14:paraId="2BF43CF4" w14:textId="77777777" w:rsidR="00C55C29" w:rsidRDefault="00000000">
      <w:pPr>
        <w:spacing w:before="240" w:after="240"/>
        <w:rPr>
          <w:sz w:val="24"/>
          <w:szCs w:val="24"/>
        </w:rPr>
      </w:pPr>
      <w:r>
        <w:rPr>
          <w:sz w:val="24"/>
          <w:szCs w:val="24"/>
        </w:rPr>
        <w:t>4. New vendor account: This data flow represents the new vendor account information generated during the vendor registration process, including vendor ID and account credentials.</w:t>
      </w:r>
    </w:p>
    <w:p w14:paraId="53D32E03" w14:textId="77777777" w:rsidR="00C55C29" w:rsidRDefault="00000000">
      <w:pPr>
        <w:spacing w:before="240" w:after="240"/>
        <w:rPr>
          <w:sz w:val="24"/>
          <w:szCs w:val="24"/>
        </w:rPr>
      </w:pPr>
      <w:r>
        <w:rPr>
          <w:sz w:val="24"/>
          <w:szCs w:val="24"/>
        </w:rPr>
        <w:t>5. Search product: This data flow represents the information entered by customers to search for products, which includes keywords and filters, during the product search process.</w:t>
      </w:r>
    </w:p>
    <w:p w14:paraId="67990CF8" w14:textId="77777777" w:rsidR="00C55C29" w:rsidRDefault="00000000">
      <w:pPr>
        <w:spacing w:before="240" w:after="240"/>
        <w:rPr>
          <w:sz w:val="24"/>
          <w:szCs w:val="24"/>
        </w:rPr>
      </w:pPr>
      <w:r>
        <w:rPr>
          <w:sz w:val="24"/>
          <w:szCs w:val="24"/>
        </w:rPr>
        <w:t>6. Added product name: This data flow represents the product name of the product added to the customer's shopping cart.</w:t>
      </w:r>
    </w:p>
    <w:p w14:paraId="759364CD" w14:textId="77777777" w:rsidR="00C55C29" w:rsidRDefault="00000000">
      <w:pPr>
        <w:spacing w:before="240" w:after="240"/>
        <w:rPr>
          <w:sz w:val="24"/>
          <w:szCs w:val="24"/>
        </w:rPr>
      </w:pPr>
      <w:r>
        <w:rPr>
          <w:sz w:val="24"/>
          <w:szCs w:val="24"/>
        </w:rPr>
        <w:t>7. New cart information: This data flow represents the modified cart information, including the updated list of products, quantities, and prices, resulting from adding or removing products from the customer's shopping cart.</w:t>
      </w:r>
    </w:p>
    <w:p w14:paraId="328EFD17" w14:textId="77777777" w:rsidR="00C55C29" w:rsidRDefault="00000000">
      <w:pPr>
        <w:spacing w:before="240" w:after="240"/>
        <w:rPr>
          <w:sz w:val="24"/>
          <w:szCs w:val="24"/>
        </w:rPr>
      </w:pPr>
      <w:r>
        <w:rPr>
          <w:sz w:val="24"/>
          <w:szCs w:val="24"/>
        </w:rPr>
        <w:t>8. New store and product information: This data flow represents the new store and product information provided during the store creation and product listing, including store details, product details, and pricing information.</w:t>
      </w:r>
    </w:p>
    <w:p w14:paraId="3290357F" w14:textId="77777777" w:rsidR="00C55C29" w:rsidRDefault="00000000">
      <w:pPr>
        <w:spacing w:before="240" w:after="240"/>
        <w:rPr>
          <w:sz w:val="24"/>
          <w:szCs w:val="24"/>
        </w:rPr>
      </w:pPr>
      <w:r>
        <w:rPr>
          <w:sz w:val="24"/>
          <w:szCs w:val="24"/>
        </w:rPr>
        <w:t>9. Search &amp; view products: This data flow signifies the product listings obtained from the product information data store, filtered based on the customer's search criteria. It is then passed to the search products process for a display to the customer.</w:t>
      </w:r>
    </w:p>
    <w:p w14:paraId="61611051" w14:textId="77777777" w:rsidR="00C55C29" w:rsidRDefault="00000000">
      <w:pPr>
        <w:spacing w:before="240" w:after="240"/>
        <w:rPr>
          <w:sz w:val="24"/>
          <w:szCs w:val="24"/>
        </w:rPr>
      </w:pPr>
      <w:r>
        <w:rPr>
          <w:sz w:val="24"/>
          <w:szCs w:val="24"/>
        </w:rPr>
        <w:lastRenderedPageBreak/>
        <w:t>10. Purchasing products: The data flow represents the process of a customer selecting and purchasing products from the Online Multivendor Platform. It includes the product details, quantities, prices, and payment information provided by the customer during the checkout process.</w:t>
      </w:r>
    </w:p>
    <w:p w14:paraId="63BBE2B1" w14:textId="77777777" w:rsidR="00C55C29" w:rsidRDefault="00000000">
      <w:pPr>
        <w:spacing w:before="240" w:after="240"/>
        <w:rPr>
          <w:sz w:val="24"/>
          <w:szCs w:val="24"/>
        </w:rPr>
      </w:pPr>
      <w:r>
        <w:rPr>
          <w:sz w:val="24"/>
          <w:szCs w:val="24"/>
        </w:rPr>
        <w:t>11. New order ID: This data flow represents the newly created order ID during the purchase phase.</w:t>
      </w:r>
    </w:p>
    <w:p w14:paraId="39F49663" w14:textId="77777777" w:rsidR="00C55C29" w:rsidRDefault="00000000">
      <w:pPr>
        <w:spacing w:before="240" w:after="240"/>
        <w:rPr>
          <w:sz w:val="24"/>
          <w:szCs w:val="24"/>
        </w:rPr>
      </w:pPr>
      <w:r>
        <w:rPr>
          <w:sz w:val="24"/>
          <w:szCs w:val="24"/>
        </w:rPr>
        <w:t>12. Confirming credentials: This data flow represents the validating of credentials provided by customers or vendors, such as username, password, payment credentials, etc.</w:t>
      </w:r>
    </w:p>
    <w:p w14:paraId="773A37FE" w14:textId="77777777" w:rsidR="00C55C29" w:rsidRDefault="00000000">
      <w:pPr>
        <w:spacing w:before="240" w:after="240"/>
        <w:rPr>
          <w:sz w:val="24"/>
          <w:szCs w:val="24"/>
        </w:rPr>
      </w:pPr>
      <w:r>
        <w:rPr>
          <w:sz w:val="24"/>
          <w:szCs w:val="24"/>
        </w:rPr>
        <w:t>13. Approve payment: This data flow represents the result of whether the provided credentials are approved or not.</w:t>
      </w:r>
    </w:p>
    <w:p w14:paraId="0F82F7EC" w14:textId="77777777" w:rsidR="00C55C29" w:rsidRDefault="00000000">
      <w:pPr>
        <w:spacing w:before="240" w:after="240"/>
        <w:rPr>
          <w:sz w:val="24"/>
          <w:szCs w:val="24"/>
        </w:rPr>
      </w:pPr>
      <w:r>
        <w:rPr>
          <w:sz w:val="24"/>
          <w:szCs w:val="24"/>
        </w:rPr>
        <w:t>14. Finalize shopping: This data flow represents that the shopping is finalized and is ready for checkout.</w:t>
      </w:r>
    </w:p>
    <w:p w14:paraId="2E6DDAE6" w14:textId="77777777" w:rsidR="00C55C29" w:rsidRDefault="00000000">
      <w:pPr>
        <w:spacing w:before="240" w:after="240"/>
        <w:rPr>
          <w:sz w:val="24"/>
          <w:szCs w:val="24"/>
        </w:rPr>
      </w:pPr>
      <w:r>
        <w:rPr>
          <w:sz w:val="24"/>
          <w:szCs w:val="24"/>
        </w:rPr>
        <w:t>15. Feedback details: This data flow represents the feedback details provided by customers during the feedback process, including product ratings, comments, and other feedback information.</w:t>
      </w:r>
    </w:p>
    <w:p w14:paraId="47736BF1" w14:textId="77777777" w:rsidR="00C55C29" w:rsidRDefault="00000000">
      <w:pPr>
        <w:spacing w:before="240" w:after="240"/>
        <w:rPr>
          <w:sz w:val="24"/>
          <w:szCs w:val="24"/>
        </w:rPr>
      </w:pPr>
      <w:r>
        <w:rPr>
          <w:sz w:val="24"/>
          <w:szCs w:val="24"/>
        </w:rPr>
        <w:t>16. Manage feedback: This data flow represents the regulation of the administrator on the feedback provided by customers.</w:t>
      </w:r>
    </w:p>
    <w:p w14:paraId="3200D3D8" w14:textId="77777777" w:rsidR="00C55C29" w:rsidRDefault="00000000">
      <w:pPr>
        <w:spacing w:before="240" w:after="240"/>
        <w:rPr>
          <w:sz w:val="24"/>
          <w:szCs w:val="24"/>
        </w:rPr>
      </w:pPr>
      <w:r>
        <w:rPr>
          <w:sz w:val="24"/>
          <w:szCs w:val="24"/>
        </w:rPr>
        <w:t>17. Manage store and products: This data flow represents the process of managing stores and products by the platform administrator or vendor. This data flow includes managing pricing and inventory, adding or removing products from stores, updating store information, adding new stores, and performing other store and product management tasks. It involves activities related to managing the stores and their associated products.</w:t>
      </w:r>
    </w:p>
    <w:p w14:paraId="64CBD065" w14:textId="77777777" w:rsidR="00C55C29" w:rsidRDefault="00000000">
      <w:pPr>
        <w:spacing w:before="240" w:after="240"/>
        <w:rPr>
          <w:b/>
          <w:sz w:val="26"/>
          <w:szCs w:val="26"/>
        </w:rPr>
      </w:pPr>
      <w:r>
        <w:rPr>
          <w:sz w:val="24"/>
          <w:szCs w:val="24"/>
        </w:rPr>
        <w:t xml:space="preserve"> </w:t>
      </w:r>
      <w:r>
        <w:rPr>
          <w:b/>
          <w:sz w:val="26"/>
          <w:szCs w:val="26"/>
        </w:rPr>
        <w:t>Data stores:</w:t>
      </w:r>
    </w:p>
    <w:p w14:paraId="7A06A51B" w14:textId="77777777" w:rsidR="00C55C29" w:rsidRDefault="00000000">
      <w:pPr>
        <w:spacing w:before="240" w:after="240"/>
        <w:rPr>
          <w:sz w:val="24"/>
          <w:szCs w:val="24"/>
        </w:rPr>
      </w:pPr>
      <w:r>
        <w:rPr>
          <w:sz w:val="24"/>
          <w:szCs w:val="24"/>
        </w:rPr>
        <w:t xml:space="preserve">1. Vendor accounts: the data store collects new vendor accounts and their credentials on the database. It is used </w:t>
      </w:r>
      <w:proofErr w:type="gramStart"/>
      <w:r>
        <w:rPr>
          <w:sz w:val="24"/>
          <w:szCs w:val="24"/>
        </w:rPr>
        <w:t>by</w:t>
      </w:r>
      <w:proofErr w:type="gramEnd"/>
      <w:r>
        <w:rPr>
          <w:sz w:val="24"/>
          <w:szCs w:val="24"/>
        </w:rPr>
        <w:t xml:space="preserve"> the register for a vendor account process to store vendor data and can be accessed for authentication and other vendor-related activities.</w:t>
      </w:r>
    </w:p>
    <w:p w14:paraId="6BF8E4A8" w14:textId="77777777" w:rsidR="00C55C29" w:rsidRDefault="00000000">
      <w:pPr>
        <w:spacing w:before="240" w:after="240"/>
        <w:rPr>
          <w:sz w:val="24"/>
          <w:szCs w:val="24"/>
        </w:rPr>
      </w:pPr>
      <w:r>
        <w:rPr>
          <w:sz w:val="24"/>
          <w:szCs w:val="24"/>
        </w:rPr>
        <w:lastRenderedPageBreak/>
        <w:t>2. Customer accounts: the data store collects new customer accounts and their credentials on the database. It is used by the register for a customer account process to store customer data and can be accessed for authentication and other customer-related activities.</w:t>
      </w:r>
    </w:p>
    <w:p w14:paraId="4668F7F1" w14:textId="77777777" w:rsidR="00C55C29" w:rsidRDefault="00000000">
      <w:pPr>
        <w:spacing w:before="240" w:after="240"/>
        <w:rPr>
          <w:sz w:val="24"/>
          <w:szCs w:val="24"/>
        </w:rPr>
      </w:pPr>
      <w:r>
        <w:rPr>
          <w:sz w:val="24"/>
          <w:szCs w:val="24"/>
        </w:rPr>
        <w:t>3. Store and product information: the data store collects new store and product information on the database.</w:t>
      </w:r>
    </w:p>
    <w:p w14:paraId="43FCBC95" w14:textId="77777777" w:rsidR="00C55C29" w:rsidRDefault="00000000">
      <w:pPr>
        <w:spacing w:before="240" w:after="240"/>
        <w:rPr>
          <w:sz w:val="24"/>
          <w:szCs w:val="24"/>
        </w:rPr>
      </w:pPr>
      <w:r>
        <w:rPr>
          <w:sz w:val="24"/>
          <w:szCs w:val="24"/>
        </w:rPr>
        <w:t>4. Cart information: the data store represents the temporary storage of products and quantities selected by customers for purchase. It is used by adding to cart and checkout processes for updating the customer's shopping cart and indicating the cost for the purchase phase.</w:t>
      </w:r>
    </w:p>
    <w:p w14:paraId="51DB6669" w14:textId="77777777" w:rsidR="00C55C29" w:rsidRDefault="00000000">
      <w:pPr>
        <w:spacing w:before="240" w:after="240"/>
        <w:rPr>
          <w:sz w:val="24"/>
          <w:szCs w:val="24"/>
        </w:rPr>
      </w:pPr>
      <w:r>
        <w:rPr>
          <w:sz w:val="24"/>
          <w:szCs w:val="24"/>
        </w:rPr>
        <w:t>5. Order information: the data store represents the order confirmation generated after finalizing the shopping; it includes order details, payment methods, order ID, etc.</w:t>
      </w:r>
    </w:p>
    <w:p w14:paraId="68F4B284" w14:textId="77777777" w:rsidR="00C55C29" w:rsidRDefault="00000000">
      <w:pPr>
        <w:spacing w:before="240" w:after="240"/>
        <w:rPr>
          <w:sz w:val="24"/>
          <w:szCs w:val="24"/>
        </w:rPr>
      </w:pPr>
      <w:r>
        <w:rPr>
          <w:sz w:val="24"/>
          <w:szCs w:val="24"/>
        </w:rPr>
        <w:t>6. Payment information: the data store collects the customer's payment method details and sends the approval to manage the payments process to indicate whether the credentials are confirmed or not; the details are further utilized by the checkout phase to finalize everything.</w:t>
      </w:r>
    </w:p>
    <w:p w14:paraId="0E717322" w14:textId="77777777" w:rsidR="00C55C29" w:rsidRDefault="00000000">
      <w:pPr>
        <w:spacing w:before="240" w:after="240"/>
        <w:rPr>
          <w:b/>
          <w:sz w:val="24"/>
          <w:szCs w:val="24"/>
        </w:rPr>
      </w:pPr>
      <w:r>
        <w:rPr>
          <w:b/>
          <w:sz w:val="24"/>
          <w:szCs w:val="24"/>
        </w:rPr>
        <w:t>External entities:</w:t>
      </w:r>
    </w:p>
    <w:p w14:paraId="315A9886" w14:textId="77777777" w:rsidR="00C55C29" w:rsidRDefault="00000000">
      <w:pPr>
        <w:spacing w:before="240" w:after="240"/>
        <w:rPr>
          <w:sz w:val="24"/>
          <w:szCs w:val="24"/>
        </w:rPr>
      </w:pPr>
      <w:r>
        <w:rPr>
          <w:sz w:val="24"/>
          <w:szCs w:val="24"/>
        </w:rPr>
        <w:t>1.</w:t>
      </w:r>
      <w:r>
        <w:rPr>
          <w:sz w:val="14"/>
          <w:szCs w:val="14"/>
        </w:rPr>
        <w:t xml:space="preserve">       </w:t>
      </w:r>
      <w:r>
        <w:rPr>
          <w:sz w:val="24"/>
          <w:szCs w:val="24"/>
        </w:rPr>
        <w:t>Customer: This external entity represents the user who interacts with the Online Multivendor Platform to find products, add selected products into cart, continue orders, purchase, provide feedback, etc.</w:t>
      </w:r>
    </w:p>
    <w:p w14:paraId="7B9A16DB" w14:textId="77777777" w:rsidR="00C55C29" w:rsidRDefault="00000000">
      <w:pPr>
        <w:spacing w:before="240" w:after="240"/>
        <w:rPr>
          <w:sz w:val="24"/>
          <w:szCs w:val="24"/>
        </w:rPr>
      </w:pPr>
      <w:r>
        <w:rPr>
          <w:sz w:val="24"/>
          <w:szCs w:val="24"/>
        </w:rPr>
        <w:t>2.</w:t>
      </w:r>
      <w:r>
        <w:rPr>
          <w:sz w:val="14"/>
          <w:szCs w:val="14"/>
        </w:rPr>
        <w:t xml:space="preserve">       </w:t>
      </w:r>
      <w:r>
        <w:rPr>
          <w:sz w:val="24"/>
          <w:szCs w:val="24"/>
        </w:rPr>
        <w:t xml:space="preserve">Vendor: This external entity represents the user who has authorization for creating a store and listing their products to sell; they </w:t>
      </w:r>
      <w:proofErr w:type="gramStart"/>
      <w:r>
        <w:rPr>
          <w:sz w:val="24"/>
          <w:szCs w:val="24"/>
        </w:rPr>
        <w:t>have the ability to</w:t>
      </w:r>
      <w:proofErr w:type="gramEnd"/>
      <w:r>
        <w:rPr>
          <w:sz w:val="24"/>
          <w:szCs w:val="24"/>
        </w:rPr>
        <w:t xml:space="preserve"> manage pricing, managing the store and products, etc.</w:t>
      </w:r>
    </w:p>
    <w:p w14:paraId="616BC904" w14:textId="77777777" w:rsidR="00C55C29" w:rsidRDefault="00000000">
      <w:pPr>
        <w:spacing w:before="240" w:after="240"/>
        <w:rPr>
          <w:sz w:val="24"/>
          <w:szCs w:val="24"/>
        </w:rPr>
      </w:pPr>
      <w:r>
        <w:rPr>
          <w:sz w:val="24"/>
          <w:szCs w:val="24"/>
        </w:rPr>
        <w:t>3..</w:t>
      </w:r>
      <w:r>
        <w:rPr>
          <w:sz w:val="14"/>
          <w:szCs w:val="14"/>
        </w:rPr>
        <w:t xml:space="preserve">       </w:t>
      </w:r>
      <w:r>
        <w:rPr>
          <w:sz w:val="24"/>
          <w:szCs w:val="24"/>
        </w:rPr>
        <w:t xml:space="preserve">Administrator: This external entity represents the system administrator who is responsible for managing the Online Multivendor Platform. The administrator has access to control user accounts, stores and products, configuration, customer feedback, etc. </w:t>
      </w:r>
    </w:p>
    <w:p w14:paraId="7F0B8939" w14:textId="77777777" w:rsidR="00C55C29" w:rsidRDefault="00C55C29">
      <w:pPr>
        <w:pBdr>
          <w:top w:val="nil"/>
          <w:left w:val="nil"/>
          <w:bottom w:val="nil"/>
          <w:right w:val="nil"/>
          <w:between w:val="nil"/>
        </w:pBdr>
        <w:rPr>
          <w:color w:val="000000"/>
          <w:sz w:val="24"/>
          <w:szCs w:val="24"/>
        </w:rPr>
      </w:pPr>
    </w:p>
    <w:p w14:paraId="789C49B0" w14:textId="77777777" w:rsidR="00C55C29" w:rsidRDefault="00000000">
      <w:pPr>
        <w:pBdr>
          <w:top w:val="nil"/>
          <w:left w:val="nil"/>
          <w:bottom w:val="nil"/>
          <w:right w:val="nil"/>
          <w:between w:val="nil"/>
        </w:pBdr>
        <w:rPr>
          <w:color w:val="000000"/>
          <w:sz w:val="24"/>
          <w:szCs w:val="24"/>
        </w:rPr>
      </w:pPr>
      <w:r>
        <w:rPr>
          <w:b/>
          <w:color w:val="FF0000"/>
          <w:sz w:val="24"/>
          <w:szCs w:val="24"/>
        </w:rPr>
        <w:t>Bonus 2:</w:t>
      </w:r>
      <w:r>
        <w:rPr>
          <w:color w:val="000000"/>
          <w:sz w:val="24"/>
          <w:szCs w:val="24"/>
        </w:rPr>
        <w:t xml:space="preserve"> </w:t>
      </w:r>
    </w:p>
    <w:p w14:paraId="1EC3DA0E" w14:textId="77777777" w:rsidR="00C55C29" w:rsidRDefault="00C55C29">
      <w:pPr>
        <w:pBdr>
          <w:top w:val="nil"/>
          <w:left w:val="nil"/>
          <w:bottom w:val="nil"/>
          <w:right w:val="nil"/>
          <w:between w:val="nil"/>
        </w:pBdr>
        <w:rPr>
          <w:sz w:val="24"/>
          <w:szCs w:val="24"/>
        </w:rPr>
      </w:pPr>
    </w:p>
    <w:p w14:paraId="5A90FAF7" w14:textId="77777777" w:rsidR="00C55C29" w:rsidRDefault="00C55C29">
      <w:pPr>
        <w:pBdr>
          <w:top w:val="nil"/>
          <w:left w:val="nil"/>
          <w:bottom w:val="nil"/>
          <w:right w:val="nil"/>
          <w:between w:val="nil"/>
        </w:pBdr>
        <w:rPr>
          <w:sz w:val="24"/>
          <w:szCs w:val="24"/>
        </w:rPr>
      </w:pPr>
    </w:p>
    <w:p w14:paraId="06F8B232" w14:textId="77777777" w:rsidR="00C55C29" w:rsidRDefault="00000000">
      <w:pPr>
        <w:rPr>
          <w:sz w:val="24"/>
          <w:szCs w:val="24"/>
        </w:rPr>
      </w:pPr>
      <w:r>
        <w:rPr>
          <w:noProof/>
          <w:sz w:val="24"/>
          <w:szCs w:val="24"/>
        </w:rPr>
        <w:drawing>
          <wp:inline distT="114300" distB="114300" distL="114300" distR="114300" wp14:anchorId="0499F757" wp14:editId="21B269D9">
            <wp:extent cx="6119820" cy="2743200"/>
            <wp:effectExtent l="0" t="0" r="0" b="0"/>
            <wp:docPr id="102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119820" cy="2743200"/>
                    </a:xfrm>
                    <a:prstGeom prst="rect">
                      <a:avLst/>
                    </a:prstGeom>
                    <a:ln/>
                  </pic:spPr>
                </pic:pic>
              </a:graphicData>
            </a:graphic>
          </wp:inline>
        </w:drawing>
      </w:r>
    </w:p>
    <w:p w14:paraId="0DD8E130" w14:textId="77777777" w:rsidR="00C55C29" w:rsidRDefault="00C55C29">
      <w:pPr>
        <w:pBdr>
          <w:top w:val="nil"/>
          <w:left w:val="nil"/>
          <w:bottom w:val="nil"/>
          <w:right w:val="nil"/>
          <w:between w:val="nil"/>
        </w:pBdr>
        <w:rPr>
          <w:sz w:val="24"/>
          <w:szCs w:val="24"/>
        </w:rPr>
      </w:pPr>
    </w:p>
    <w:p w14:paraId="5443AAAE" w14:textId="77777777" w:rsidR="00C55C29" w:rsidRDefault="00000000">
      <w:pPr>
        <w:keepNext/>
        <w:keepLines/>
        <w:pBdr>
          <w:top w:val="nil"/>
          <w:left w:val="nil"/>
          <w:bottom w:val="nil"/>
          <w:right w:val="nil"/>
          <w:between w:val="nil"/>
        </w:pBdr>
        <w:spacing w:before="200"/>
        <w:rPr>
          <w:rFonts w:ascii="Arial" w:eastAsia="Arial" w:hAnsi="Arial" w:cs="Arial"/>
          <w:b/>
          <w:color w:val="31849B"/>
          <w:sz w:val="24"/>
          <w:szCs w:val="24"/>
        </w:rPr>
      </w:pPr>
      <w:r>
        <w:rPr>
          <w:rFonts w:ascii="Arial" w:eastAsia="Arial" w:hAnsi="Arial" w:cs="Arial"/>
          <w:b/>
          <w:noProof/>
          <w:color w:val="31849B"/>
          <w:sz w:val="24"/>
          <w:szCs w:val="24"/>
        </w:rPr>
        <w:lastRenderedPageBreak/>
        <w:drawing>
          <wp:inline distT="114300" distB="114300" distL="114300" distR="114300" wp14:anchorId="549367DF" wp14:editId="3604BF23">
            <wp:extent cx="6119820" cy="5867400"/>
            <wp:effectExtent l="0" t="0" r="0" b="0"/>
            <wp:docPr id="10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119820" cy="5867400"/>
                    </a:xfrm>
                    <a:prstGeom prst="rect">
                      <a:avLst/>
                    </a:prstGeom>
                    <a:ln/>
                  </pic:spPr>
                </pic:pic>
              </a:graphicData>
            </a:graphic>
          </wp:inline>
        </w:drawing>
      </w:r>
    </w:p>
    <w:p w14:paraId="42F7B08C" w14:textId="77777777" w:rsidR="00C55C29" w:rsidRDefault="00000000">
      <w:pPr>
        <w:keepNext/>
        <w:keepLines/>
        <w:pBdr>
          <w:top w:val="nil"/>
          <w:left w:val="nil"/>
          <w:bottom w:val="nil"/>
          <w:right w:val="nil"/>
          <w:between w:val="nil"/>
        </w:pBdr>
        <w:spacing w:before="200"/>
        <w:rPr>
          <w:color w:val="FF0000"/>
          <w:sz w:val="24"/>
          <w:szCs w:val="24"/>
        </w:rPr>
      </w:pPr>
      <w:r>
        <w:rPr>
          <w:rFonts w:ascii="Arial" w:eastAsia="Arial" w:hAnsi="Arial" w:cs="Arial"/>
          <w:b/>
          <w:color w:val="31849B"/>
          <w:sz w:val="24"/>
          <w:szCs w:val="24"/>
        </w:rPr>
        <w:lastRenderedPageBreak/>
        <w:t>Level 0 diagram</w:t>
      </w:r>
      <w:r>
        <w:rPr>
          <w:noProof/>
          <w:sz w:val="24"/>
          <w:szCs w:val="24"/>
        </w:rPr>
        <w:drawing>
          <wp:inline distT="114300" distB="114300" distL="114300" distR="114300" wp14:anchorId="6F25757B" wp14:editId="0B18F2BD">
            <wp:extent cx="6757038" cy="4626694"/>
            <wp:effectExtent l="0" t="0" r="0" b="0"/>
            <wp:docPr id="10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757038" cy="4626694"/>
                    </a:xfrm>
                    <a:prstGeom prst="rect">
                      <a:avLst/>
                    </a:prstGeom>
                    <a:ln/>
                  </pic:spPr>
                </pic:pic>
              </a:graphicData>
            </a:graphic>
          </wp:inline>
        </w:drawing>
      </w:r>
    </w:p>
    <w:p w14:paraId="333CD4CF" w14:textId="77777777" w:rsidR="00C55C29" w:rsidRDefault="00C55C29">
      <w:pPr>
        <w:pBdr>
          <w:top w:val="nil"/>
          <w:left w:val="nil"/>
          <w:bottom w:val="nil"/>
          <w:right w:val="nil"/>
          <w:between w:val="nil"/>
        </w:pBdr>
        <w:rPr>
          <w:color w:val="FF0000"/>
          <w:sz w:val="24"/>
          <w:szCs w:val="24"/>
        </w:rPr>
      </w:pPr>
    </w:p>
    <w:p w14:paraId="3FBCDCE5" w14:textId="77777777" w:rsidR="00C55C29" w:rsidRDefault="00C55C29">
      <w:pPr>
        <w:pBdr>
          <w:top w:val="nil"/>
          <w:left w:val="nil"/>
          <w:bottom w:val="nil"/>
          <w:right w:val="nil"/>
          <w:between w:val="nil"/>
        </w:pBdr>
        <w:rPr>
          <w:color w:val="FF0000"/>
          <w:sz w:val="24"/>
          <w:szCs w:val="24"/>
        </w:rPr>
      </w:pPr>
    </w:p>
    <w:p w14:paraId="4B7312E9" w14:textId="77777777" w:rsidR="00C55C29" w:rsidRDefault="00000000">
      <w:pPr>
        <w:keepNext/>
        <w:keepLines/>
        <w:pBdr>
          <w:top w:val="nil"/>
          <w:left w:val="nil"/>
          <w:bottom w:val="nil"/>
          <w:right w:val="nil"/>
          <w:between w:val="nil"/>
        </w:pBdr>
        <w:spacing w:before="200"/>
        <w:rPr>
          <w:rFonts w:ascii="Arial" w:eastAsia="Arial" w:hAnsi="Arial" w:cs="Arial"/>
          <w:b/>
          <w:color w:val="31849B"/>
          <w:sz w:val="24"/>
          <w:szCs w:val="24"/>
        </w:rPr>
      </w:pPr>
      <w:r>
        <w:rPr>
          <w:rFonts w:ascii="Arial" w:eastAsia="Arial" w:hAnsi="Arial" w:cs="Arial"/>
          <w:b/>
          <w:color w:val="31849B"/>
          <w:sz w:val="24"/>
          <w:szCs w:val="24"/>
        </w:rPr>
        <w:t>Level 1 diagrams</w:t>
      </w:r>
    </w:p>
    <w:p w14:paraId="18A946B2" w14:textId="77777777" w:rsidR="00C55C29" w:rsidRDefault="00000000">
      <w:pPr>
        <w:pBdr>
          <w:top w:val="nil"/>
          <w:left w:val="nil"/>
          <w:bottom w:val="nil"/>
          <w:right w:val="nil"/>
          <w:between w:val="nil"/>
        </w:pBdr>
        <w:rPr>
          <w:color w:val="000000"/>
          <w:sz w:val="24"/>
          <w:szCs w:val="24"/>
        </w:rPr>
      </w:pPr>
      <w:r>
        <w:rPr>
          <w:color w:val="000000"/>
          <w:sz w:val="24"/>
          <w:szCs w:val="24"/>
        </w:rPr>
        <w:t>&lt;</w:t>
      </w:r>
      <w:r>
        <w:rPr>
          <w:b/>
          <w:color w:val="FF0000"/>
          <w:sz w:val="24"/>
          <w:szCs w:val="24"/>
        </w:rPr>
        <w:t>Bonus 3:</w:t>
      </w:r>
      <w:r>
        <w:rPr>
          <w:color w:val="000000"/>
          <w:sz w:val="24"/>
          <w:szCs w:val="24"/>
        </w:rPr>
        <w:t xml:space="preserve"> To get extra </w:t>
      </w:r>
      <w:r>
        <w:rPr>
          <w:b/>
          <w:color w:val="000000"/>
          <w:sz w:val="24"/>
          <w:szCs w:val="24"/>
        </w:rPr>
        <w:t>15%</w:t>
      </w:r>
      <w:r>
        <w:rPr>
          <w:color w:val="000000"/>
          <w:sz w:val="24"/>
          <w:szCs w:val="24"/>
        </w:rPr>
        <w:t xml:space="preserve"> points </w:t>
      </w:r>
      <w:proofErr w:type="gramStart"/>
      <w:r>
        <w:rPr>
          <w:color w:val="000000"/>
          <w:sz w:val="24"/>
          <w:szCs w:val="24"/>
        </w:rPr>
        <w:t>draw also</w:t>
      </w:r>
      <w:proofErr w:type="gramEnd"/>
      <w:r>
        <w:rPr>
          <w:color w:val="000000"/>
          <w:sz w:val="24"/>
          <w:szCs w:val="24"/>
        </w:rPr>
        <w:t xml:space="preserve"> all Level 1 data flow diagrams. &gt;</w:t>
      </w:r>
    </w:p>
    <w:p w14:paraId="3109CA2B" w14:textId="77777777" w:rsidR="00C55C29" w:rsidRDefault="00000000">
      <w:pPr>
        <w:keepNext/>
        <w:keepLines/>
        <w:numPr>
          <w:ilvl w:val="0"/>
          <w:numId w:val="3"/>
        </w:numPr>
        <w:pBdr>
          <w:top w:val="nil"/>
          <w:left w:val="nil"/>
          <w:bottom w:val="nil"/>
          <w:right w:val="nil"/>
          <w:between w:val="nil"/>
        </w:pBdr>
        <w:spacing w:before="480"/>
        <w:rPr>
          <w:rFonts w:ascii="Arial" w:eastAsia="Arial" w:hAnsi="Arial" w:cs="Arial"/>
          <w:b/>
          <w:color w:val="31849B"/>
          <w:sz w:val="32"/>
          <w:szCs w:val="32"/>
        </w:rPr>
      </w:pPr>
      <w:r>
        <w:rPr>
          <w:rFonts w:ascii="Arial" w:eastAsia="Arial" w:hAnsi="Arial" w:cs="Arial"/>
          <w:b/>
          <w:color w:val="31849B"/>
          <w:sz w:val="32"/>
          <w:szCs w:val="32"/>
        </w:rPr>
        <w:lastRenderedPageBreak/>
        <w:t>Data Modeling</w:t>
      </w:r>
    </w:p>
    <w:p w14:paraId="5F9DB39A" w14:textId="77777777" w:rsidR="00C55C29" w:rsidRDefault="00000000">
      <w:pPr>
        <w:pBdr>
          <w:top w:val="nil"/>
          <w:left w:val="nil"/>
          <w:bottom w:val="nil"/>
          <w:right w:val="nil"/>
          <w:between w:val="nil"/>
        </w:pBdr>
        <w:rPr>
          <w:sz w:val="24"/>
          <w:szCs w:val="24"/>
        </w:rPr>
      </w:pPr>
      <w:r>
        <w:rPr>
          <w:color w:val="000000"/>
          <w:sz w:val="24"/>
          <w:szCs w:val="24"/>
        </w:rPr>
        <w:t xml:space="preserve">&lt;This section specifies the logical requirements for any information that is to be processed by system. Draw the UML entity relationship diagrams that will be useful here to show complex data relationships. </w:t>
      </w:r>
      <w:r>
        <w:rPr>
          <w:noProof/>
          <w:sz w:val="24"/>
          <w:szCs w:val="24"/>
        </w:rPr>
        <w:drawing>
          <wp:inline distT="114300" distB="114300" distL="114300" distR="114300" wp14:anchorId="5724E44C" wp14:editId="3D5714D2">
            <wp:extent cx="4819650" cy="4029075"/>
            <wp:effectExtent l="0" t="0" r="0" b="0"/>
            <wp:docPr id="103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4819650" cy="4029075"/>
                    </a:xfrm>
                    <a:prstGeom prst="rect">
                      <a:avLst/>
                    </a:prstGeom>
                    <a:ln/>
                  </pic:spPr>
                </pic:pic>
              </a:graphicData>
            </a:graphic>
          </wp:inline>
        </w:drawing>
      </w:r>
    </w:p>
    <w:p w14:paraId="40000EEF" w14:textId="77777777" w:rsidR="00C55C29" w:rsidRDefault="00C55C29">
      <w:pPr>
        <w:pBdr>
          <w:top w:val="nil"/>
          <w:left w:val="nil"/>
          <w:bottom w:val="nil"/>
          <w:right w:val="nil"/>
          <w:between w:val="nil"/>
        </w:pBdr>
        <w:rPr>
          <w:sz w:val="24"/>
          <w:szCs w:val="24"/>
        </w:rPr>
      </w:pPr>
    </w:p>
    <w:p w14:paraId="5D49C78E" w14:textId="77777777" w:rsidR="00C55C29" w:rsidRDefault="00000000">
      <w:pPr>
        <w:pBdr>
          <w:top w:val="nil"/>
          <w:left w:val="nil"/>
          <w:bottom w:val="nil"/>
          <w:right w:val="nil"/>
          <w:between w:val="nil"/>
        </w:pBdr>
        <w:rPr>
          <w:color w:val="000000"/>
          <w:sz w:val="24"/>
          <w:szCs w:val="24"/>
        </w:rPr>
      </w:pPr>
      <w:r>
        <w:rPr>
          <w:color w:val="000000"/>
          <w:sz w:val="24"/>
          <w:szCs w:val="24"/>
        </w:rPr>
        <w:t xml:space="preserve">In this section list all entities with a brief description including all attributes explained. Indicate initial entities and those added later in the process of normalization </w:t>
      </w:r>
      <w:proofErr w:type="gramStart"/>
      <w:r>
        <w:rPr>
          <w:color w:val="000000"/>
          <w:sz w:val="24"/>
          <w:szCs w:val="24"/>
        </w:rPr>
        <w:t>e.g.</w:t>
      </w:r>
      <w:proofErr w:type="gramEnd"/>
      <w:r>
        <w:rPr>
          <w:color w:val="000000"/>
          <w:sz w:val="24"/>
          <w:szCs w:val="24"/>
        </w:rPr>
        <w:t xml:space="preserve"> intersection entities. Discuss the relationships, including their modality and cardinality.&gt; </w:t>
      </w:r>
    </w:p>
    <w:p w14:paraId="72797F87" w14:textId="77777777" w:rsidR="00C55C29" w:rsidRDefault="00C55C29">
      <w:pPr>
        <w:pBdr>
          <w:top w:val="nil"/>
          <w:left w:val="nil"/>
          <w:bottom w:val="nil"/>
          <w:right w:val="nil"/>
          <w:between w:val="nil"/>
        </w:pBdr>
        <w:rPr>
          <w:color w:val="000000"/>
          <w:sz w:val="24"/>
          <w:szCs w:val="24"/>
        </w:rPr>
      </w:pPr>
    </w:p>
    <w:p w14:paraId="3A1E624B" w14:textId="77777777" w:rsidR="00C55C29" w:rsidRDefault="00000000">
      <w:pPr>
        <w:pBdr>
          <w:top w:val="nil"/>
          <w:left w:val="nil"/>
          <w:bottom w:val="nil"/>
          <w:right w:val="nil"/>
          <w:between w:val="nil"/>
        </w:pBdr>
        <w:rPr>
          <w:color w:val="000000"/>
          <w:sz w:val="24"/>
          <w:szCs w:val="24"/>
        </w:rPr>
      </w:pPr>
      <w:r>
        <w:rPr>
          <w:color w:val="FF0000"/>
          <w:sz w:val="24"/>
          <w:szCs w:val="24"/>
        </w:rPr>
        <w:t>&lt;This section is accounting for about 10% of your assignment grade, and the diagrams for about additional 15 %.&gt;</w:t>
      </w:r>
    </w:p>
    <w:p w14:paraId="3AADA1A7" w14:textId="77777777" w:rsidR="00C55C29" w:rsidRDefault="00000000">
      <w:pPr>
        <w:keepNext/>
        <w:keepLines/>
        <w:pBdr>
          <w:top w:val="nil"/>
          <w:left w:val="nil"/>
          <w:bottom w:val="nil"/>
          <w:right w:val="nil"/>
          <w:between w:val="nil"/>
        </w:pBdr>
        <w:spacing w:before="200"/>
        <w:rPr>
          <w:rFonts w:ascii="Arial" w:eastAsia="Arial" w:hAnsi="Arial" w:cs="Arial"/>
          <w:b/>
          <w:color w:val="31849B"/>
          <w:sz w:val="24"/>
          <w:szCs w:val="24"/>
        </w:rPr>
      </w:pPr>
      <w:r>
        <w:rPr>
          <w:rFonts w:ascii="Arial" w:eastAsia="Arial" w:hAnsi="Arial" w:cs="Arial"/>
          <w:b/>
          <w:color w:val="31849B"/>
          <w:sz w:val="24"/>
          <w:szCs w:val="24"/>
        </w:rPr>
        <w:lastRenderedPageBreak/>
        <w:t>CRUD matrix</w:t>
      </w:r>
    </w:p>
    <w:p w14:paraId="321F454E" w14:textId="77777777" w:rsidR="00C55C29" w:rsidRDefault="00000000">
      <w:pPr>
        <w:pBdr>
          <w:top w:val="nil"/>
          <w:left w:val="nil"/>
          <w:bottom w:val="nil"/>
          <w:right w:val="nil"/>
          <w:between w:val="nil"/>
        </w:pBdr>
        <w:rPr>
          <w:color w:val="000000"/>
          <w:sz w:val="24"/>
          <w:szCs w:val="24"/>
        </w:rPr>
      </w:pPr>
      <w:r>
        <w:rPr>
          <w:color w:val="000000"/>
          <w:sz w:val="24"/>
          <w:szCs w:val="24"/>
        </w:rPr>
        <w:t xml:space="preserve">&lt;To balance process and data models draw your CRUD matrix in this sub-section. Use the processes from your data flow diagrams on the highest level of detail.&gt; </w:t>
      </w:r>
    </w:p>
    <w:p w14:paraId="74B29FAB" w14:textId="77777777" w:rsidR="00C55C29" w:rsidRDefault="00C55C29">
      <w:pPr>
        <w:pBdr>
          <w:top w:val="nil"/>
          <w:left w:val="nil"/>
          <w:bottom w:val="nil"/>
          <w:right w:val="nil"/>
          <w:between w:val="nil"/>
        </w:pBdr>
        <w:rPr>
          <w:color w:val="000000"/>
          <w:sz w:val="24"/>
          <w:szCs w:val="24"/>
        </w:rPr>
      </w:pPr>
    </w:p>
    <w:p w14:paraId="03A45744" w14:textId="77777777" w:rsidR="00C55C29" w:rsidRDefault="00000000">
      <w:pPr>
        <w:pBdr>
          <w:top w:val="nil"/>
          <w:left w:val="nil"/>
          <w:bottom w:val="nil"/>
          <w:right w:val="nil"/>
          <w:between w:val="nil"/>
        </w:pBdr>
        <w:tabs>
          <w:tab w:val="left" w:pos="1520"/>
        </w:tabs>
        <w:rPr>
          <w:sz w:val="24"/>
          <w:szCs w:val="24"/>
        </w:rPr>
      </w:pPr>
      <w:r>
        <w:rPr>
          <w:color w:val="FF0000"/>
          <w:sz w:val="24"/>
          <w:szCs w:val="24"/>
        </w:rPr>
        <w:t>&lt;This section is accounting for about 10% of your assignment grade.&gt;</w:t>
      </w:r>
    </w:p>
    <w:p w14:paraId="52B46DCB" w14:textId="77777777" w:rsidR="00C55C29" w:rsidRDefault="00000000">
      <w:pPr>
        <w:keepNext/>
        <w:keepLines/>
        <w:numPr>
          <w:ilvl w:val="0"/>
          <w:numId w:val="3"/>
        </w:numPr>
        <w:pBdr>
          <w:top w:val="nil"/>
          <w:left w:val="nil"/>
          <w:bottom w:val="nil"/>
          <w:right w:val="nil"/>
          <w:between w:val="nil"/>
        </w:pBdr>
        <w:spacing w:before="480"/>
        <w:rPr>
          <w:rFonts w:ascii="Arial" w:eastAsia="Arial" w:hAnsi="Arial" w:cs="Arial"/>
          <w:b/>
          <w:color w:val="31849B"/>
          <w:sz w:val="32"/>
          <w:szCs w:val="32"/>
        </w:rPr>
      </w:pPr>
      <w:r>
        <w:rPr>
          <w:rFonts w:ascii="Arial" w:eastAsia="Arial" w:hAnsi="Arial" w:cs="Arial"/>
          <w:b/>
          <w:color w:val="31849B"/>
          <w:sz w:val="32"/>
          <w:szCs w:val="32"/>
        </w:rPr>
        <w:t>References</w:t>
      </w:r>
    </w:p>
    <w:p w14:paraId="6EE4F762" w14:textId="77777777" w:rsidR="00C55C29" w:rsidRDefault="00000000">
      <w:pPr>
        <w:pBdr>
          <w:top w:val="nil"/>
          <w:left w:val="nil"/>
          <w:bottom w:val="nil"/>
          <w:right w:val="nil"/>
          <w:between w:val="nil"/>
        </w:pBdr>
        <w:rPr>
          <w:color w:val="000000"/>
          <w:sz w:val="24"/>
          <w:szCs w:val="24"/>
        </w:rPr>
      </w:pPr>
      <w:r>
        <w:rPr>
          <w:color w:val="000000"/>
          <w:sz w:val="24"/>
          <w:szCs w:val="24"/>
        </w:rPr>
        <w:t xml:space="preserve">&lt;Insert here any document referred to in the document. An example might be articles or Web sites that you consulted during the literature search. This is not just a list of used materials, so do not forget to clearly MARK the exact points(s) of reference in the main text. </w:t>
      </w:r>
    </w:p>
    <w:p w14:paraId="60F3675B" w14:textId="77777777" w:rsidR="00C55C29" w:rsidRDefault="00C55C29">
      <w:pPr>
        <w:pBdr>
          <w:top w:val="nil"/>
          <w:left w:val="nil"/>
          <w:bottom w:val="nil"/>
          <w:right w:val="nil"/>
          <w:between w:val="nil"/>
        </w:pBdr>
        <w:rPr>
          <w:color w:val="000000"/>
          <w:sz w:val="24"/>
          <w:szCs w:val="24"/>
        </w:rPr>
      </w:pPr>
    </w:p>
    <w:p w14:paraId="74D0F887" w14:textId="77777777" w:rsidR="00C55C29" w:rsidRDefault="00000000">
      <w:pPr>
        <w:pBdr>
          <w:top w:val="nil"/>
          <w:left w:val="nil"/>
          <w:bottom w:val="nil"/>
          <w:right w:val="nil"/>
          <w:between w:val="nil"/>
        </w:pBdr>
        <w:rPr>
          <w:color w:val="000000"/>
          <w:sz w:val="24"/>
          <w:szCs w:val="24"/>
        </w:rPr>
      </w:pPr>
      <w:r>
        <w:rPr>
          <w:color w:val="000000"/>
          <w:sz w:val="24"/>
          <w:szCs w:val="24"/>
        </w:rPr>
        <w:t xml:space="preserve">This can be done by adding </w:t>
      </w:r>
      <w:r>
        <w:rPr>
          <w:b/>
          <w:color w:val="000000"/>
          <w:sz w:val="24"/>
          <w:szCs w:val="24"/>
        </w:rPr>
        <w:t>endnote</w:t>
      </w:r>
      <w:r>
        <w:rPr>
          <w:color w:val="000000"/>
          <w:sz w:val="24"/>
          <w:szCs w:val="24"/>
        </w:rPr>
        <w:t xml:space="preserve">s at the exact points of reference in the main text.&gt; </w:t>
      </w:r>
    </w:p>
    <w:p w14:paraId="0FDB5785" w14:textId="77777777" w:rsidR="00C55C29" w:rsidRDefault="00C55C29">
      <w:pPr>
        <w:pBdr>
          <w:top w:val="nil"/>
          <w:left w:val="nil"/>
          <w:bottom w:val="nil"/>
          <w:right w:val="nil"/>
          <w:between w:val="nil"/>
        </w:pBdr>
        <w:rPr>
          <w:color w:val="000000"/>
          <w:sz w:val="24"/>
          <w:szCs w:val="24"/>
        </w:rPr>
      </w:pPr>
    </w:p>
    <w:p w14:paraId="6CB9422F" w14:textId="77777777" w:rsidR="00C55C29" w:rsidRDefault="00000000">
      <w:pPr>
        <w:pBdr>
          <w:top w:val="nil"/>
          <w:left w:val="nil"/>
          <w:bottom w:val="nil"/>
          <w:right w:val="nil"/>
          <w:between w:val="nil"/>
        </w:pBdr>
        <w:rPr>
          <w:color w:val="FF0000"/>
          <w:sz w:val="24"/>
          <w:szCs w:val="24"/>
        </w:rPr>
      </w:pPr>
      <w:r>
        <w:rPr>
          <w:color w:val="FF0000"/>
          <w:sz w:val="24"/>
          <w:szCs w:val="24"/>
        </w:rPr>
        <w:t>&lt;This section is accounting for about 5% of your assignment grade.&gt;</w:t>
      </w:r>
    </w:p>
    <w:p w14:paraId="1A2D001C" w14:textId="77777777" w:rsidR="00C55C29" w:rsidRDefault="00C55C29">
      <w:pPr>
        <w:pBdr>
          <w:top w:val="nil"/>
          <w:left w:val="nil"/>
          <w:bottom w:val="nil"/>
          <w:right w:val="nil"/>
          <w:between w:val="nil"/>
        </w:pBdr>
        <w:rPr>
          <w:color w:val="FF0000"/>
          <w:sz w:val="24"/>
          <w:szCs w:val="24"/>
        </w:rPr>
      </w:pPr>
    </w:p>
    <w:p w14:paraId="4B69EF8A" w14:textId="77777777" w:rsidR="00C55C29" w:rsidRDefault="00C55C29">
      <w:pPr>
        <w:pBdr>
          <w:top w:val="nil"/>
          <w:left w:val="nil"/>
          <w:bottom w:val="nil"/>
          <w:right w:val="nil"/>
          <w:between w:val="nil"/>
        </w:pBdr>
        <w:rPr>
          <w:color w:val="FF0000"/>
          <w:sz w:val="24"/>
          <w:szCs w:val="24"/>
        </w:rPr>
      </w:pPr>
    </w:p>
    <w:p w14:paraId="3A1751E8" w14:textId="77777777" w:rsidR="00C55C29" w:rsidRDefault="00000000">
      <w:pPr>
        <w:numPr>
          <w:ilvl w:val="0"/>
          <w:numId w:val="1"/>
        </w:numPr>
        <w:pBdr>
          <w:top w:val="nil"/>
          <w:left w:val="nil"/>
          <w:bottom w:val="nil"/>
          <w:right w:val="nil"/>
          <w:between w:val="nil"/>
        </w:pBdr>
        <w:rPr>
          <w:color w:val="000000"/>
          <w:sz w:val="24"/>
          <w:szCs w:val="24"/>
        </w:rPr>
      </w:pPr>
      <w:r>
        <w:rPr>
          <w:color w:val="000000"/>
          <w:sz w:val="24"/>
          <w:szCs w:val="24"/>
        </w:rPr>
        <w:t>Dennis, A., Wixom, B. H., &amp; Roth, R. M. (2015). Systems analysis and design (6th ed.). Wiley.</w:t>
      </w:r>
    </w:p>
    <w:p w14:paraId="2BAE03C7" w14:textId="77777777" w:rsidR="00C55C29" w:rsidRDefault="00C55C29">
      <w:pPr>
        <w:pBdr>
          <w:top w:val="nil"/>
          <w:left w:val="nil"/>
          <w:bottom w:val="nil"/>
          <w:right w:val="nil"/>
          <w:between w:val="nil"/>
        </w:pBdr>
        <w:rPr>
          <w:color w:val="000000"/>
          <w:sz w:val="24"/>
          <w:szCs w:val="24"/>
        </w:rPr>
      </w:pPr>
    </w:p>
    <w:sectPr w:rsidR="00C55C29">
      <w:headerReference w:type="default" r:id="rId13"/>
      <w:footerReference w:type="default" r:id="rId14"/>
      <w:pgSz w:w="11907" w:h="16839"/>
      <w:pgMar w:top="5671" w:right="1134" w:bottom="85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EA0BE" w14:textId="77777777" w:rsidR="00D02807" w:rsidRDefault="00D02807">
      <w:r>
        <w:separator/>
      </w:r>
    </w:p>
  </w:endnote>
  <w:endnote w:type="continuationSeparator" w:id="0">
    <w:p w14:paraId="7D821DD5" w14:textId="77777777" w:rsidR="00D02807" w:rsidRDefault="00D02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44C0B" w14:textId="77777777" w:rsidR="00C55C29" w:rsidRDefault="00C55C29">
    <w:pPr>
      <w:pBdr>
        <w:top w:val="nil"/>
        <w:left w:val="nil"/>
        <w:bottom w:val="nil"/>
        <w:right w:val="nil"/>
        <w:between w:val="nil"/>
      </w:pBdr>
      <w:tabs>
        <w:tab w:val="right" w:pos="9639"/>
      </w:tabs>
      <w:jc w:val="right"/>
      <w:rPr>
        <w:color w:val="000000"/>
        <w:sz w:val="24"/>
        <w:szCs w:val="24"/>
      </w:rPr>
    </w:pPr>
  </w:p>
  <w:p w14:paraId="67262007" w14:textId="77777777" w:rsidR="00C55C29" w:rsidRDefault="00000000">
    <w:pPr>
      <w:pBdr>
        <w:top w:val="nil"/>
        <w:left w:val="nil"/>
        <w:bottom w:val="nil"/>
        <w:right w:val="nil"/>
        <w:between w:val="nil"/>
      </w:pBdr>
      <w:tabs>
        <w:tab w:val="right" w:pos="9639"/>
      </w:tabs>
      <w:jc w:val="right"/>
      <w:rPr>
        <w:color w:val="000000"/>
        <w:sz w:val="24"/>
        <w:szCs w:val="24"/>
      </w:rPr>
    </w:pPr>
    <w:r>
      <w:rPr>
        <w:color w:val="000000"/>
        <w:sz w:val="24"/>
        <w:szCs w:val="24"/>
      </w:rPr>
      <w:t>INFT 2303: Systems Analysis and Design</w:t>
    </w:r>
    <w:r>
      <w:rPr>
        <w:color w:val="000000"/>
        <w:sz w:val="24"/>
        <w:szCs w:val="24"/>
      </w:rPr>
      <w:tab/>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E93747">
      <w:rPr>
        <w:b/>
        <w:noProof/>
        <w:color w:val="000000"/>
        <w:sz w:val="24"/>
        <w:szCs w:val="24"/>
      </w:rPr>
      <w:t>1</w:t>
    </w:r>
    <w:r>
      <w:rPr>
        <w:b/>
        <w:color w:val="000000"/>
        <w:sz w:val="24"/>
        <w:szCs w:val="24"/>
      </w:rPr>
      <w:fldChar w:fldCharType="end"/>
    </w:r>
    <w:r>
      <w:rPr>
        <w:color w:val="000000"/>
        <w:sz w:val="24"/>
        <w:szCs w:val="24"/>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E93747">
      <w:rPr>
        <w:b/>
        <w:noProof/>
        <w:color w:val="000000"/>
        <w:sz w:val="24"/>
        <w:szCs w:val="24"/>
      </w:rPr>
      <w:t>2</w:t>
    </w:r>
    <w:r>
      <w:rPr>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EB02F" w14:textId="77777777" w:rsidR="00D02807" w:rsidRDefault="00D02807">
      <w:r>
        <w:separator/>
      </w:r>
    </w:p>
  </w:footnote>
  <w:footnote w:type="continuationSeparator" w:id="0">
    <w:p w14:paraId="13CC1EAA" w14:textId="77777777" w:rsidR="00D02807" w:rsidRDefault="00D02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85620" w14:textId="77777777" w:rsidR="00C55C29" w:rsidRDefault="00C55C29">
    <w:pPr>
      <w:widowControl w:val="0"/>
      <w:pBdr>
        <w:top w:val="nil"/>
        <w:left w:val="nil"/>
        <w:bottom w:val="nil"/>
        <w:right w:val="nil"/>
        <w:between w:val="nil"/>
      </w:pBdr>
      <w:spacing w:line="276" w:lineRule="auto"/>
      <w:rPr>
        <w:color w:val="000000"/>
        <w:sz w:val="24"/>
        <w:szCs w:val="24"/>
      </w:rPr>
    </w:pPr>
  </w:p>
  <w:tbl>
    <w:tblPr>
      <w:tblStyle w:val="af7"/>
      <w:tblW w:w="9855" w:type="dxa"/>
      <w:tblInd w:w="-108" w:type="dxa"/>
      <w:tblLayout w:type="fixed"/>
      <w:tblLook w:val="0000" w:firstRow="0" w:lastRow="0" w:firstColumn="0" w:lastColumn="0" w:noHBand="0" w:noVBand="0"/>
    </w:tblPr>
    <w:tblGrid>
      <w:gridCol w:w="2093"/>
      <w:gridCol w:w="7762"/>
    </w:tblGrid>
    <w:tr w:rsidR="00C55C29" w14:paraId="7A86E2A3" w14:textId="77777777">
      <w:tc>
        <w:tcPr>
          <w:tcW w:w="2093" w:type="dxa"/>
        </w:tcPr>
        <w:p w14:paraId="1B4D0170" w14:textId="77777777" w:rsidR="00C55C29" w:rsidRDefault="00000000">
          <w:pPr>
            <w:pBdr>
              <w:top w:val="nil"/>
              <w:left w:val="nil"/>
              <w:bottom w:val="nil"/>
              <w:right w:val="nil"/>
              <w:between w:val="nil"/>
            </w:pBdr>
            <w:rPr>
              <w:color w:val="000000"/>
              <w:sz w:val="24"/>
              <w:szCs w:val="24"/>
            </w:rPr>
          </w:pPr>
          <w:r>
            <w:rPr>
              <w:noProof/>
              <w:color w:val="000000"/>
              <w:sz w:val="24"/>
              <w:szCs w:val="24"/>
            </w:rPr>
            <w:drawing>
              <wp:inline distT="0" distB="0" distL="114300" distR="114300" wp14:anchorId="51BE8222" wp14:editId="14933F13">
                <wp:extent cx="1042670" cy="672465"/>
                <wp:effectExtent l="0" t="0" r="0" b="0"/>
                <wp:docPr id="1026" name="image1.jpg" descr="http://www.hoasted.nl/~msmnl/resources/uploads/2014/03/ADA-new-final-logo.jpg"/>
                <wp:cNvGraphicFramePr/>
                <a:graphic xmlns:a="http://schemas.openxmlformats.org/drawingml/2006/main">
                  <a:graphicData uri="http://schemas.openxmlformats.org/drawingml/2006/picture">
                    <pic:pic xmlns:pic="http://schemas.openxmlformats.org/drawingml/2006/picture">
                      <pic:nvPicPr>
                        <pic:cNvPr id="0" name="image1.jpg" descr="http://www.hoasted.nl/~msmnl/resources/uploads/2014/03/ADA-new-final-logo.jpg"/>
                        <pic:cNvPicPr preferRelativeResize="0"/>
                      </pic:nvPicPr>
                      <pic:blipFill>
                        <a:blip r:embed="rId1"/>
                        <a:srcRect/>
                        <a:stretch>
                          <a:fillRect/>
                        </a:stretch>
                      </pic:blipFill>
                      <pic:spPr>
                        <a:xfrm>
                          <a:off x="0" y="0"/>
                          <a:ext cx="1042670" cy="672465"/>
                        </a:xfrm>
                        <a:prstGeom prst="rect">
                          <a:avLst/>
                        </a:prstGeom>
                        <a:ln/>
                      </pic:spPr>
                    </pic:pic>
                  </a:graphicData>
                </a:graphic>
              </wp:inline>
            </w:drawing>
          </w:r>
        </w:p>
      </w:tc>
      <w:tc>
        <w:tcPr>
          <w:tcW w:w="7762" w:type="dxa"/>
        </w:tcPr>
        <w:p w14:paraId="743CEA2B" w14:textId="77777777" w:rsidR="00C55C29" w:rsidRDefault="00000000">
          <w:pPr>
            <w:pBdr>
              <w:top w:val="nil"/>
              <w:left w:val="nil"/>
              <w:bottom w:val="nil"/>
              <w:right w:val="nil"/>
              <w:between w:val="nil"/>
            </w:pBdr>
            <w:rPr>
              <w:color w:val="000000"/>
              <w:sz w:val="24"/>
              <w:szCs w:val="24"/>
            </w:rPr>
          </w:pPr>
          <w:r>
            <w:rPr>
              <w:color w:val="000000"/>
              <w:sz w:val="24"/>
              <w:szCs w:val="24"/>
            </w:rPr>
            <w:t>ADA University</w:t>
          </w:r>
        </w:p>
        <w:p w14:paraId="5FF07492" w14:textId="77777777" w:rsidR="00C55C29" w:rsidRDefault="00000000">
          <w:pPr>
            <w:pBdr>
              <w:top w:val="nil"/>
              <w:left w:val="nil"/>
              <w:bottom w:val="nil"/>
              <w:right w:val="nil"/>
              <w:between w:val="nil"/>
            </w:pBdr>
            <w:rPr>
              <w:color w:val="000000"/>
              <w:sz w:val="24"/>
              <w:szCs w:val="24"/>
            </w:rPr>
          </w:pPr>
          <w:r>
            <w:rPr>
              <w:color w:val="000000"/>
              <w:sz w:val="24"/>
              <w:szCs w:val="24"/>
            </w:rPr>
            <w:t>School of Information Technologies and Engineering</w:t>
          </w:r>
        </w:p>
        <w:p w14:paraId="26B4F61C" w14:textId="77777777" w:rsidR="00C55C29" w:rsidRDefault="00000000">
          <w:pPr>
            <w:pBdr>
              <w:top w:val="nil"/>
              <w:left w:val="nil"/>
              <w:bottom w:val="nil"/>
              <w:right w:val="nil"/>
              <w:between w:val="nil"/>
            </w:pBdr>
            <w:rPr>
              <w:color w:val="000000"/>
              <w:sz w:val="24"/>
              <w:szCs w:val="24"/>
            </w:rPr>
          </w:pPr>
          <w:r>
            <w:rPr>
              <w:b/>
              <w:color w:val="000000"/>
              <w:sz w:val="24"/>
              <w:szCs w:val="24"/>
            </w:rPr>
            <w:t>INFT 2303: Systems Analysis and Design</w:t>
          </w:r>
        </w:p>
        <w:p w14:paraId="07524753" w14:textId="77777777" w:rsidR="00C55C29" w:rsidRDefault="00000000">
          <w:pPr>
            <w:pBdr>
              <w:top w:val="nil"/>
              <w:left w:val="nil"/>
              <w:bottom w:val="nil"/>
              <w:right w:val="nil"/>
              <w:between w:val="nil"/>
            </w:pBdr>
            <w:rPr>
              <w:color w:val="000000"/>
              <w:sz w:val="24"/>
              <w:szCs w:val="24"/>
            </w:rPr>
          </w:pPr>
          <w:r>
            <w:rPr>
              <w:color w:val="000000"/>
              <w:sz w:val="24"/>
              <w:szCs w:val="24"/>
            </w:rPr>
            <w:t>Spring Semester, 2023</w:t>
          </w:r>
        </w:p>
      </w:tc>
    </w:tr>
  </w:tbl>
  <w:p w14:paraId="23B17CDB" w14:textId="77777777" w:rsidR="00C55C29" w:rsidRDefault="00C55C29">
    <w:pPr>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E63AF"/>
    <w:multiLevelType w:val="multilevel"/>
    <w:tmpl w:val="0DC80584"/>
    <w:lvl w:ilvl="0">
      <w:start w:val="1"/>
      <w:numFmt w:val="decimal"/>
      <w:pStyle w:val="1"/>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6AEC3B8F"/>
    <w:multiLevelType w:val="multilevel"/>
    <w:tmpl w:val="29C6D8F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7D8521C1"/>
    <w:multiLevelType w:val="multilevel"/>
    <w:tmpl w:val="4D88CA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93616753">
    <w:abstractNumId w:val="0"/>
  </w:num>
  <w:num w:numId="2" w16cid:durableId="684982394">
    <w:abstractNumId w:val="2"/>
  </w:num>
  <w:num w:numId="3" w16cid:durableId="2002540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C29"/>
    <w:rsid w:val="009718F5"/>
    <w:rsid w:val="00BF4699"/>
    <w:rsid w:val="00C55C29"/>
    <w:rsid w:val="00D02807"/>
    <w:rsid w:val="00E9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A8CC"/>
  <w15:docId w15:val="{B000FC3A-A234-4681-AF19-2974AA325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
    <w:name w:val="Обычный"/>
    <w:pPr>
      <w:suppressAutoHyphens/>
      <w:spacing w:line="1" w:lineRule="atLeast"/>
      <w:ind w:leftChars="-1" w:left="-1" w:hangingChars="1" w:hanging="1"/>
      <w:textDirection w:val="btLr"/>
      <w:textAlignment w:val="top"/>
      <w:outlineLvl w:val="0"/>
    </w:pPr>
    <w:rPr>
      <w:position w:val="-1"/>
      <w:sz w:val="24"/>
      <w:szCs w:val="24"/>
    </w:rPr>
  </w:style>
  <w:style w:type="paragraph" w:customStyle="1" w:styleId="1">
    <w:name w:val="Заголовок 1"/>
    <w:basedOn w:val="a"/>
    <w:next w:val="a"/>
    <w:pPr>
      <w:keepNext/>
      <w:keepLines/>
      <w:numPr>
        <w:numId w:val="1"/>
      </w:numPr>
      <w:spacing w:before="480"/>
      <w:ind w:left="426" w:hanging="426"/>
    </w:pPr>
    <w:rPr>
      <w:rFonts w:ascii="Arial" w:eastAsia="Times New Roman" w:hAnsi="Arial" w:cs="Times New Roman"/>
      <w:b/>
      <w:bCs/>
      <w:color w:val="31849B"/>
      <w:sz w:val="32"/>
      <w:szCs w:val="28"/>
    </w:rPr>
  </w:style>
  <w:style w:type="paragraph" w:customStyle="1" w:styleId="2">
    <w:name w:val="Заголовок 2"/>
    <w:basedOn w:val="a"/>
    <w:next w:val="a"/>
    <w:qFormat/>
    <w:pPr>
      <w:keepNext/>
      <w:keepLines/>
      <w:spacing w:before="200"/>
      <w:outlineLvl w:val="1"/>
    </w:pPr>
    <w:rPr>
      <w:rFonts w:ascii="Arial" w:eastAsia="Times New Roman" w:hAnsi="Arial" w:cs="Times New Roman"/>
      <w:b/>
      <w:bCs/>
      <w:color w:val="31849B"/>
      <w:szCs w:val="26"/>
    </w:rPr>
  </w:style>
  <w:style w:type="paragraph" w:customStyle="1" w:styleId="3">
    <w:name w:val="Заголовок 3"/>
    <w:basedOn w:val="a"/>
    <w:next w:val="a"/>
    <w:qFormat/>
    <w:pPr>
      <w:keepNext/>
      <w:keepLines/>
      <w:spacing w:before="200"/>
      <w:outlineLvl w:val="2"/>
    </w:pPr>
    <w:rPr>
      <w:rFonts w:ascii="Arial" w:hAnsi="Arial" w:cs="Times New Roman"/>
      <w:b/>
      <w:bCs/>
    </w:rPr>
  </w:style>
  <w:style w:type="character" w:customStyle="1" w:styleId="a0">
    <w:name w:val="Основной шрифт абзаца"/>
    <w:qFormat/>
    <w:rPr>
      <w:w w:val="100"/>
      <w:position w:val="-1"/>
      <w:effect w:val="none"/>
      <w:vertAlign w:val="baseline"/>
      <w:cs w:val="0"/>
      <w:em w:val="none"/>
    </w:rPr>
  </w:style>
  <w:style w:type="table" w:customStyle="1" w:styleId="a1">
    <w:name w:val="Обычная таблица"/>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a2">
    <w:name w:val="Нет списка"/>
    <w:qFormat/>
  </w:style>
  <w:style w:type="table" w:customStyle="1" w:styleId="a3">
    <w:name w:val="Сетка таблицы"/>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Абзац списка"/>
    <w:basedOn w:val="a"/>
    <w:pPr>
      <w:ind w:left="720"/>
      <w:contextualSpacing/>
    </w:pPr>
  </w:style>
  <w:style w:type="paragraph" w:customStyle="1" w:styleId="a5">
    <w:name w:val="Текст выноски"/>
    <w:basedOn w:val="a"/>
    <w:qFormat/>
    <w:rPr>
      <w:rFonts w:ascii="Tahoma" w:hAnsi="Tahoma" w:cs="Tahoma"/>
      <w:sz w:val="16"/>
      <w:szCs w:val="16"/>
    </w:rPr>
  </w:style>
  <w:style w:type="character" w:customStyle="1" w:styleId="a6">
    <w:name w:val="Текст выноски Знак"/>
    <w:rPr>
      <w:rFonts w:ascii="Tahoma" w:hAnsi="Tahoma" w:cs="Tahoma"/>
      <w:w w:val="100"/>
      <w:position w:val="-1"/>
      <w:sz w:val="16"/>
      <w:szCs w:val="16"/>
      <w:effect w:val="none"/>
      <w:vertAlign w:val="baseline"/>
      <w:cs w:val="0"/>
      <w:em w:val="none"/>
    </w:rPr>
  </w:style>
  <w:style w:type="character" w:customStyle="1" w:styleId="a7">
    <w:name w:val="Гиперссылка"/>
    <w:qFormat/>
    <w:rPr>
      <w:color w:val="0000FF"/>
      <w:w w:val="100"/>
      <w:position w:val="-1"/>
      <w:u w:val="single"/>
      <w:effect w:val="none"/>
      <w:vertAlign w:val="baseline"/>
      <w:cs w:val="0"/>
      <w:em w:val="none"/>
    </w:rPr>
  </w:style>
  <w:style w:type="character" w:customStyle="1" w:styleId="a8">
    <w:name w:val="Просмотренная гиперссылка"/>
    <w:qFormat/>
    <w:rPr>
      <w:color w:val="800080"/>
      <w:w w:val="100"/>
      <w:position w:val="-1"/>
      <w:u w:val="single"/>
      <w:effect w:val="none"/>
      <w:vertAlign w:val="baseline"/>
      <w:cs w:val="0"/>
      <w:em w:val="none"/>
    </w:rPr>
  </w:style>
  <w:style w:type="paragraph" w:customStyle="1" w:styleId="a9">
    <w:name w:val="Верхний колонтитул"/>
    <w:basedOn w:val="a"/>
    <w:qFormat/>
  </w:style>
  <w:style w:type="character" w:customStyle="1" w:styleId="aa">
    <w:name w:val="Верхний колонтитул Знак"/>
    <w:basedOn w:val="a0"/>
    <w:rPr>
      <w:w w:val="100"/>
      <w:position w:val="-1"/>
      <w:effect w:val="none"/>
      <w:vertAlign w:val="baseline"/>
      <w:cs w:val="0"/>
      <w:em w:val="none"/>
    </w:rPr>
  </w:style>
  <w:style w:type="paragraph" w:customStyle="1" w:styleId="ab">
    <w:name w:val="Нижний колонтитул"/>
    <w:basedOn w:val="a"/>
    <w:qFormat/>
  </w:style>
  <w:style w:type="character" w:customStyle="1" w:styleId="ac">
    <w:name w:val="Нижний колонтитул Знак"/>
    <w:basedOn w:val="a0"/>
    <w:rPr>
      <w:w w:val="100"/>
      <w:position w:val="-1"/>
      <w:effect w:val="none"/>
      <w:vertAlign w:val="baseline"/>
      <w:cs w:val="0"/>
      <w:em w:val="none"/>
    </w:rPr>
  </w:style>
  <w:style w:type="character" w:customStyle="1" w:styleId="ad">
    <w:name w:val="Номер страницы"/>
    <w:basedOn w:val="a0"/>
    <w:rPr>
      <w:w w:val="100"/>
      <w:position w:val="-1"/>
      <w:effect w:val="none"/>
      <w:vertAlign w:val="baseline"/>
      <w:cs w:val="0"/>
      <w:em w:val="none"/>
    </w:rPr>
  </w:style>
  <w:style w:type="paragraph" w:customStyle="1" w:styleId="ae">
    <w:name w:val="Заголовок"/>
    <w:basedOn w:val="a"/>
    <w:next w:val="a"/>
    <w:pPr>
      <w:pBdr>
        <w:bottom w:val="single" w:sz="8" w:space="4" w:color="31849B"/>
      </w:pBdr>
      <w:spacing w:after="300"/>
      <w:contextualSpacing/>
    </w:pPr>
    <w:rPr>
      <w:rFonts w:ascii="Arial" w:eastAsia="Times New Roman" w:hAnsi="Arial" w:cs="Times New Roman"/>
      <w:b/>
      <w:color w:val="31849B"/>
      <w:spacing w:val="5"/>
      <w:kern w:val="28"/>
      <w:sz w:val="52"/>
      <w:szCs w:val="52"/>
    </w:rPr>
  </w:style>
  <w:style w:type="character" w:customStyle="1" w:styleId="af">
    <w:name w:val="Заголовок Знак"/>
    <w:rPr>
      <w:rFonts w:ascii="Arial" w:eastAsia="Times New Roman" w:hAnsi="Arial" w:cs="Times New Roman"/>
      <w:b/>
      <w:color w:val="31849B"/>
      <w:spacing w:val="5"/>
      <w:w w:val="100"/>
      <w:kern w:val="28"/>
      <w:position w:val="-1"/>
      <w:sz w:val="52"/>
      <w:szCs w:val="52"/>
      <w:effect w:val="none"/>
      <w:vertAlign w:val="baseline"/>
      <w:cs w:val="0"/>
      <w:em w:val="none"/>
    </w:rPr>
  </w:style>
  <w:style w:type="character" w:customStyle="1" w:styleId="10">
    <w:name w:val="Заголовок 1 Знак"/>
    <w:rPr>
      <w:rFonts w:ascii="Arial" w:hAnsi="Arial" w:cs="Times New Roman"/>
      <w:b/>
      <w:bCs/>
      <w:color w:val="31849B"/>
      <w:w w:val="100"/>
      <w:position w:val="-1"/>
      <w:sz w:val="32"/>
      <w:szCs w:val="28"/>
      <w:effect w:val="none"/>
      <w:vertAlign w:val="baseline"/>
      <w:cs w:val="0"/>
      <w:em w:val="none"/>
    </w:rPr>
  </w:style>
  <w:style w:type="character" w:customStyle="1" w:styleId="20">
    <w:name w:val="Заголовок 2 Знак"/>
    <w:rPr>
      <w:rFonts w:ascii="Arial" w:eastAsia="Times New Roman" w:hAnsi="Arial" w:cs="Times New Roman"/>
      <w:b/>
      <w:bCs/>
      <w:color w:val="31849B"/>
      <w:w w:val="100"/>
      <w:position w:val="-1"/>
      <w:szCs w:val="26"/>
      <w:effect w:val="none"/>
      <w:vertAlign w:val="baseline"/>
      <w:cs w:val="0"/>
      <w:em w:val="none"/>
    </w:rPr>
  </w:style>
  <w:style w:type="character" w:customStyle="1" w:styleId="30">
    <w:name w:val="Заголовок 3 Знак"/>
    <w:rPr>
      <w:rFonts w:ascii="Arial" w:hAnsi="Arial" w:cs="Times New Roman"/>
      <w:b/>
      <w:bCs/>
      <w:w w:val="100"/>
      <w:position w:val="-1"/>
      <w:sz w:val="24"/>
      <w:szCs w:val="24"/>
      <w:effect w:val="none"/>
      <w:vertAlign w:val="baseline"/>
      <w:cs w:val="0"/>
      <w:em w:val="none"/>
    </w:rPr>
  </w:style>
  <w:style w:type="paragraph" w:customStyle="1" w:styleId="level2bullet">
    <w:name w:val="level 2 bullet"/>
    <w:basedOn w:val="a"/>
    <w:pPr>
      <w:tabs>
        <w:tab w:val="left" w:pos="720"/>
        <w:tab w:val="left" w:pos="5760"/>
      </w:tabs>
      <w:ind w:left="576" w:right="720" w:hanging="288"/>
    </w:pPr>
    <w:rPr>
      <w:rFonts w:ascii="Times New Roman" w:hAnsi="Times New Roman" w:cs="Times New Roman"/>
      <w:color w:val="000000"/>
      <w:szCs w:val="20"/>
    </w:rPr>
  </w:style>
  <w:style w:type="paragraph" w:customStyle="1" w:styleId="Normal1">
    <w:name w:val="Normal1"/>
    <w:pPr>
      <w:suppressAutoHyphens/>
      <w:spacing w:after="240" w:line="1" w:lineRule="atLeast"/>
      <w:ind w:leftChars="-1" w:left="-1" w:hangingChars="1" w:hanging="1"/>
      <w:jc w:val="both"/>
      <w:textDirection w:val="btLr"/>
      <w:textAlignment w:val="top"/>
      <w:outlineLvl w:val="0"/>
    </w:pPr>
    <w:rPr>
      <w:rFonts w:ascii="Arial" w:eastAsia="Arial" w:hAnsi="Arial"/>
      <w:color w:val="000000"/>
      <w:position w:val="-1"/>
    </w:rPr>
  </w:style>
  <w:style w:type="paragraph" w:customStyle="1" w:styleId="af0">
    <w:name w:val="Текст сноски"/>
    <w:basedOn w:val="a"/>
    <w:qFormat/>
    <w:rPr>
      <w:sz w:val="20"/>
      <w:szCs w:val="20"/>
    </w:rPr>
  </w:style>
  <w:style w:type="character" w:customStyle="1" w:styleId="af1">
    <w:name w:val="Текст сноски Знак"/>
    <w:basedOn w:val="a0"/>
    <w:rPr>
      <w:w w:val="100"/>
      <w:position w:val="-1"/>
      <w:effect w:val="none"/>
      <w:vertAlign w:val="baseline"/>
      <w:cs w:val="0"/>
      <w:em w:val="none"/>
    </w:rPr>
  </w:style>
  <w:style w:type="character" w:customStyle="1" w:styleId="af2">
    <w:name w:val="Знак сноски"/>
    <w:qFormat/>
    <w:rPr>
      <w:w w:val="100"/>
      <w:position w:val="-1"/>
      <w:effect w:val="none"/>
      <w:vertAlign w:val="superscript"/>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S2rImfLF/52gv1asU3i4D5W4f9A==">AMUW2mX+yO5nOri1D5SJIsvkRDJ8B4Ijgu3FA6dfFctgGE6DcjhZuT09bapaegBedmnorvaEXBecKY1GzAS7pmsev4lY3feXzNUt/BcqArdTWf9wd4os90g=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1906</Words>
  <Characters>10865</Characters>
  <Application>Microsoft Office Word</Application>
  <DocSecurity>0</DocSecurity>
  <Lines>90</Lines>
  <Paragraphs>25</Paragraphs>
  <ScaleCrop>false</ScaleCrop>
  <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Leylakhanim Zeynalova</dc:creator>
  <cp:lastModifiedBy>Rauf Rasulzada</cp:lastModifiedBy>
  <cp:revision>5</cp:revision>
  <dcterms:created xsi:type="dcterms:W3CDTF">2018-06-18T15:06:00Z</dcterms:created>
  <dcterms:modified xsi:type="dcterms:W3CDTF">2023-04-22T10:01:00Z</dcterms:modified>
</cp:coreProperties>
</file>