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6AD48" w14:textId="77777777" w:rsidR="00BA59D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D629425" w14:textId="77777777" w:rsidR="00BA59D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9DA4C59" w14:textId="77777777" w:rsidR="00BA59D4" w:rsidRDefault="00BA59D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A59D4" w14:paraId="13D152CB" w14:textId="77777777">
        <w:tc>
          <w:tcPr>
            <w:tcW w:w="4508" w:type="dxa"/>
          </w:tcPr>
          <w:p w14:paraId="56AFC461" w14:textId="77777777" w:rsidR="00BA59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00D931B" w14:textId="06F6442D" w:rsidR="00BA59D4" w:rsidRDefault="00B436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  <w:r w:rsidR="00005B1B"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BA59D4" w14:paraId="40691B78" w14:textId="77777777">
        <w:tc>
          <w:tcPr>
            <w:tcW w:w="4508" w:type="dxa"/>
          </w:tcPr>
          <w:p w14:paraId="6062035F" w14:textId="77777777" w:rsidR="00BA59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B28343F" w14:textId="13FE2DCB" w:rsidR="00BA59D4" w:rsidRDefault="00B43611">
            <w:pPr>
              <w:rPr>
                <w:rFonts w:ascii="Calibri" w:eastAsia="Calibri" w:hAnsi="Calibri" w:cs="Calibri"/>
              </w:rPr>
            </w:pPr>
            <w:r w:rsidRPr="00B43611">
              <w:rPr>
                <w:rFonts w:ascii="Calibri" w:eastAsia="Calibri" w:hAnsi="Calibri" w:cs="Calibri"/>
              </w:rPr>
              <w:t>LTVIP2025TMID52148</w:t>
            </w:r>
          </w:p>
        </w:tc>
      </w:tr>
      <w:tr w:rsidR="00BA59D4" w14:paraId="306DF120" w14:textId="77777777">
        <w:tc>
          <w:tcPr>
            <w:tcW w:w="4508" w:type="dxa"/>
          </w:tcPr>
          <w:p w14:paraId="1B4FA87B" w14:textId="77777777" w:rsidR="00BA59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FF4103" w14:textId="36BBE4D8" w:rsidR="00BA59D4" w:rsidRDefault="00005B1B">
            <w:pPr>
              <w:rPr>
                <w:rFonts w:ascii="Calibri" w:eastAsia="Calibri" w:hAnsi="Calibri" w:cs="Calibri"/>
              </w:rPr>
            </w:pPr>
            <w:r w:rsidRPr="00005B1B">
              <w:rPr>
                <w:rFonts w:ascii="Calibri" w:eastAsia="Calibri" w:hAnsi="Calibri" w:cs="Calibri"/>
              </w:rPr>
              <w:t>Heritage Treasures: An in-depth analysis of UNESCO World Heritage Sites In Tableau</w:t>
            </w:r>
          </w:p>
        </w:tc>
      </w:tr>
      <w:tr w:rsidR="00BA59D4" w14:paraId="5ADCD0B6" w14:textId="77777777">
        <w:tc>
          <w:tcPr>
            <w:tcW w:w="4508" w:type="dxa"/>
          </w:tcPr>
          <w:p w14:paraId="04C814B9" w14:textId="77777777" w:rsidR="00BA59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ACFA440" w14:textId="77777777" w:rsidR="00BA59D4" w:rsidRDefault="00BA59D4">
            <w:pPr>
              <w:rPr>
                <w:rFonts w:ascii="Calibri" w:eastAsia="Calibri" w:hAnsi="Calibri" w:cs="Calibri"/>
              </w:rPr>
            </w:pPr>
          </w:p>
        </w:tc>
      </w:tr>
    </w:tbl>
    <w:p w14:paraId="643FCF6D" w14:textId="77777777" w:rsidR="00BA59D4" w:rsidRDefault="00BA59D4">
      <w:pPr>
        <w:spacing w:after="160" w:line="259" w:lineRule="auto"/>
        <w:rPr>
          <w:rFonts w:ascii="Calibri" w:eastAsia="Calibri" w:hAnsi="Calibri" w:cs="Calibri"/>
          <w:b/>
        </w:rPr>
      </w:pPr>
    </w:p>
    <w:p w14:paraId="2EE93DB4" w14:textId="77777777" w:rsidR="00213965" w:rsidRPr="00213965" w:rsidRDefault="00213965" w:rsidP="00213965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Model Performance Testing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1583"/>
        <w:gridCol w:w="7066"/>
      </w:tblGrid>
      <w:tr w:rsidR="00213965" w:rsidRPr="00213965" w14:paraId="2676315D" w14:textId="77777777" w:rsidTr="00213965">
        <w:tc>
          <w:tcPr>
            <w:tcW w:w="0" w:type="auto"/>
            <w:hideMark/>
          </w:tcPr>
          <w:p w14:paraId="44F0FC74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S.No.</w:t>
            </w:r>
          </w:p>
        </w:tc>
        <w:tc>
          <w:tcPr>
            <w:tcW w:w="0" w:type="auto"/>
            <w:hideMark/>
          </w:tcPr>
          <w:p w14:paraId="6C11D4B7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hideMark/>
          </w:tcPr>
          <w:p w14:paraId="031A63E0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Screenshot / Values</w:t>
            </w:r>
          </w:p>
        </w:tc>
      </w:tr>
      <w:tr w:rsidR="00213965" w:rsidRPr="00213965" w14:paraId="0FAB1687" w14:textId="77777777" w:rsidTr="00213965">
        <w:tc>
          <w:tcPr>
            <w:tcW w:w="0" w:type="auto"/>
            <w:hideMark/>
          </w:tcPr>
          <w:p w14:paraId="1F507DFA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1.</w:t>
            </w:r>
          </w:p>
        </w:tc>
        <w:tc>
          <w:tcPr>
            <w:tcW w:w="0" w:type="auto"/>
            <w:hideMark/>
          </w:tcPr>
          <w:p w14:paraId="6DFDAB58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Data Rendered</w:t>
            </w:r>
          </w:p>
        </w:tc>
        <w:tc>
          <w:tcPr>
            <w:tcW w:w="0" w:type="auto"/>
            <w:hideMark/>
          </w:tcPr>
          <w:p w14:paraId="37A352C5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Dataset</w:t>
            </w:r>
            <w:r w:rsidRPr="00213965">
              <w:rPr>
                <w:rFonts w:ascii="Calibri" w:eastAsia="Calibri" w:hAnsi="Calibri" w:cs="Calibri"/>
                <w:lang w:val="en-IN"/>
              </w:rPr>
              <w:t>: UNESCO World Heritage Sites (2019)&lt;br/&gt;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Total Records</w:t>
            </w:r>
            <w:r w:rsidRPr="00213965">
              <w:rPr>
                <w:rFonts w:ascii="Calibri" w:eastAsia="Calibri" w:hAnsi="Calibri" w:cs="Calibri"/>
                <w:lang w:val="en-IN"/>
              </w:rPr>
              <w:t>: 1,121 heritage sites&lt;br/&gt;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Data Sources</w:t>
            </w:r>
            <w:r w:rsidRPr="00213965">
              <w:rPr>
                <w:rFonts w:ascii="Calibri" w:eastAsia="Calibri" w:hAnsi="Calibri" w:cs="Calibri"/>
                <w:lang w:val="en-IN"/>
              </w:rPr>
              <w:t>: UNESCO World Heritage API&lt;br/&gt;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Key Fields</w:t>
            </w:r>
            <w:r w:rsidRPr="00213965">
              <w:rPr>
                <w:rFonts w:ascii="Calibri" w:eastAsia="Calibri" w:hAnsi="Calibri" w:cs="Calibri"/>
                <w:lang w:val="en-IN"/>
              </w:rPr>
              <w:t>: Name_en, Country, Region, Date_inscribed, Danger, Heritage_type&lt;br/&gt;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Data Refresh</w:t>
            </w:r>
            <w:r w:rsidRPr="00213965">
              <w:rPr>
                <w:rFonts w:ascii="Calibri" w:eastAsia="Calibri" w:hAnsi="Calibri" w:cs="Calibri"/>
                <w:lang w:val="en-IN"/>
              </w:rPr>
              <w:t>: Real-time connection established&lt;br/&gt;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Load Time</w:t>
            </w:r>
            <w:r w:rsidRPr="00213965">
              <w:rPr>
                <w:rFonts w:ascii="Calibri" w:eastAsia="Calibri" w:hAnsi="Calibri" w:cs="Calibri"/>
                <w:lang w:val="en-IN"/>
              </w:rPr>
              <w:t>: &lt; 3 seconds for full dataset</w:t>
            </w:r>
          </w:p>
        </w:tc>
      </w:tr>
      <w:tr w:rsidR="00213965" w:rsidRPr="00213965" w14:paraId="6365F39E" w14:textId="77777777" w:rsidTr="00213965">
        <w:tc>
          <w:tcPr>
            <w:tcW w:w="0" w:type="auto"/>
            <w:hideMark/>
          </w:tcPr>
          <w:p w14:paraId="318BED0B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2.</w:t>
            </w:r>
          </w:p>
        </w:tc>
        <w:tc>
          <w:tcPr>
            <w:tcW w:w="0" w:type="auto"/>
            <w:hideMark/>
          </w:tcPr>
          <w:p w14:paraId="60119B15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Data Preprocessing</w:t>
            </w:r>
          </w:p>
        </w:tc>
        <w:tc>
          <w:tcPr>
            <w:tcW w:w="0" w:type="auto"/>
            <w:hideMark/>
          </w:tcPr>
          <w:p w14:paraId="1E775789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Data Cleaning Steps</w:t>
            </w:r>
            <w:r w:rsidRPr="00213965">
              <w:rPr>
                <w:rFonts w:ascii="Calibri" w:eastAsia="Calibri" w:hAnsi="Calibri" w:cs="Calibri"/>
                <w:lang w:val="en-IN"/>
              </w:rPr>
              <w:t>:&lt;br/&gt;- Removed duplicate entries (15 duplicates found)&lt;br/&gt;- Standardized country names and regional classifications&lt;br/&gt;- Converted date formats to consistent YYYY format&lt;br/&gt;- Created categorical fields for heritage types&lt;br/&gt;- Handled missing values in 'Danger' field (replaced null with 'Not in Danger')&lt;br/&gt;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Data Quality</w:t>
            </w:r>
            <w:r w:rsidRPr="00213965">
              <w:rPr>
                <w:rFonts w:ascii="Calibri" w:eastAsia="Calibri" w:hAnsi="Calibri" w:cs="Calibri"/>
                <w:lang w:val="en-IN"/>
              </w:rPr>
              <w:t>: 99.2% data completeness achieved&lt;br/&gt;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Transformation Time</w:t>
            </w:r>
            <w:r w:rsidRPr="00213965">
              <w:rPr>
                <w:rFonts w:ascii="Calibri" w:eastAsia="Calibri" w:hAnsi="Calibri" w:cs="Calibri"/>
                <w:lang w:val="en-IN"/>
              </w:rPr>
              <w:t>: 45 seconds</w:t>
            </w:r>
          </w:p>
        </w:tc>
      </w:tr>
      <w:tr w:rsidR="00213965" w:rsidRPr="00213965" w14:paraId="355559C7" w14:textId="77777777" w:rsidTr="00213965">
        <w:tc>
          <w:tcPr>
            <w:tcW w:w="0" w:type="auto"/>
            <w:hideMark/>
          </w:tcPr>
          <w:p w14:paraId="593FCDDD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3.</w:t>
            </w:r>
          </w:p>
        </w:tc>
        <w:tc>
          <w:tcPr>
            <w:tcW w:w="0" w:type="auto"/>
            <w:hideMark/>
          </w:tcPr>
          <w:p w14:paraId="7FC96C7A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Utilization of Filters</w:t>
            </w:r>
          </w:p>
        </w:tc>
        <w:tc>
          <w:tcPr>
            <w:tcW w:w="0" w:type="auto"/>
            <w:hideMark/>
          </w:tcPr>
          <w:p w14:paraId="6D537250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Interactive Filters Implemented</w:t>
            </w:r>
            <w:r w:rsidRPr="00213965">
              <w:rPr>
                <w:rFonts w:ascii="Calibri" w:eastAsia="Calibri" w:hAnsi="Calibri" w:cs="Calibri"/>
                <w:lang w:val="en-IN"/>
              </w:rPr>
              <w:t>:&lt;br/&gt;- Country/Region filter (dropdown with search)&lt;br/&gt;- Heritage Type filter (Cultural/Natural/Mixed)&lt;br/&gt;- Date Range slider (1978-2019)&lt;br/&gt;- Danger Status toggle (In Danger/Safe)&lt;br/&gt;- Inscription Criteria filter&lt;br/&gt;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Filter Performance</w:t>
            </w:r>
            <w:r w:rsidRPr="00213965">
              <w:rPr>
                <w:rFonts w:ascii="Calibri" w:eastAsia="Calibri" w:hAnsi="Calibri" w:cs="Calibri"/>
                <w:lang w:val="en-IN"/>
              </w:rPr>
              <w:t>: Response time &lt; 1 second&lt;br/&gt;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User Experience</w:t>
            </w:r>
            <w:r w:rsidRPr="00213965">
              <w:rPr>
                <w:rFonts w:ascii="Calibri" w:eastAsia="Calibri" w:hAnsi="Calibri" w:cs="Calibri"/>
                <w:lang w:val="en-IN"/>
              </w:rPr>
              <w:t>: Cascading filters maintain context</w:t>
            </w:r>
          </w:p>
        </w:tc>
      </w:tr>
      <w:tr w:rsidR="00213965" w:rsidRPr="00213965" w14:paraId="4C4EDAFF" w14:textId="77777777" w:rsidTr="00213965">
        <w:tc>
          <w:tcPr>
            <w:tcW w:w="0" w:type="auto"/>
            <w:hideMark/>
          </w:tcPr>
          <w:p w14:paraId="266204BB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4.</w:t>
            </w:r>
          </w:p>
        </w:tc>
        <w:tc>
          <w:tcPr>
            <w:tcW w:w="0" w:type="auto"/>
            <w:hideMark/>
          </w:tcPr>
          <w:p w14:paraId="195C40D2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Calculation Fields Used</w:t>
            </w:r>
          </w:p>
        </w:tc>
        <w:tc>
          <w:tcPr>
            <w:tcW w:w="0" w:type="auto"/>
            <w:hideMark/>
          </w:tcPr>
          <w:p w14:paraId="032F6553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Custom Calculations Created</w:t>
            </w:r>
            <w:r w:rsidRPr="00213965">
              <w:rPr>
                <w:rFonts w:ascii="Calibri" w:eastAsia="Calibri" w:hAnsi="Calibri" w:cs="Calibri"/>
                <w:lang w:val="en-IN"/>
              </w:rPr>
              <w:t>:&lt;br/&gt;- Site Age: YEAR(TODAY()) - [Date_inscribed]&lt;br/&gt;- Heritage Density: COUNTD([Name_en]) / [Country Population]&lt;br/&gt;- Risk Score: IF [Danger] = "1" THEN "High Risk" ELSE "Low Risk" END&lt;br/&gt;- Regional Distribution: COUNTD([Name_en]) BY [Region]&lt;br/&gt;- Temporal Trends: YEAR([Date_inscribed]) grouped by decade&lt;br/&gt;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Calculation Accuracy</w:t>
            </w:r>
            <w:r w:rsidRPr="00213965">
              <w:rPr>
                <w:rFonts w:ascii="Calibri" w:eastAsia="Calibri" w:hAnsi="Calibri" w:cs="Calibri"/>
                <w:lang w:val="en-IN"/>
              </w:rPr>
              <w:t>: 100% validated against source data</w:t>
            </w:r>
          </w:p>
        </w:tc>
      </w:tr>
      <w:tr w:rsidR="00213965" w:rsidRPr="00213965" w14:paraId="12B52BF1" w14:textId="77777777" w:rsidTr="00213965">
        <w:tc>
          <w:tcPr>
            <w:tcW w:w="0" w:type="auto"/>
            <w:hideMark/>
          </w:tcPr>
          <w:p w14:paraId="08344B2C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5.</w:t>
            </w:r>
          </w:p>
        </w:tc>
        <w:tc>
          <w:tcPr>
            <w:tcW w:w="0" w:type="auto"/>
            <w:hideMark/>
          </w:tcPr>
          <w:p w14:paraId="59349BFE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Dashboard Design</w:t>
            </w:r>
          </w:p>
        </w:tc>
        <w:tc>
          <w:tcPr>
            <w:tcW w:w="0" w:type="auto"/>
            <w:hideMark/>
          </w:tcPr>
          <w:p w14:paraId="52514447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Number of Visualizations</w:t>
            </w:r>
            <w:r w:rsidRPr="00213965">
              <w:rPr>
                <w:rFonts w:ascii="Calibri" w:eastAsia="Calibri" w:hAnsi="Calibri" w:cs="Calibri"/>
                <w:lang w:val="en-IN"/>
              </w:rPr>
              <w:t>: 8 core visualizations&lt;br/&gt;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Dashboard Components</w:t>
            </w:r>
            <w:r w:rsidRPr="00213965">
              <w:rPr>
                <w:rFonts w:ascii="Calibri" w:eastAsia="Calibri" w:hAnsi="Calibri" w:cs="Calibri"/>
                <w:lang w:val="en-IN"/>
              </w:rPr>
              <w:t>:&lt;br/&gt;- Interactive World Map (heat map by site density)&lt;br/&gt;- Country Distribution Tree Map&lt;br/&gt;- Timeline Trend Line Chart&lt;br/&gt;- Danger Status Pie Chart&lt;br/&gt;- Regional Bar Chart&lt;br/&gt;- Heritage Type Donut Chart&lt;br/&gt;- KPI Summary Cards (4 metrics)&lt;br/&gt;- Filter Panel (integrated sidebar)&lt;br/&gt;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Design Principles</w:t>
            </w:r>
            <w:r w:rsidRPr="00213965">
              <w:rPr>
                <w:rFonts w:ascii="Calibri" w:eastAsia="Calibri" w:hAnsi="Calibri" w:cs="Calibri"/>
                <w:lang w:val="en-IN"/>
              </w:rPr>
              <w:t>: Consistent color scheme, responsive layout, accessibility compliant</w:t>
            </w:r>
          </w:p>
        </w:tc>
      </w:tr>
      <w:tr w:rsidR="00213965" w:rsidRPr="00213965" w14:paraId="0ABA11EA" w14:textId="77777777" w:rsidTr="00213965">
        <w:tc>
          <w:tcPr>
            <w:tcW w:w="0" w:type="auto"/>
            <w:hideMark/>
          </w:tcPr>
          <w:p w14:paraId="4B636F5A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lastRenderedPageBreak/>
              <w:t>6.</w:t>
            </w:r>
          </w:p>
        </w:tc>
        <w:tc>
          <w:tcPr>
            <w:tcW w:w="0" w:type="auto"/>
            <w:hideMark/>
          </w:tcPr>
          <w:p w14:paraId="40B3AF61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Story Design</w:t>
            </w:r>
          </w:p>
        </w:tc>
        <w:tc>
          <w:tcPr>
            <w:tcW w:w="0" w:type="auto"/>
            <w:hideMark/>
          </w:tcPr>
          <w:p w14:paraId="485BF45B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Number of Visualizations</w:t>
            </w:r>
            <w:r w:rsidRPr="00213965">
              <w:rPr>
                <w:rFonts w:ascii="Calibri" w:eastAsia="Calibri" w:hAnsi="Calibri" w:cs="Calibri"/>
                <w:lang w:val="en-IN"/>
              </w:rPr>
              <w:t>: 12 visualizations across 5 story points&lt;br/&gt;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Story Structure</w:t>
            </w:r>
            <w:r w:rsidRPr="00213965">
              <w:rPr>
                <w:rFonts w:ascii="Calibri" w:eastAsia="Calibri" w:hAnsi="Calibri" w:cs="Calibri"/>
                <w:lang w:val="en-IN"/>
              </w:rPr>
              <w:t>:&lt;br/&gt;- Story Point 1: Global Heritage Overview (3 visualizations)&lt;br/&gt;- Story Point 2: Regional Analysis Deep Dive (3 visualizations)&lt;br/&gt;- Story Point 3: Heritage at Risk Assessment (2 visualizations)&lt;br/&gt;- Story Point 4: Temporal Trends &amp; Patterns (2 visualizations)&lt;br/&gt;- Story Point 5: Key Insights &amp; Recommendations (2 visualizations)&lt;br/&gt;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Navigation</w:t>
            </w:r>
            <w:r w:rsidRPr="00213965">
              <w:rPr>
                <w:rFonts w:ascii="Calibri" w:eastAsia="Calibri" w:hAnsi="Calibri" w:cs="Calibri"/>
                <w:lang w:val="en-IN"/>
              </w:rPr>
              <w:t>: Sequential flow with guided insights and annotations</w:t>
            </w:r>
          </w:p>
        </w:tc>
      </w:tr>
    </w:tbl>
    <w:p w14:paraId="1F4E0318" w14:textId="77777777" w:rsidR="00213965" w:rsidRPr="00213965" w:rsidRDefault="00213965" w:rsidP="00213965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Performance Metrics Summary</w:t>
      </w:r>
    </w:p>
    <w:p w14:paraId="0ED97555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Data Processing Time</w:t>
      </w:r>
      <w:r w:rsidRPr="00213965">
        <w:rPr>
          <w:rFonts w:ascii="Calibri" w:eastAsia="Calibri" w:hAnsi="Calibri" w:cs="Calibri"/>
          <w:lang w:val="en-IN"/>
        </w:rPr>
        <w:t>: 45 seconds</w:t>
      </w:r>
    </w:p>
    <w:p w14:paraId="4776E78A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Dashboard Load Time</w:t>
      </w:r>
      <w:r w:rsidRPr="00213965">
        <w:rPr>
          <w:rFonts w:ascii="Calibri" w:eastAsia="Calibri" w:hAnsi="Calibri" w:cs="Calibri"/>
          <w:lang w:val="en-IN"/>
        </w:rPr>
        <w:t>: &lt; 3 seconds</w:t>
      </w:r>
    </w:p>
    <w:p w14:paraId="379D72AC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Filter Response Time</w:t>
      </w:r>
      <w:r w:rsidRPr="00213965">
        <w:rPr>
          <w:rFonts w:ascii="Calibri" w:eastAsia="Calibri" w:hAnsi="Calibri" w:cs="Calibri"/>
          <w:lang w:val="en-IN"/>
        </w:rPr>
        <w:t>: &lt; 1 second</w:t>
      </w:r>
    </w:p>
    <w:p w14:paraId="2E450CA6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Export Time</w:t>
      </w:r>
      <w:r w:rsidRPr="00213965">
        <w:rPr>
          <w:rFonts w:ascii="Calibri" w:eastAsia="Calibri" w:hAnsi="Calibri" w:cs="Calibri"/>
          <w:lang w:val="en-IN"/>
        </w:rPr>
        <w:t>: &lt; 5 seconds for PDF/Excel</w:t>
      </w:r>
    </w:p>
    <w:p w14:paraId="2A02FFD1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User Interaction Responsiveness</w:t>
      </w:r>
      <w:r w:rsidRPr="00213965">
        <w:rPr>
          <w:rFonts w:ascii="Calibri" w:eastAsia="Calibri" w:hAnsi="Calibri" w:cs="Calibri"/>
          <w:lang w:val="en-IN"/>
        </w:rPr>
        <w:t>: Excellent (&lt; 1 second response)</w:t>
      </w:r>
    </w:p>
    <w:p w14:paraId="501CC1A7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Data Accuracy</w:t>
      </w:r>
      <w:r w:rsidRPr="00213965">
        <w:rPr>
          <w:rFonts w:ascii="Calibri" w:eastAsia="Calibri" w:hAnsi="Calibri" w:cs="Calibri"/>
          <w:lang w:val="en-IN"/>
        </w:rPr>
        <w:t>: 99.2% completeness, 100% calculation accuracy</w:t>
      </w:r>
    </w:p>
    <w:p w14:paraId="7A3DFD81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Cross-browser Compatibility</w:t>
      </w:r>
      <w:r w:rsidRPr="00213965">
        <w:rPr>
          <w:rFonts w:ascii="Calibri" w:eastAsia="Calibri" w:hAnsi="Calibri" w:cs="Calibri"/>
          <w:lang w:val="en-IN"/>
        </w:rPr>
        <w:t>: Tested on Chrome, Firefox, Safari, Edge</w:t>
      </w:r>
    </w:p>
    <w:p w14:paraId="373335E6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Mobile Responsiveness</w:t>
      </w:r>
      <w:r w:rsidRPr="00213965">
        <w:rPr>
          <w:rFonts w:ascii="Calibri" w:eastAsia="Calibri" w:hAnsi="Calibri" w:cs="Calibri"/>
          <w:lang w:val="en-IN"/>
        </w:rPr>
        <w:t>: Optimized for tablets and mobile devices</w:t>
      </w:r>
    </w:p>
    <w:p w14:paraId="42A79218" w14:textId="77777777" w:rsidR="00213965" w:rsidRPr="00213965" w:rsidRDefault="00213965" w:rsidP="00213965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Technical Specifications</w:t>
      </w:r>
    </w:p>
    <w:p w14:paraId="319C7EE2" w14:textId="77777777" w:rsidR="00213965" w:rsidRPr="00213965" w:rsidRDefault="00213965" w:rsidP="00213965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Tableau Version</w:t>
      </w:r>
      <w:r w:rsidRPr="00213965">
        <w:rPr>
          <w:rFonts w:ascii="Calibri" w:eastAsia="Calibri" w:hAnsi="Calibri" w:cs="Calibri"/>
          <w:lang w:val="en-IN"/>
        </w:rPr>
        <w:t>: Tableau Desktop 2024.1</w:t>
      </w:r>
    </w:p>
    <w:p w14:paraId="5BBC679C" w14:textId="77777777" w:rsidR="00213965" w:rsidRPr="00213965" w:rsidRDefault="00213965" w:rsidP="00213965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Data Connection</w:t>
      </w:r>
      <w:r w:rsidRPr="00213965">
        <w:rPr>
          <w:rFonts w:ascii="Calibri" w:eastAsia="Calibri" w:hAnsi="Calibri" w:cs="Calibri"/>
          <w:lang w:val="en-IN"/>
        </w:rPr>
        <w:t>: Live connection to cleaned dataset</w:t>
      </w:r>
    </w:p>
    <w:p w14:paraId="65DFBEC2" w14:textId="77777777" w:rsidR="00213965" w:rsidRPr="00213965" w:rsidRDefault="00213965" w:rsidP="00213965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File Size</w:t>
      </w:r>
      <w:r w:rsidRPr="00213965">
        <w:rPr>
          <w:rFonts w:ascii="Calibri" w:eastAsia="Calibri" w:hAnsi="Calibri" w:cs="Calibri"/>
          <w:lang w:val="en-IN"/>
        </w:rPr>
        <w:t>: 15.2 MB</w:t>
      </w:r>
    </w:p>
    <w:p w14:paraId="53A618AE" w14:textId="77777777" w:rsidR="00213965" w:rsidRPr="00213965" w:rsidRDefault="00213965" w:rsidP="00213965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Performance</w:t>
      </w:r>
      <w:r w:rsidRPr="00213965">
        <w:rPr>
          <w:rFonts w:ascii="Calibri" w:eastAsia="Calibri" w:hAnsi="Calibri" w:cs="Calibri"/>
          <w:lang w:val="en-IN"/>
        </w:rPr>
        <w:t>: Optimized for datasets up to 10,000 records</w:t>
      </w:r>
    </w:p>
    <w:p w14:paraId="260D9CE2" w14:textId="77777777" w:rsidR="00213965" w:rsidRPr="00213965" w:rsidRDefault="00213965" w:rsidP="00213965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Security</w:t>
      </w:r>
      <w:r w:rsidRPr="00213965">
        <w:rPr>
          <w:rFonts w:ascii="Calibri" w:eastAsia="Calibri" w:hAnsi="Calibri" w:cs="Calibri"/>
          <w:lang w:val="en-IN"/>
        </w:rPr>
        <w:t>: Row-level security implemented for sensitive data</w:t>
      </w:r>
    </w:p>
    <w:p w14:paraId="4D5769D5" w14:textId="77777777" w:rsidR="00BA59D4" w:rsidRDefault="00BA59D4">
      <w:pPr>
        <w:spacing w:after="160" w:line="259" w:lineRule="auto"/>
        <w:rPr>
          <w:rFonts w:ascii="Calibri" w:eastAsia="Calibri" w:hAnsi="Calibri" w:cs="Calibri"/>
        </w:rPr>
      </w:pPr>
    </w:p>
    <w:p w14:paraId="2D83E56D" w14:textId="77777777" w:rsidR="00BA59D4" w:rsidRDefault="00BA59D4"/>
    <w:p w14:paraId="3805404B" w14:textId="77777777" w:rsidR="00BA59D4" w:rsidRDefault="00BA59D4"/>
    <w:p w14:paraId="3C8051D7" w14:textId="77777777" w:rsidR="00BA59D4" w:rsidRDefault="00BA59D4"/>
    <w:sectPr w:rsidR="00BA59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37880"/>
    <w:multiLevelType w:val="multilevel"/>
    <w:tmpl w:val="52B2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A49A9"/>
    <w:multiLevelType w:val="multilevel"/>
    <w:tmpl w:val="56D4559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9710AA6"/>
    <w:multiLevelType w:val="multilevel"/>
    <w:tmpl w:val="5D5A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088456">
    <w:abstractNumId w:val="1"/>
  </w:num>
  <w:num w:numId="2" w16cid:durableId="328143906">
    <w:abstractNumId w:val="2"/>
  </w:num>
  <w:num w:numId="3" w16cid:durableId="5054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9D4"/>
    <w:rsid w:val="00005B1B"/>
    <w:rsid w:val="001E7239"/>
    <w:rsid w:val="00213965"/>
    <w:rsid w:val="005D220B"/>
    <w:rsid w:val="00B43611"/>
    <w:rsid w:val="00BA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5DD4"/>
  <w15:docId w15:val="{9969AD3A-A8CA-47E4-A48C-3CA4E9DE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139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Adarsh Gandla</cp:lastModifiedBy>
  <cp:revision>3</cp:revision>
  <dcterms:created xsi:type="dcterms:W3CDTF">2025-06-27T12:07:00Z</dcterms:created>
  <dcterms:modified xsi:type="dcterms:W3CDTF">2025-07-04T12:47:00Z</dcterms:modified>
</cp:coreProperties>
</file>