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EC28D2">
        <w:rPr>
          <w:rFonts w:ascii="Bahnschrift" w:hAnsi="Bahnschrift"/>
          <w:b/>
          <w:sz w:val="28"/>
          <w:lang w:val="sr-Latn-RS"/>
        </w:rPr>
        <w:t>Analiza marketinške kampanje banke za otvaranje oročenog depozita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3F6086" w:rsidP="007D5B6B">
      <w:pPr>
        <w:jc w:val="center"/>
        <w:rPr>
          <w:rFonts w:ascii="Bahnschrift" w:hAnsi="Bahnschrift"/>
          <w:sz w:val="24"/>
          <w:lang w:val="sr-Latn-RS"/>
        </w:rPr>
      </w:pPr>
      <w:r w:rsidRPr="003F6086">
        <w:rPr>
          <w:rFonts w:ascii="Bahnschrift" w:hAnsi="Bahnschrift"/>
          <w:sz w:val="24"/>
          <w:lang w:val="sr-Latn-RS"/>
        </w:rPr>
        <w:t>19. Mart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6086" w:rsidRDefault="00D353B8" w:rsidP="00D353B8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8061AC" w:rsidRDefault="008061AC" w:rsidP="00D353B8">
      <w:pPr>
        <w:rPr>
          <w:lang w:val="sr-Latn-RS"/>
        </w:rPr>
      </w:pPr>
    </w:p>
    <w:p w:rsidR="007D5B6B" w:rsidRDefault="008061AC" w:rsidP="004516B8">
      <w:pPr>
        <w:jc w:val="both"/>
        <w:rPr>
          <w:lang w:val="sr-Latn-RS"/>
        </w:rPr>
      </w:pPr>
      <w:r>
        <w:rPr>
          <w:lang w:val="sr-Latn-RS"/>
        </w:rPr>
        <w:t xml:space="preserve">„Ukoliko bih imao </w:t>
      </w:r>
      <w:r w:rsidR="00E66573">
        <w:rPr>
          <w:lang w:val="sr-Latn-RS"/>
        </w:rPr>
        <w:t>određenu svotu novca</w:t>
      </w:r>
      <w:r>
        <w:rPr>
          <w:lang w:val="sr-Latn-RS"/>
        </w:rPr>
        <w:t xml:space="preserve"> u svom džepu kao celokupan budžet svoje kompanije, </w:t>
      </w:r>
      <w:r w:rsidR="00E66573">
        <w:rPr>
          <w:lang w:val="sr-Latn-RS"/>
        </w:rPr>
        <w:t xml:space="preserve">90% </w:t>
      </w:r>
      <w:r>
        <w:rPr>
          <w:lang w:val="sr-Latn-RS"/>
        </w:rPr>
        <w:t xml:space="preserve">bih potrošio na marketing, a ostatak na samu uslugu ili proizvod“, </w:t>
      </w:r>
      <w:r w:rsidR="00EF7154">
        <w:rPr>
          <w:lang w:val="sr-Latn-RS"/>
        </w:rPr>
        <w:t>(</w:t>
      </w:r>
      <w:r>
        <w:rPr>
          <w:lang w:val="sr-Latn-RS"/>
        </w:rPr>
        <w:t>Bill Gates</w:t>
      </w:r>
      <w:r w:rsidR="00EF7154">
        <w:rPr>
          <w:lang w:val="sr-Latn-RS"/>
        </w:rPr>
        <w:t>, 1995.)</w:t>
      </w:r>
      <w:r>
        <w:rPr>
          <w:lang w:val="sr-Latn-RS"/>
        </w:rPr>
        <w:t>.</w:t>
      </w:r>
      <w:r w:rsidR="00EF7154">
        <w:rPr>
          <w:lang w:val="sr-Latn-RS"/>
        </w:rPr>
        <w:t xml:space="preserve"> Ovaj citat, i njemu slični</w:t>
      </w:r>
      <w:r w:rsidR="005D16A2">
        <w:rPr>
          <w:lang w:val="sr-Latn-RS"/>
        </w:rPr>
        <w:t>,</w:t>
      </w:r>
      <w:r w:rsidR="00EF7154">
        <w:rPr>
          <w:lang w:val="sr-Latn-RS"/>
        </w:rPr>
        <w:t xml:space="preserve"> mogu se </w:t>
      </w:r>
      <w:r w:rsidR="00EF7154">
        <w:rPr>
          <w:lang w:val="sr-Latn-RS"/>
        </w:rPr>
        <w:t>neretko</w:t>
      </w:r>
      <w:r w:rsidR="00EF7154">
        <w:rPr>
          <w:lang w:val="sr-Latn-RS"/>
        </w:rPr>
        <w:t xml:space="preserve"> pronaći na internetu kao </w:t>
      </w:r>
      <w:r w:rsidR="000364B7">
        <w:rPr>
          <w:lang w:val="sr-Latn-RS"/>
        </w:rPr>
        <w:t xml:space="preserve">putokaz do uspeha mnogih start-up kompanija. </w:t>
      </w:r>
      <w:r w:rsidR="00E83100">
        <w:rPr>
          <w:lang w:val="sr-Latn-RS"/>
        </w:rPr>
        <w:t>M</w:t>
      </w:r>
      <w:r w:rsidR="000364B7">
        <w:rPr>
          <w:lang w:val="sr-Latn-RS"/>
        </w:rPr>
        <w:t>arketing je proces u kome kompanije kreiraju vrednost za</w:t>
      </w:r>
      <w:r w:rsidR="005D16A2">
        <w:rPr>
          <w:lang w:val="sr-Latn-RS"/>
        </w:rPr>
        <w:t xml:space="preserve"> svoje korisnike i uz pomoć kojeg</w:t>
      </w:r>
      <w:r w:rsidR="000364B7">
        <w:rPr>
          <w:lang w:val="sr-Latn-RS"/>
        </w:rPr>
        <w:t xml:space="preserve"> grade jake veze sa korisnicima u cilju da dobiju vrednost od strane korisnika za uzvrat.</w:t>
      </w:r>
      <w:r w:rsidR="005D16A2">
        <w:rPr>
          <w:lang w:val="sr-Latn-RS"/>
        </w:rPr>
        <w:t xml:space="preserve"> Termin „oročeni depozit“</w:t>
      </w:r>
      <w:r w:rsidR="007A68C8">
        <w:rPr>
          <w:lang w:val="sr-Latn-RS"/>
        </w:rPr>
        <w:t xml:space="preserve"> je ulaganje sa unapred dogovorenom fiksnom kamatnom stopom. Nakon isteka oročenja klijent može podići svoj novac ili dogovoriti novi rok i produžiti period oročenja. </w:t>
      </w:r>
      <w:r w:rsidR="00E74874">
        <w:rPr>
          <w:lang w:val="sr-Latn-RS"/>
        </w:rPr>
        <w:t xml:space="preserve">Banke kao institucije imaju </w:t>
      </w:r>
      <w:r w:rsidR="00E83100">
        <w:rPr>
          <w:lang w:val="sr-Latn-RS"/>
        </w:rPr>
        <w:t>poslovni interes</w:t>
      </w:r>
      <w:r w:rsidR="00E74874">
        <w:rPr>
          <w:lang w:val="sr-Latn-RS"/>
        </w:rPr>
        <w:t xml:space="preserve"> da što više klijenata oroči svoj novac </w:t>
      </w:r>
      <w:r w:rsidR="00E83100">
        <w:rPr>
          <w:lang w:val="sr-Latn-RS"/>
        </w:rPr>
        <w:t>po određenoj kamatnoj stopi</w:t>
      </w:r>
      <w:r w:rsidR="00E74874">
        <w:rPr>
          <w:lang w:val="sr-Latn-RS"/>
        </w:rPr>
        <w:t>, kako bi ga pr</w:t>
      </w:r>
      <w:r w:rsidR="00E83100">
        <w:rPr>
          <w:lang w:val="sr-Latn-RS"/>
        </w:rPr>
        <w:t>ebacile u druge tokove odnosno nastavile</w:t>
      </w:r>
      <w:r w:rsidR="00E74874">
        <w:rPr>
          <w:lang w:val="sr-Latn-RS"/>
        </w:rPr>
        <w:t xml:space="preserve"> poslovanje ali u okviru drugih modela </w:t>
      </w:r>
      <w:r w:rsidR="00E83100">
        <w:rPr>
          <w:lang w:val="sr-Latn-RS"/>
        </w:rPr>
        <w:t xml:space="preserve">poslovanja </w:t>
      </w:r>
      <w:r w:rsidR="00E74874">
        <w:rPr>
          <w:lang w:val="sr-Latn-RS"/>
        </w:rPr>
        <w:t xml:space="preserve">kao što su npr. </w:t>
      </w:r>
      <w:r w:rsidR="00E83100">
        <w:rPr>
          <w:lang w:val="sr-Latn-RS"/>
        </w:rPr>
        <w:t>k</w:t>
      </w:r>
      <w:r w:rsidR="00E74874">
        <w:rPr>
          <w:lang w:val="sr-Latn-RS"/>
        </w:rPr>
        <w:t>rediti</w:t>
      </w:r>
      <w:r w:rsidR="00E83100">
        <w:rPr>
          <w:lang w:val="sr-Latn-RS"/>
        </w:rPr>
        <w:t>, osiguranja itd</w:t>
      </w:r>
      <w:r w:rsidR="00E74874">
        <w:rPr>
          <w:lang w:val="sr-Latn-RS"/>
        </w:rPr>
        <w:t>.</w:t>
      </w:r>
      <w:r w:rsidR="00E83100">
        <w:rPr>
          <w:lang w:val="sr-Latn-RS"/>
        </w:rPr>
        <w:t xml:space="preserve"> </w:t>
      </w:r>
    </w:p>
    <w:p w:rsidR="007D5B6B" w:rsidRPr="004516B8" w:rsidRDefault="008A70EC" w:rsidP="008A70EC">
      <w:pPr>
        <w:pStyle w:val="Heading1"/>
        <w:rPr>
          <w:lang w:val="sr-Latn-RS"/>
        </w:rPr>
      </w:pPr>
      <w:r>
        <w:rPr>
          <w:lang w:val="sr-Latn-RS"/>
        </w:rPr>
        <w:t>Podaci</w:t>
      </w:r>
    </w:p>
    <w:p w:rsidR="007D5B6B" w:rsidRDefault="007D5B6B" w:rsidP="008A70EC">
      <w:pPr>
        <w:rPr>
          <w:lang w:val="sr-Latn-RS"/>
        </w:rPr>
      </w:pPr>
    </w:p>
    <w:p w:rsidR="008A70EC" w:rsidRPr="007D5B6B" w:rsidRDefault="007D5B6B" w:rsidP="004516B8">
      <w:pPr>
        <w:jc w:val="both"/>
      </w:pPr>
      <w:r>
        <w:rPr>
          <w:lang w:val="sr-Latn-RS"/>
        </w:rPr>
        <w:t xml:space="preserve">U ovom radu koriste se podaci koji su javno dostupni za istraživanje </w:t>
      </w:r>
      <w:r>
        <w:t>[Moro at al., 2014</w:t>
      </w:r>
      <w:proofErr w:type="gramStart"/>
      <w:r>
        <w:t>]</w:t>
      </w:r>
      <w:r w:rsidR="002E3AD0">
        <w:t xml:space="preserve"> </w:t>
      </w:r>
      <w:r>
        <w:rPr>
          <w:rStyle w:val="FootnoteReference"/>
        </w:rPr>
        <w:footnoteReference w:id="1"/>
      </w:r>
      <w:proofErr w:type="gramEnd"/>
      <w:r w:rsidR="002E3AD0">
        <w:t xml:space="preserve"> </w:t>
      </w:r>
      <w:r w:rsidR="004516B8">
        <w:rPr>
          <w:rStyle w:val="FootnoteReference"/>
          <w:lang w:val="sr-Latn-RS"/>
        </w:rPr>
        <w:footnoteReference w:id="2"/>
      </w:r>
      <w:r w:rsidR="005E18E5">
        <w:rPr>
          <w:lang w:val="sr-Latn-RS"/>
        </w:rPr>
        <w:t xml:space="preserve">. </w:t>
      </w:r>
      <w:r w:rsidR="005E18E5">
        <w:rPr>
          <w:lang w:val="sr-Latn-RS"/>
        </w:rPr>
        <w:t>Podaci su obogaćeni dodatkom 5 novih socijalnih i ekonomskih karakteristika, objavljenih od strane portugalske banke „Banco de Portugal“, i javno su dostupni</w:t>
      </w:r>
      <w:r w:rsidR="002E3AD0">
        <w:rPr>
          <w:rStyle w:val="FootnoteReference"/>
          <w:lang w:val="sr-Latn-RS"/>
        </w:rPr>
        <w:footnoteReference w:id="3"/>
      </w:r>
      <w:r w:rsidR="00157FD0">
        <w:rPr>
          <w:lang w:val="sr-Latn-RS"/>
        </w:rPr>
        <w:t xml:space="preserve">. Korišćeni set podataka je skraćena verzija koja sadrži </w:t>
      </w:r>
      <w:r w:rsidR="005E18E5">
        <w:rPr>
          <w:lang w:val="sr-Latn-RS"/>
        </w:rPr>
        <w:t xml:space="preserve">samo 10% </w:t>
      </w:r>
      <w:r w:rsidR="00157FD0">
        <w:rPr>
          <w:lang w:val="sr-Latn-RS"/>
        </w:rPr>
        <w:t xml:space="preserve">nasumično odabranih zapisa </w:t>
      </w:r>
      <w:r w:rsidR="005E18E5">
        <w:rPr>
          <w:lang w:val="sr-Latn-RS"/>
        </w:rPr>
        <w:t xml:space="preserve">od </w:t>
      </w:r>
      <w:r w:rsidR="00157FD0">
        <w:rPr>
          <w:lang w:val="sr-Latn-RS"/>
        </w:rPr>
        <w:t>verzije fajla koja je kompletna. Skraćena sadrži</w:t>
      </w:r>
      <w:r w:rsidR="005E18E5">
        <w:rPr>
          <w:lang w:val="sr-Latn-RS"/>
        </w:rPr>
        <w:t xml:space="preserve"> </w:t>
      </w:r>
      <w:r w:rsidR="00157FD0">
        <w:rPr>
          <w:lang w:val="sr-Latn-RS"/>
        </w:rPr>
        <w:t xml:space="preserve">ukupno </w:t>
      </w:r>
      <w:r w:rsidR="005E18E5">
        <w:rPr>
          <w:lang w:val="sr-Latn-RS"/>
        </w:rPr>
        <w:t>4119 zapisa.</w:t>
      </w:r>
      <w:r w:rsidR="00157FD0">
        <w:rPr>
          <w:lang w:val="sr-Latn-RS"/>
        </w:rPr>
        <w:t xml:space="preserve"> Prednost korišćenja manje verzije je u brzini testiranja algoritama koji imaju veći broj kalkulacija. </w:t>
      </w:r>
      <w:r w:rsidR="004516B8">
        <w:rPr>
          <w:lang w:val="sr-Latn-RS"/>
        </w:rPr>
        <w:t xml:space="preserve">Podaci se nalaze u fajlu koji je u csv formatu. U setu se nalazi ukupno 20 nezavisnih atributa i jedan zavisan.  </w:t>
      </w:r>
      <w:r w:rsidR="00BF6089">
        <w:rPr>
          <w:lang w:val="sr-Latn-RS"/>
        </w:rPr>
        <w:t>U nekim zapisima nalaze se nedostajući podaci koji su predstavljeni NaN ili u slučaju kategoričkih varijabli „unknown“.</w:t>
      </w:r>
      <w:bookmarkStart w:id="0" w:name="_GoBack"/>
      <w:bookmarkEnd w:id="0"/>
    </w:p>
    <w:p w:rsidR="00E74874" w:rsidRPr="00D353B8" w:rsidRDefault="00E74874" w:rsidP="00D353B8">
      <w:pPr>
        <w:rPr>
          <w:lang w:val="sr-Latn-RS"/>
        </w:rPr>
      </w:pPr>
    </w:p>
    <w:sectPr w:rsidR="00E74874" w:rsidRPr="00D353B8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7A" w:rsidRDefault="0000077A" w:rsidP="000A7DE0">
      <w:pPr>
        <w:spacing w:after="0" w:line="240" w:lineRule="auto"/>
      </w:pPr>
      <w:r>
        <w:separator/>
      </w:r>
    </w:p>
  </w:endnote>
  <w:endnote w:type="continuationSeparator" w:id="0">
    <w:p w:rsidR="0000077A" w:rsidRDefault="0000077A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7A" w:rsidRDefault="0000077A" w:rsidP="000A7DE0">
      <w:pPr>
        <w:spacing w:after="0" w:line="240" w:lineRule="auto"/>
      </w:pPr>
      <w:r>
        <w:separator/>
      </w:r>
    </w:p>
  </w:footnote>
  <w:footnote w:type="continuationSeparator" w:id="0">
    <w:p w:rsidR="0000077A" w:rsidRDefault="0000077A" w:rsidP="000A7DE0">
      <w:pPr>
        <w:spacing w:after="0" w:line="240" w:lineRule="auto"/>
      </w:pPr>
      <w:r>
        <w:continuationSeparator/>
      </w:r>
    </w:p>
  </w:footnote>
  <w:footnote w:id="1">
    <w:p w:rsidR="007D5B6B" w:rsidRDefault="007D5B6B">
      <w:pPr>
        <w:pStyle w:val="FootnoteText"/>
      </w:pPr>
      <w:r>
        <w:rPr>
          <w:rStyle w:val="FootnoteReference"/>
        </w:rPr>
        <w:footnoteRef/>
      </w:r>
      <w:r w:rsidRPr="007D5B6B">
        <w:t>[Moro et al., 2014] S. Moro, P. Cortez and P. Rita. A Data-Driven Approach to Predict the Success of Bank Telemarketing. Decision Support Systems, In press, http://dx.doi.org/10.1016/j.dss.2014.03.001</w:t>
      </w:r>
    </w:p>
  </w:footnote>
  <w:footnote w:id="2">
    <w:p w:rsidR="004516B8" w:rsidRPr="004516B8" w:rsidRDefault="004516B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240FC">
          <w:rPr>
            <w:rStyle w:val="Hyperlink"/>
            <w:lang w:val="sr-Latn-RS"/>
          </w:rPr>
          <w:t>http://archive.ics.uci.edu/ml/datasets/Bank+Marketing</w:t>
        </w:r>
      </w:hyperlink>
    </w:p>
  </w:footnote>
  <w:footnote w:id="3">
    <w:p w:rsidR="002E3AD0" w:rsidRPr="002E3AD0" w:rsidRDefault="002E3AD0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B240FC">
          <w:rPr>
            <w:rStyle w:val="Hyperlink"/>
            <w:lang w:val="sr-Latn-RS"/>
          </w:rPr>
          <w:t>https://www.bportugal.pt/estatisticasweb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77A"/>
    <w:rsid w:val="000364B7"/>
    <w:rsid w:val="000A7DE0"/>
    <w:rsid w:val="00157FD0"/>
    <w:rsid w:val="00187835"/>
    <w:rsid w:val="001F7DFB"/>
    <w:rsid w:val="0021271B"/>
    <w:rsid w:val="002E3AD0"/>
    <w:rsid w:val="003F6086"/>
    <w:rsid w:val="004516B8"/>
    <w:rsid w:val="005D16A2"/>
    <w:rsid w:val="005E18E5"/>
    <w:rsid w:val="007A68C8"/>
    <w:rsid w:val="007D5B6B"/>
    <w:rsid w:val="007E7189"/>
    <w:rsid w:val="008061AC"/>
    <w:rsid w:val="008436E2"/>
    <w:rsid w:val="008A70EC"/>
    <w:rsid w:val="008F333D"/>
    <w:rsid w:val="00AB24EE"/>
    <w:rsid w:val="00BD39B8"/>
    <w:rsid w:val="00BF6089"/>
    <w:rsid w:val="00D310FA"/>
    <w:rsid w:val="00D353B8"/>
    <w:rsid w:val="00D7278D"/>
    <w:rsid w:val="00E66573"/>
    <w:rsid w:val="00E74874"/>
    <w:rsid w:val="00E83100"/>
    <w:rsid w:val="00EC28D2"/>
    <w:rsid w:val="00EF7154"/>
    <w:rsid w:val="00F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3B8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D353B8"/>
    <w:rPr>
      <w:rFonts w:ascii="Bahnschrift" w:eastAsiaTheme="majorEastAsia" w:hAnsi="Bahnschrift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portugal.pt/estatisticasweb" TargetMode="External"/><Relationship Id="rId1" Type="http://schemas.openxmlformats.org/officeDocument/2006/relationships/hyperlink" Target="http://archive.ics.uci.edu/ml/datasets/Bank+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6D5DC-97C4-4CBC-B1F3-F3ABB642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24</cp:revision>
  <dcterms:created xsi:type="dcterms:W3CDTF">2020-03-19T21:12:00Z</dcterms:created>
  <dcterms:modified xsi:type="dcterms:W3CDTF">2020-03-19T23:46:00Z</dcterms:modified>
</cp:coreProperties>
</file>