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1809" w14:textId="77777777" w:rsidR="002B55A9" w:rsidRPr="00107B08" w:rsidRDefault="00000000" w:rsidP="00694E0A">
      <w:pPr>
        <w:spacing w:after="200" w:line="360" w:lineRule="auto"/>
        <w:jc w:val="center"/>
        <w:rPr>
          <w:sz w:val="24"/>
          <w:szCs w:val="24"/>
        </w:rPr>
      </w:pPr>
      <w:proofErr w:type="spellStart"/>
      <w:r w:rsidRPr="00107B08">
        <w:rPr>
          <w:b/>
          <w:bCs/>
          <w:sz w:val="24"/>
          <w:szCs w:val="24"/>
        </w:rPr>
        <w:t>FinLora</w:t>
      </w:r>
      <w:proofErr w:type="spellEnd"/>
      <w:r w:rsidRPr="00107B08">
        <w:rPr>
          <w:b/>
          <w:bCs/>
          <w:sz w:val="24"/>
          <w:szCs w:val="24"/>
        </w:rPr>
        <w:t xml:space="preserve"> Fraud Detection Project</w:t>
      </w:r>
    </w:p>
    <w:p w14:paraId="1266D3BC" w14:textId="77777777" w:rsidR="002B55A9" w:rsidRPr="00107B08" w:rsidRDefault="00000000" w:rsidP="00694E0A">
      <w:pPr>
        <w:spacing w:after="600" w:line="360" w:lineRule="auto"/>
        <w:jc w:val="center"/>
        <w:rPr>
          <w:sz w:val="24"/>
          <w:szCs w:val="24"/>
        </w:rPr>
      </w:pPr>
      <w:r w:rsidRPr="00107B08">
        <w:rPr>
          <w:b/>
          <w:bCs/>
          <w:sz w:val="24"/>
          <w:szCs w:val="24"/>
        </w:rPr>
        <w:t>Data Quality Summary Report</w:t>
      </w:r>
    </w:p>
    <w:p w14:paraId="5449C3F8" w14:textId="103C3B81" w:rsidR="002B55A9" w:rsidRPr="00BD2966" w:rsidRDefault="00BD2966" w:rsidP="00694E0A">
      <w:pPr>
        <w:spacing w:after="100" w:line="360" w:lineRule="auto"/>
        <w:jc w:val="center"/>
        <w:rPr>
          <w:b/>
          <w:bCs/>
          <w:sz w:val="24"/>
          <w:szCs w:val="24"/>
        </w:rPr>
      </w:pPr>
      <w:r w:rsidRPr="00BD2966">
        <w:rPr>
          <w:b/>
          <w:bCs/>
          <w:sz w:val="24"/>
          <w:szCs w:val="24"/>
        </w:rPr>
        <w:t>PROJECT STAGE: DATA UNDERSTANDING → DATA PROFILING (COMPLETE) → DATA CLEANING (NEXT)</w:t>
      </w:r>
    </w:p>
    <w:p w14:paraId="0C6C096F" w14:textId="45EBF456" w:rsidR="002B55A9" w:rsidRPr="00107B08" w:rsidRDefault="00BD2966" w:rsidP="00694E0A">
      <w:pPr>
        <w:spacing w:after="1200" w:line="360" w:lineRule="auto"/>
        <w:jc w:val="center"/>
        <w:rPr>
          <w:sz w:val="24"/>
          <w:szCs w:val="24"/>
        </w:rPr>
      </w:pPr>
      <w:r w:rsidRPr="00BD2966">
        <w:rPr>
          <w:b/>
          <w:bCs/>
          <w:sz w:val="24"/>
          <w:szCs w:val="24"/>
        </w:rPr>
        <w:t>INTERNSHIP DATA SCIENCE PORTFOLIO PROJECT – FINLORA DIGITAL PAYMENTS</w:t>
      </w:r>
    </w:p>
    <w:p w14:paraId="27B2A31E" w14:textId="77777777" w:rsidR="002B55A9" w:rsidRPr="00BD2966" w:rsidRDefault="00000000" w:rsidP="00694E0A">
      <w:pPr>
        <w:pStyle w:val="Heading3"/>
        <w:spacing w:before="200" w:after="100" w:line="360" w:lineRule="auto"/>
        <w:rPr>
          <w:b/>
          <w:bCs/>
          <w:color w:val="auto"/>
        </w:rPr>
      </w:pPr>
      <w:r w:rsidRPr="00BD2966">
        <w:rPr>
          <w:b/>
          <w:bCs/>
          <w:color w:val="auto"/>
        </w:rPr>
        <w:t>Document Purpose</w:t>
      </w:r>
    </w:p>
    <w:p w14:paraId="0B288DCB" w14:textId="572FCEBD" w:rsidR="002B55A9" w:rsidRPr="00107B08" w:rsidRDefault="00000000" w:rsidP="00694E0A">
      <w:pPr>
        <w:spacing w:after="160" w:line="360" w:lineRule="auto"/>
        <w:jc w:val="both"/>
        <w:rPr>
          <w:sz w:val="24"/>
          <w:szCs w:val="24"/>
        </w:rPr>
      </w:pPr>
      <w:r w:rsidRPr="00107B08">
        <w:rPr>
          <w:sz w:val="24"/>
          <w:szCs w:val="24"/>
        </w:rPr>
        <w:t xml:space="preserve">This report consolidates every data quality finding identified during the systematic profiling of the </w:t>
      </w:r>
      <w:proofErr w:type="spellStart"/>
      <w:r w:rsidRPr="00107B08">
        <w:rPr>
          <w:sz w:val="24"/>
          <w:szCs w:val="24"/>
        </w:rPr>
        <w:t>FinLora</w:t>
      </w:r>
      <w:proofErr w:type="spellEnd"/>
      <w:r w:rsidRPr="00107B08">
        <w:rPr>
          <w:sz w:val="24"/>
          <w:szCs w:val="24"/>
        </w:rPr>
        <w:t xml:space="preserve"> transaction dataset (11,400 rows, 26 columns). It documents what was found, the evidence supporting each finding, why it matters for fraud detection modelling, and the severity/priority for the upcoming Data Cleaning stage. This report is diagnostic in nature — no cleaning, transformation, or imputation decisions have been made or applied at this stage. Decisions about how to resolve each issue are deferred to 03_data_</w:t>
      </w:r>
      <w:r w:rsidR="00BD2966" w:rsidRPr="00107B08">
        <w:rPr>
          <w:sz w:val="24"/>
          <w:szCs w:val="24"/>
        </w:rPr>
        <w:t xml:space="preserve">cleaning. </w:t>
      </w:r>
      <w:proofErr w:type="spellStart"/>
      <w:r w:rsidR="00BD2966" w:rsidRPr="00107B08">
        <w:rPr>
          <w:sz w:val="24"/>
          <w:szCs w:val="24"/>
        </w:rPr>
        <w:t>ipynb</w:t>
      </w:r>
      <w:proofErr w:type="spellEnd"/>
      <w:r w:rsidRPr="00107B08">
        <w:rPr>
          <w:sz w:val="24"/>
          <w:szCs w:val="24"/>
        </w:rPr>
        <w:t>, consistent with the project's Observe → Investigate → Document → Decide → Clean methodology.</w:t>
      </w:r>
    </w:p>
    <w:p w14:paraId="2DD45AB2" w14:textId="77777777" w:rsidR="002B55A9" w:rsidRPr="00107B08" w:rsidRDefault="00000000" w:rsidP="00694E0A">
      <w:pPr>
        <w:spacing w:line="360" w:lineRule="auto"/>
        <w:rPr>
          <w:sz w:val="24"/>
          <w:szCs w:val="24"/>
        </w:rPr>
      </w:pPr>
      <w:r w:rsidRPr="00107B08">
        <w:rPr>
          <w:sz w:val="24"/>
          <w:szCs w:val="24"/>
        </w:rPr>
        <w:br w:type="page"/>
      </w:r>
    </w:p>
    <w:p w14:paraId="46A8301C" w14:textId="77777777" w:rsidR="002B55A9" w:rsidRPr="00107B08" w:rsidRDefault="002B55A9" w:rsidP="00694E0A">
      <w:pPr>
        <w:spacing w:line="360" w:lineRule="auto"/>
        <w:rPr>
          <w:sz w:val="24"/>
          <w:szCs w:val="24"/>
        </w:rPr>
        <w:sectPr w:rsidR="002B55A9" w:rsidRPr="00107B08">
          <w:pgSz w:w="12240" w:h="15840"/>
          <w:pgMar w:top="1440" w:right="1440" w:bottom="1440" w:left="1440" w:header="708" w:footer="708" w:gutter="0"/>
          <w:cols w:space="720"/>
          <w:docGrid w:linePitch="360"/>
        </w:sectPr>
      </w:pPr>
    </w:p>
    <w:p w14:paraId="3D4A8D05" w14:textId="77777777" w:rsidR="002B55A9" w:rsidRPr="00107B08" w:rsidRDefault="00000000" w:rsidP="00694E0A">
      <w:pPr>
        <w:pStyle w:val="Heading1"/>
        <w:spacing w:before="400" w:after="200" w:line="360" w:lineRule="auto"/>
        <w:rPr>
          <w:b/>
          <w:bCs/>
          <w:color w:val="auto"/>
          <w:sz w:val="24"/>
          <w:szCs w:val="24"/>
        </w:rPr>
      </w:pPr>
      <w:r w:rsidRPr="00107B08">
        <w:rPr>
          <w:b/>
          <w:bCs/>
          <w:color w:val="auto"/>
          <w:sz w:val="24"/>
          <w:szCs w:val="24"/>
        </w:rPr>
        <w:lastRenderedPageBreak/>
        <w:t>1. Executive Summary</w:t>
      </w:r>
    </w:p>
    <w:p w14:paraId="7010D367" w14:textId="77777777" w:rsidR="002B55A9" w:rsidRPr="00107B08" w:rsidRDefault="00000000" w:rsidP="00694E0A">
      <w:pPr>
        <w:spacing w:after="160" w:line="360" w:lineRule="auto"/>
        <w:jc w:val="both"/>
        <w:rPr>
          <w:sz w:val="24"/>
          <w:szCs w:val="24"/>
        </w:rPr>
      </w:pPr>
      <w:r w:rsidRPr="00107B08">
        <w:rPr>
          <w:sz w:val="24"/>
          <w:szCs w:val="24"/>
        </w:rPr>
        <w:t xml:space="preserve">Systematic profiling of the </w:t>
      </w:r>
      <w:proofErr w:type="spellStart"/>
      <w:r w:rsidRPr="00107B08">
        <w:rPr>
          <w:sz w:val="24"/>
          <w:szCs w:val="24"/>
        </w:rPr>
        <w:t>FinLora</w:t>
      </w:r>
      <w:proofErr w:type="spellEnd"/>
      <w:r w:rsidRPr="00107B08">
        <w:rPr>
          <w:sz w:val="24"/>
          <w:szCs w:val="24"/>
        </w:rPr>
        <w:t xml:space="preserve"> transaction dataset identified ten categories of data quality issues, ranging from routine formatting inconsistencies to a high-priority data leakage risk that could materially affect model validity if not addressed. The most significant overarching theme is that this dataset systematically under-reports missingness: three independent, structurally different mechanisms were found for disguising missing data (out-of-range numeric placeholders, literal text strings such as “</w:t>
      </w:r>
      <w:proofErr w:type="spellStart"/>
      <w:r w:rsidRPr="00107B08">
        <w:rPr>
          <w:sz w:val="24"/>
          <w:szCs w:val="24"/>
        </w:rPr>
        <w:t>NaN</w:t>
      </w:r>
      <w:proofErr w:type="spellEnd"/>
      <w:r w:rsidRPr="00107B08">
        <w:rPr>
          <w:sz w:val="24"/>
          <w:szCs w:val="24"/>
        </w:rPr>
        <w:t>”, and syntactically invalid date strings), none of which are caught by a standard null-value check. A second major finding concerns potential data leakage: several variables show correlations with the fraud label far higher than would be expected from honest, pre-transaction predictors, and a customer-transaction-count pattern was found that is only detectable using information from the future relative to a given transaction.</w:t>
      </w:r>
    </w:p>
    <w:p w14:paraId="508B0769" w14:textId="77777777" w:rsidR="002B55A9" w:rsidRPr="00107B08" w:rsidRDefault="00000000" w:rsidP="00694E0A">
      <w:pPr>
        <w:spacing w:after="160" w:line="360" w:lineRule="auto"/>
        <w:jc w:val="both"/>
        <w:rPr>
          <w:sz w:val="24"/>
          <w:szCs w:val="24"/>
        </w:rPr>
      </w:pPr>
      <w:r w:rsidRPr="00107B08">
        <w:rPr>
          <w:sz w:val="24"/>
          <w:szCs w:val="24"/>
        </w:rPr>
        <w:t>None of the issues identified below have been corrected. This report is a diagnostic inventory intended to inform — not replace — the decisions to be made in the Data Cleaning stage.</w:t>
      </w:r>
    </w:p>
    <w:p w14:paraId="00A81DB1" w14:textId="77777777" w:rsidR="002B55A9" w:rsidRPr="00694E0A" w:rsidRDefault="00000000" w:rsidP="00694E0A">
      <w:pPr>
        <w:pStyle w:val="Heading2"/>
        <w:spacing w:before="300" w:after="150" w:line="360" w:lineRule="auto"/>
        <w:rPr>
          <w:b/>
          <w:bCs/>
          <w:color w:val="auto"/>
          <w:sz w:val="24"/>
          <w:szCs w:val="24"/>
        </w:rPr>
      </w:pPr>
      <w:r w:rsidRPr="00694E0A">
        <w:rPr>
          <w:b/>
          <w:bCs/>
          <w:color w:val="auto"/>
          <w:sz w:val="24"/>
          <w:szCs w:val="24"/>
        </w:rPr>
        <w:t>1.1 Issue Severity Overview</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4374"/>
        <w:gridCol w:w="2652"/>
        <w:gridCol w:w="2490"/>
      </w:tblGrid>
      <w:tr w:rsidR="002B55A9" w:rsidRPr="00107B08" w14:paraId="4F0557B0" w14:textId="77777777" w:rsidTr="00694E0A">
        <w:tblPrEx>
          <w:tblCellMar>
            <w:top w:w="0" w:type="dxa"/>
            <w:bottom w:w="0" w:type="dxa"/>
          </w:tblCellMar>
        </w:tblPrEx>
        <w:trPr>
          <w:trHeight w:val="319"/>
          <w:tblHeader/>
        </w:trPr>
        <w:tc>
          <w:tcPr>
            <w:tcW w:w="442" w:type="dxa"/>
            <w:shd w:val="clear" w:color="auto" w:fill="1F3864"/>
            <w:tcMar>
              <w:top w:w="80" w:type="dxa"/>
              <w:left w:w="100" w:type="dxa"/>
              <w:bottom w:w="80" w:type="dxa"/>
              <w:right w:w="100" w:type="dxa"/>
            </w:tcMar>
          </w:tcPr>
          <w:p w14:paraId="4C87BAE9" w14:textId="77777777" w:rsidR="002B55A9" w:rsidRPr="00107B08" w:rsidRDefault="00000000" w:rsidP="00694E0A">
            <w:pPr>
              <w:spacing w:line="360" w:lineRule="auto"/>
              <w:rPr>
                <w:sz w:val="24"/>
                <w:szCs w:val="24"/>
              </w:rPr>
            </w:pPr>
            <w:r w:rsidRPr="00107B08">
              <w:rPr>
                <w:b/>
                <w:bCs/>
                <w:sz w:val="24"/>
                <w:szCs w:val="24"/>
              </w:rPr>
              <w:t>#</w:t>
            </w:r>
          </w:p>
        </w:tc>
        <w:tc>
          <w:tcPr>
            <w:tcW w:w="4374" w:type="dxa"/>
            <w:shd w:val="clear" w:color="auto" w:fill="1F3864"/>
            <w:tcMar>
              <w:top w:w="80" w:type="dxa"/>
              <w:left w:w="100" w:type="dxa"/>
              <w:bottom w:w="80" w:type="dxa"/>
              <w:right w:w="100" w:type="dxa"/>
            </w:tcMar>
          </w:tcPr>
          <w:p w14:paraId="0E1A4B8C" w14:textId="77777777" w:rsidR="002B55A9" w:rsidRPr="00107B08" w:rsidRDefault="00000000" w:rsidP="00694E0A">
            <w:pPr>
              <w:spacing w:line="360" w:lineRule="auto"/>
              <w:rPr>
                <w:sz w:val="24"/>
                <w:szCs w:val="24"/>
              </w:rPr>
            </w:pPr>
            <w:r w:rsidRPr="00107B08">
              <w:rPr>
                <w:b/>
                <w:bCs/>
                <w:sz w:val="24"/>
                <w:szCs w:val="24"/>
              </w:rPr>
              <w:t>Issue Area</w:t>
            </w:r>
          </w:p>
        </w:tc>
        <w:tc>
          <w:tcPr>
            <w:tcW w:w="2652" w:type="dxa"/>
            <w:shd w:val="clear" w:color="auto" w:fill="1F3864"/>
            <w:tcMar>
              <w:top w:w="80" w:type="dxa"/>
              <w:left w:w="100" w:type="dxa"/>
              <w:bottom w:w="80" w:type="dxa"/>
              <w:right w:w="100" w:type="dxa"/>
            </w:tcMar>
          </w:tcPr>
          <w:p w14:paraId="21D10311" w14:textId="77777777" w:rsidR="002B55A9" w:rsidRPr="00107B08" w:rsidRDefault="00000000" w:rsidP="00694E0A">
            <w:pPr>
              <w:spacing w:line="360" w:lineRule="auto"/>
              <w:rPr>
                <w:sz w:val="24"/>
                <w:szCs w:val="24"/>
              </w:rPr>
            </w:pPr>
            <w:r w:rsidRPr="00107B08">
              <w:rPr>
                <w:b/>
                <w:bCs/>
                <w:sz w:val="24"/>
                <w:szCs w:val="24"/>
              </w:rPr>
              <w:t>Severity</w:t>
            </w:r>
          </w:p>
        </w:tc>
        <w:tc>
          <w:tcPr>
            <w:tcW w:w="2490" w:type="dxa"/>
            <w:shd w:val="clear" w:color="auto" w:fill="1F3864"/>
            <w:tcMar>
              <w:top w:w="80" w:type="dxa"/>
              <w:left w:w="100" w:type="dxa"/>
              <w:bottom w:w="80" w:type="dxa"/>
              <w:right w:w="100" w:type="dxa"/>
            </w:tcMar>
          </w:tcPr>
          <w:p w14:paraId="6A6F6868" w14:textId="77777777" w:rsidR="002B55A9" w:rsidRPr="00107B08" w:rsidRDefault="00000000" w:rsidP="00694E0A">
            <w:pPr>
              <w:spacing w:line="360" w:lineRule="auto"/>
              <w:rPr>
                <w:sz w:val="24"/>
                <w:szCs w:val="24"/>
              </w:rPr>
            </w:pPr>
            <w:r w:rsidRPr="00107B08">
              <w:rPr>
                <w:b/>
                <w:bCs/>
                <w:sz w:val="24"/>
                <w:szCs w:val="24"/>
              </w:rPr>
              <w:t>Rows Affected</w:t>
            </w:r>
          </w:p>
        </w:tc>
      </w:tr>
      <w:tr w:rsidR="002B55A9" w:rsidRPr="00107B08" w14:paraId="1213132A" w14:textId="77777777" w:rsidTr="00694E0A">
        <w:tblPrEx>
          <w:tblCellMar>
            <w:top w:w="0" w:type="dxa"/>
            <w:bottom w:w="0" w:type="dxa"/>
          </w:tblCellMar>
        </w:tblPrEx>
        <w:trPr>
          <w:trHeight w:val="319"/>
        </w:trPr>
        <w:tc>
          <w:tcPr>
            <w:tcW w:w="442" w:type="dxa"/>
            <w:tcMar>
              <w:top w:w="70" w:type="dxa"/>
              <w:left w:w="100" w:type="dxa"/>
              <w:bottom w:w="70" w:type="dxa"/>
              <w:right w:w="100" w:type="dxa"/>
            </w:tcMar>
          </w:tcPr>
          <w:p w14:paraId="1B01E916" w14:textId="77777777" w:rsidR="002B55A9" w:rsidRPr="00107B08" w:rsidRDefault="00000000" w:rsidP="00694E0A">
            <w:pPr>
              <w:spacing w:line="360" w:lineRule="auto"/>
              <w:rPr>
                <w:sz w:val="24"/>
                <w:szCs w:val="24"/>
              </w:rPr>
            </w:pPr>
            <w:r w:rsidRPr="00107B08">
              <w:rPr>
                <w:sz w:val="24"/>
                <w:szCs w:val="24"/>
              </w:rPr>
              <w:t>1</w:t>
            </w:r>
          </w:p>
        </w:tc>
        <w:tc>
          <w:tcPr>
            <w:tcW w:w="4374" w:type="dxa"/>
            <w:tcMar>
              <w:top w:w="70" w:type="dxa"/>
              <w:left w:w="100" w:type="dxa"/>
              <w:bottom w:w="70" w:type="dxa"/>
              <w:right w:w="100" w:type="dxa"/>
            </w:tcMar>
          </w:tcPr>
          <w:p w14:paraId="3357A4EB" w14:textId="77777777" w:rsidR="002B55A9" w:rsidRPr="00107B08" w:rsidRDefault="00000000" w:rsidP="00694E0A">
            <w:pPr>
              <w:spacing w:line="360" w:lineRule="auto"/>
              <w:rPr>
                <w:sz w:val="24"/>
                <w:szCs w:val="24"/>
              </w:rPr>
            </w:pPr>
            <w:r w:rsidRPr="00107B08">
              <w:rPr>
                <w:sz w:val="24"/>
                <w:szCs w:val="24"/>
              </w:rPr>
              <w:t>Duplicate transaction records</w:t>
            </w:r>
          </w:p>
        </w:tc>
        <w:tc>
          <w:tcPr>
            <w:tcW w:w="2652" w:type="dxa"/>
            <w:tcMar>
              <w:top w:w="70" w:type="dxa"/>
              <w:left w:w="100" w:type="dxa"/>
              <w:bottom w:w="70" w:type="dxa"/>
              <w:right w:w="100" w:type="dxa"/>
            </w:tcMar>
          </w:tcPr>
          <w:p w14:paraId="445EA07D" w14:textId="77777777" w:rsidR="002B55A9" w:rsidRPr="00107B08" w:rsidRDefault="00000000" w:rsidP="00694E0A">
            <w:pPr>
              <w:spacing w:line="360" w:lineRule="auto"/>
              <w:rPr>
                <w:sz w:val="24"/>
                <w:szCs w:val="24"/>
              </w:rPr>
            </w:pPr>
            <w:r w:rsidRPr="00107B08">
              <w:rPr>
                <w:sz w:val="24"/>
                <w:szCs w:val="24"/>
              </w:rPr>
              <w:t>Medium</w:t>
            </w:r>
          </w:p>
        </w:tc>
        <w:tc>
          <w:tcPr>
            <w:tcW w:w="2490" w:type="dxa"/>
            <w:tcMar>
              <w:top w:w="70" w:type="dxa"/>
              <w:left w:w="100" w:type="dxa"/>
              <w:bottom w:w="70" w:type="dxa"/>
              <w:right w:w="100" w:type="dxa"/>
            </w:tcMar>
          </w:tcPr>
          <w:p w14:paraId="7D3FC26F" w14:textId="77777777" w:rsidR="002B55A9" w:rsidRPr="00107B08" w:rsidRDefault="00000000" w:rsidP="00694E0A">
            <w:pPr>
              <w:spacing w:line="360" w:lineRule="auto"/>
              <w:rPr>
                <w:sz w:val="24"/>
                <w:szCs w:val="24"/>
              </w:rPr>
            </w:pPr>
            <w:r w:rsidRPr="00107B08">
              <w:rPr>
                <w:sz w:val="24"/>
                <w:szCs w:val="24"/>
              </w:rPr>
              <w:t>400 rows (200 pairs)</w:t>
            </w:r>
          </w:p>
        </w:tc>
      </w:tr>
      <w:tr w:rsidR="002B55A9" w:rsidRPr="00107B08" w14:paraId="01CD51A3" w14:textId="77777777" w:rsidTr="00694E0A">
        <w:tblPrEx>
          <w:tblCellMar>
            <w:top w:w="0" w:type="dxa"/>
            <w:bottom w:w="0" w:type="dxa"/>
          </w:tblCellMar>
        </w:tblPrEx>
        <w:trPr>
          <w:trHeight w:val="319"/>
        </w:trPr>
        <w:tc>
          <w:tcPr>
            <w:tcW w:w="442" w:type="dxa"/>
            <w:shd w:val="clear" w:color="auto" w:fill="F2F2F2"/>
            <w:tcMar>
              <w:top w:w="70" w:type="dxa"/>
              <w:left w:w="100" w:type="dxa"/>
              <w:bottom w:w="70" w:type="dxa"/>
              <w:right w:w="100" w:type="dxa"/>
            </w:tcMar>
          </w:tcPr>
          <w:p w14:paraId="00D2E909" w14:textId="77777777" w:rsidR="002B55A9" w:rsidRPr="00107B08" w:rsidRDefault="00000000" w:rsidP="00694E0A">
            <w:pPr>
              <w:spacing w:line="360" w:lineRule="auto"/>
              <w:rPr>
                <w:sz w:val="24"/>
                <w:szCs w:val="24"/>
              </w:rPr>
            </w:pPr>
            <w:r w:rsidRPr="00107B08">
              <w:rPr>
                <w:sz w:val="24"/>
                <w:szCs w:val="24"/>
              </w:rPr>
              <w:t>2</w:t>
            </w:r>
          </w:p>
        </w:tc>
        <w:tc>
          <w:tcPr>
            <w:tcW w:w="4374" w:type="dxa"/>
            <w:shd w:val="clear" w:color="auto" w:fill="F2F2F2"/>
            <w:tcMar>
              <w:top w:w="70" w:type="dxa"/>
              <w:left w:w="100" w:type="dxa"/>
              <w:bottom w:w="70" w:type="dxa"/>
              <w:right w:w="100" w:type="dxa"/>
            </w:tcMar>
          </w:tcPr>
          <w:p w14:paraId="3642A947" w14:textId="77777777" w:rsidR="002B55A9" w:rsidRPr="00107B08" w:rsidRDefault="00000000" w:rsidP="00694E0A">
            <w:pPr>
              <w:spacing w:line="360" w:lineRule="auto"/>
              <w:rPr>
                <w:sz w:val="24"/>
                <w:szCs w:val="24"/>
              </w:rPr>
            </w:pPr>
            <w:r w:rsidRPr="00107B08">
              <w:rPr>
                <w:sz w:val="24"/>
                <w:szCs w:val="24"/>
              </w:rPr>
              <w:t>Disguised missing values (3 forms)</w:t>
            </w:r>
          </w:p>
        </w:tc>
        <w:tc>
          <w:tcPr>
            <w:tcW w:w="2652" w:type="dxa"/>
            <w:shd w:val="clear" w:color="auto" w:fill="F2F2F2"/>
            <w:tcMar>
              <w:top w:w="70" w:type="dxa"/>
              <w:left w:w="100" w:type="dxa"/>
              <w:bottom w:w="70" w:type="dxa"/>
              <w:right w:w="100" w:type="dxa"/>
            </w:tcMar>
          </w:tcPr>
          <w:p w14:paraId="3664ECAD" w14:textId="77777777" w:rsidR="002B55A9" w:rsidRPr="00107B08" w:rsidRDefault="00000000" w:rsidP="00694E0A">
            <w:pPr>
              <w:spacing w:line="360" w:lineRule="auto"/>
              <w:rPr>
                <w:sz w:val="24"/>
                <w:szCs w:val="24"/>
              </w:rPr>
            </w:pPr>
            <w:r w:rsidRPr="00107B08">
              <w:rPr>
                <w:sz w:val="24"/>
                <w:szCs w:val="24"/>
              </w:rPr>
              <w:t>High</w:t>
            </w:r>
          </w:p>
        </w:tc>
        <w:tc>
          <w:tcPr>
            <w:tcW w:w="2490" w:type="dxa"/>
            <w:shd w:val="clear" w:color="auto" w:fill="F2F2F2"/>
            <w:tcMar>
              <w:top w:w="70" w:type="dxa"/>
              <w:left w:w="100" w:type="dxa"/>
              <w:bottom w:w="70" w:type="dxa"/>
              <w:right w:w="100" w:type="dxa"/>
            </w:tcMar>
          </w:tcPr>
          <w:p w14:paraId="58D86CA8" w14:textId="77777777" w:rsidR="002B55A9" w:rsidRPr="00107B08" w:rsidRDefault="00000000" w:rsidP="00694E0A">
            <w:pPr>
              <w:spacing w:line="360" w:lineRule="auto"/>
              <w:rPr>
                <w:sz w:val="24"/>
                <w:szCs w:val="24"/>
              </w:rPr>
            </w:pPr>
            <w:r w:rsidRPr="00107B08">
              <w:rPr>
                <w:sz w:val="24"/>
                <w:szCs w:val="24"/>
              </w:rPr>
              <w:t>242 rows</w:t>
            </w:r>
          </w:p>
        </w:tc>
      </w:tr>
      <w:tr w:rsidR="002B55A9" w:rsidRPr="00107B08" w14:paraId="4D331A75" w14:textId="77777777" w:rsidTr="00694E0A">
        <w:tblPrEx>
          <w:tblCellMar>
            <w:top w:w="0" w:type="dxa"/>
            <w:bottom w:w="0" w:type="dxa"/>
          </w:tblCellMar>
        </w:tblPrEx>
        <w:trPr>
          <w:trHeight w:val="319"/>
        </w:trPr>
        <w:tc>
          <w:tcPr>
            <w:tcW w:w="442" w:type="dxa"/>
            <w:tcMar>
              <w:top w:w="70" w:type="dxa"/>
              <w:left w:w="100" w:type="dxa"/>
              <w:bottom w:w="70" w:type="dxa"/>
              <w:right w:w="100" w:type="dxa"/>
            </w:tcMar>
          </w:tcPr>
          <w:p w14:paraId="3CC17D35" w14:textId="77777777" w:rsidR="002B55A9" w:rsidRPr="00107B08" w:rsidRDefault="00000000" w:rsidP="00694E0A">
            <w:pPr>
              <w:spacing w:line="360" w:lineRule="auto"/>
              <w:rPr>
                <w:sz w:val="24"/>
                <w:szCs w:val="24"/>
              </w:rPr>
            </w:pPr>
            <w:r w:rsidRPr="00107B08">
              <w:rPr>
                <w:sz w:val="24"/>
                <w:szCs w:val="24"/>
              </w:rPr>
              <w:t>3</w:t>
            </w:r>
          </w:p>
        </w:tc>
        <w:tc>
          <w:tcPr>
            <w:tcW w:w="4374" w:type="dxa"/>
            <w:tcMar>
              <w:top w:w="70" w:type="dxa"/>
              <w:left w:w="100" w:type="dxa"/>
              <w:bottom w:w="70" w:type="dxa"/>
              <w:right w:w="100" w:type="dxa"/>
            </w:tcMar>
          </w:tcPr>
          <w:p w14:paraId="65ED2D6D" w14:textId="77777777" w:rsidR="002B55A9" w:rsidRPr="00107B08" w:rsidRDefault="00000000" w:rsidP="00694E0A">
            <w:pPr>
              <w:spacing w:line="360" w:lineRule="auto"/>
              <w:rPr>
                <w:sz w:val="24"/>
                <w:szCs w:val="24"/>
              </w:rPr>
            </w:pPr>
            <w:r w:rsidRPr="00107B08">
              <w:rPr>
                <w:sz w:val="24"/>
                <w:szCs w:val="24"/>
              </w:rPr>
              <w:t xml:space="preserve">Standard missing values (true </w:t>
            </w:r>
            <w:proofErr w:type="spellStart"/>
            <w:r w:rsidRPr="00107B08">
              <w:rPr>
                <w:sz w:val="24"/>
                <w:szCs w:val="24"/>
              </w:rPr>
              <w:t>NaN</w:t>
            </w:r>
            <w:proofErr w:type="spellEnd"/>
            <w:r w:rsidRPr="00107B08">
              <w:rPr>
                <w:sz w:val="24"/>
                <w:szCs w:val="24"/>
              </w:rPr>
              <w:t>)</w:t>
            </w:r>
          </w:p>
        </w:tc>
        <w:tc>
          <w:tcPr>
            <w:tcW w:w="2652" w:type="dxa"/>
            <w:tcMar>
              <w:top w:w="70" w:type="dxa"/>
              <w:left w:w="100" w:type="dxa"/>
              <w:bottom w:w="70" w:type="dxa"/>
              <w:right w:w="100" w:type="dxa"/>
            </w:tcMar>
          </w:tcPr>
          <w:p w14:paraId="56F490E7" w14:textId="77777777" w:rsidR="002B55A9" w:rsidRPr="00107B08" w:rsidRDefault="00000000" w:rsidP="00694E0A">
            <w:pPr>
              <w:spacing w:line="360" w:lineRule="auto"/>
              <w:rPr>
                <w:sz w:val="24"/>
                <w:szCs w:val="24"/>
              </w:rPr>
            </w:pPr>
            <w:r w:rsidRPr="00107B08">
              <w:rPr>
                <w:sz w:val="24"/>
                <w:szCs w:val="24"/>
              </w:rPr>
              <w:t>Medium</w:t>
            </w:r>
          </w:p>
        </w:tc>
        <w:tc>
          <w:tcPr>
            <w:tcW w:w="2490" w:type="dxa"/>
            <w:tcMar>
              <w:top w:w="70" w:type="dxa"/>
              <w:left w:w="100" w:type="dxa"/>
              <w:bottom w:w="70" w:type="dxa"/>
              <w:right w:w="100" w:type="dxa"/>
            </w:tcMar>
          </w:tcPr>
          <w:p w14:paraId="7F67D3BE" w14:textId="77777777" w:rsidR="002B55A9" w:rsidRPr="00107B08" w:rsidRDefault="00000000" w:rsidP="00694E0A">
            <w:pPr>
              <w:spacing w:line="360" w:lineRule="auto"/>
              <w:rPr>
                <w:sz w:val="24"/>
                <w:szCs w:val="24"/>
              </w:rPr>
            </w:pPr>
            <w:r w:rsidRPr="00107B08">
              <w:rPr>
                <w:sz w:val="24"/>
                <w:szCs w:val="24"/>
              </w:rPr>
              <w:t>up to 305 rows/column</w:t>
            </w:r>
          </w:p>
        </w:tc>
      </w:tr>
      <w:tr w:rsidR="002B55A9" w:rsidRPr="00107B08" w14:paraId="4946F1A4" w14:textId="77777777" w:rsidTr="00694E0A">
        <w:tblPrEx>
          <w:tblCellMar>
            <w:top w:w="0" w:type="dxa"/>
            <w:bottom w:w="0" w:type="dxa"/>
          </w:tblCellMar>
        </w:tblPrEx>
        <w:trPr>
          <w:trHeight w:val="324"/>
        </w:trPr>
        <w:tc>
          <w:tcPr>
            <w:tcW w:w="442" w:type="dxa"/>
            <w:shd w:val="clear" w:color="auto" w:fill="F2F2F2"/>
            <w:tcMar>
              <w:top w:w="70" w:type="dxa"/>
              <w:left w:w="100" w:type="dxa"/>
              <w:bottom w:w="70" w:type="dxa"/>
              <w:right w:w="100" w:type="dxa"/>
            </w:tcMar>
          </w:tcPr>
          <w:p w14:paraId="3C8ACCDA" w14:textId="77777777" w:rsidR="002B55A9" w:rsidRPr="00107B08" w:rsidRDefault="00000000" w:rsidP="00694E0A">
            <w:pPr>
              <w:spacing w:line="360" w:lineRule="auto"/>
              <w:rPr>
                <w:sz w:val="24"/>
                <w:szCs w:val="24"/>
              </w:rPr>
            </w:pPr>
            <w:r w:rsidRPr="00107B08">
              <w:rPr>
                <w:sz w:val="24"/>
                <w:szCs w:val="24"/>
              </w:rPr>
              <w:t>4</w:t>
            </w:r>
          </w:p>
        </w:tc>
        <w:tc>
          <w:tcPr>
            <w:tcW w:w="4374" w:type="dxa"/>
            <w:shd w:val="clear" w:color="auto" w:fill="F2F2F2"/>
            <w:tcMar>
              <w:top w:w="70" w:type="dxa"/>
              <w:left w:w="100" w:type="dxa"/>
              <w:bottom w:w="70" w:type="dxa"/>
              <w:right w:w="100" w:type="dxa"/>
            </w:tcMar>
          </w:tcPr>
          <w:p w14:paraId="33E19293" w14:textId="77777777" w:rsidR="002B55A9" w:rsidRPr="00107B08" w:rsidRDefault="00000000" w:rsidP="00694E0A">
            <w:pPr>
              <w:spacing w:line="360" w:lineRule="auto"/>
              <w:rPr>
                <w:sz w:val="24"/>
                <w:szCs w:val="24"/>
              </w:rPr>
            </w:pPr>
            <w:r w:rsidRPr="00107B08">
              <w:rPr>
                <w:sz w:val="24"/>
                <w:szCs w:val="24"/>
              </w:rPr>
              <w:t>Data type mismatches</w:t>
            </w:r>
          </w:p>
        </w:tc>
        <w:tc>
          <w:tcPr>
            <w:tcW w:w="2652" w:type="dxa"/>
            <w:shd w:val="clear" w:color="auto" w:fill="F2F2F2"/>
            <w:tcMar>
              <w:top w:w="70" w:type="dxa"/>
              <w:left w:w="100" w:type="dxa"/>
              <w:bottom w:w="70" w:type="dxa"/>
              <w:right w:w="100" w:type="dxa"/>
            </w:tcMar>
          </w:tcPr>
          <w:p w14:paraId="6FC0E0E6" w14:textId="77777777" w:rsidR="002B55A9" w:rsidRPr="00107B08" w:rsidRDefault="00000000" w:rsidP="00694E0A">
            <w:pPr>
              <w:spacing w:line="360" w:lineRule="auto"/>
              <w:rPr>
                <w:sz w:val="24"/>
                <w:szCs w:val="24"/>
              </w:rPr>
            </w:pPr>
            <w:r w:rsidRPr="00107B08">
              <w:rPr>
                <w:sz w:val="24"/>
                <w:szCs w:val="24"/>
              </w:rPr>
              <w:t>Medium</w:t>
            </w:r>
          </w:p>
        </w:tc>
        <w:tc>
          <w:tcPr>
            <w:tcW w:w="2490" w:type="dxa"/>
            <w:shd w:val="clear" w:color="auto" w:fill="F2F2F2"/>
            <w:tcMar>
              <w:top w:w="70" w:type="dxa"/>
              <w:left w:w="100" w:type="dxa"/>
              <w:bottom w:w="70" w:type="dxa"/>
              <w:right w:w="100" w:type="dxa"/>
            </w:tcMar>
          </w:tcPr>
          <w:p w14:paraId="5580CD0B" w14:textId="77777777" w:rsidR="002B55A9" w:rsidRPr="00107B08" w:rsidRDefault="00000000" w:rsidP="00694E0A">
            <w:pPr>
              <w:spacing w:line="360" w:lineRule="auto"/>
              <w:rPr>
                <w:sz w:val="24"/>
                <w:szCs w:val="24"/>
              </w:rPr>
            </w:pPr>
            <w:r w:rsidRPr="00107B08">
              <w:rPr>
                <w:sz w:val="24"/>
                <w:szCs w:val="24"/>
              </w:rPr>
              <w:t>4–61 rows</w:t>
            </w:r>
          </w:p>
        </w:tc>
      </w:tr>
      <w:tr w:rsidR="002B55A9" w:rsidRPr="00107B08" w14:paraId="23E8641B" w14:textId="77777777" w:rsidTr="00694E0A">
        <w:tblPrEx>
          <w:tblCellMar>
            <w:top w:w="0" w:type="dxa"/>
            <w:bottom w:w="0" w:type="dxa"/>
          </w:tblCellMar>
        </w:tblPrEx>
        <w:trPr>
          <w:trHeight w:val="319"/>
        </w:trPr>
        <w:tc>
          <w:tcPr>
            <w:tcW w:w="442" w:type="dxa"/>
            <w:tcMar>
              <w:top w:w="70" w:type="dxa"/>
              <w:left w:w="100" w:type="dxa"/>
              <w:bottom w:w="70" w:type="dxa"/>
              <w:right w:w="100" w:type="dxa"/>
            </w:tcMar>
          </w:tcPr>
          <w:p w14:paraId="41B107D4" w14:textId="77777777" w:rsidR="002B55A9" w:rsidRPr="00107B08" w:rsidRDefault="00000000" w:rsidP="00694E0A">
            <w:pPr>
              <w:spacing w:line="360" w:lineRule="auto"/>
              <w:rPr>
                <w:sz w:val="24"/>
                <w:szCs w:val="24"/>
              </w:rPr>
            </w:pPr>
            <w:r w:rsidRPr="00107B08">
              <w:rPr>
                <w:sz w:val="24"/>
                <w:szCs w:val="24"/>
              </w:rPr>
              <w:t>5</w:t>
            </w:r>
          </w:p>
        </w:tc>
        <w:tc>
          <w:tcPr>
            <w:tcW w:w="4374" w:type="dxa"/>
            <w:tcMar>
              <w:top w:w="70" w:type="dxa"/>
              <w:left w:w="100" w:type="dxa"/>
              <w:bottom w:w="70" w:type="dxa"/>
              <w:right w:w="100" w:type="dxa"/>
            </w:tcMar>
          </w:tcPr>
          <w:p w14:paraId="3F863565" w14:textId="77777777" w:rsidR="002B55A9" w:rsidRPr="00107B08" w:rsidRDefault="00000000" w:rsidP="00694E0A">
            <w:pPr>
              <w:spacing w:line="360" w:lineRule="auto"/>
              <w:rPr>
                <w:sz w:val="24"/>
                <w:szCs w:val="24"/>
              </w:rPr>
            </w:pPr>
            <w:r w:rsidRPr="00107B08">
              <w:rPr>
                <w:sz w:val="24"/>
                <w:szCs w:val="24"/>
              </w:rPr>
              <w:t>Categorical inconsistencies</w:t>
            </w:r>
          </w:p>
        </w:tc>
        <w:tc>
          <w:tcPr>
            <w:tcW w:w="2652" w:type="dxa"/>
            <w:tcMar>
              <w:top w:w="70" w:type="dxa"/>
              <w:left w:w="100" w:type="dxa"/>
              <w:bottom w:w="70" w:type="dxa"/>
              <w:right w:w="100" w:type="dxa"/>
            </w:tcMar>
          </w:tcPr>
          <w:p w14:paraId="1ABB3451" w14:textId="77777777" w:rsidR="002B55A9" w:rsidRPr="00107B08" w:rsidRDefault="00000000" w:rsidP="00694E0A">
            <w:pPr>
              <w:spacing w:line="360" w:lineRule="auto"/>
              <w:rPr>
                <w:sz w:val="24"/>
                <w:szCs w:val="24"/>
              </w:rPr>
            </w:pPr>
            <w:r w:rsidRPr="00107B08">
              <w:rPr>
                <w:sz w:val="24"/>
                <w:szCs w:val="24"/>
              </w:rPr>
              <w:t>Low–Medium</w:t>
            </w:r>
          </w:p>
        </w:tc>
        <w:tc>
          <w:tcPr>
            <w:tcW w:w="2490" w:type="dxa"/>
            <w:tcMar>
              <w:top w:w="70" w:type="dxa"/>
              <w:left w:w="100" w:type="dxa"/>
              <w:bottom w:w="70" w:type="dxa"/>
              <w:right w:w="100" w:type="dxa"/>
            </w:tcMar>
          </w:tcPr>
          <w:p w14:paraId="1AD2CBFD" w14:textId="77777777" w:rsidR="002B55A9" w:rsidRPr="00107B08" w:rsidRDefault="00000000" w:rsidP="00694E0A">
            <w:pPr>
              <w:spacing w:line="360" w:lineRule="auto"/>
              <w:rPr>
                <w:sz w:val="24"/>
                <w:szCs w:val="24"/>
              </w:rPr>
            </w:pPr>
            <w:r w:rsidRPr="00107B08">
              <w:rPr>
                <w:sz w:val="24"/>
                <w:szCs w:val="24"/>
              </w:rPr>
              <w:t>~1,000+ rows</w:t>
            </w:r>
          </w:p>
        </w:tc>
      </w:tr>
      <w:tr w:rsidR="002B55A9" w:rsidRPr="00107B08" w14:paraId="4EC11C05" w14:textId="77777777" w:rsidTr="00694E0A">
        <w:tblPrEx>
          <w:tblCellMar>
            <w:top w:w="0" w:type="dxa"/>
            <w:bottom w:w="0" w:type="dxa"/>
          </w:tblCellMar>
        </w:tblPrEx>
        <w:trPr>
          <w:trHeight w:val="639"/>
        </w:trPr>
        <w:tc>
          <w:tcPr>
            <w:tcW w:w="442" w:type="dxa"/>
            <w:shd w:val="clear" w:color="auto" w:fill="F2F2F2"/>
            <w:tcMar>
              <w:top w:w="70" w:type="dxa"/>
              <w:left w:w="100" w:type="dxa"/>
              <w:bottom w:w="70" w:type="dxa"/>
              <w:right w:w="100" w:type="dxa"/>
            </w:tcMar>
          </w:tcPr>
          <w:p w14:paraId="25552651" w14:textId="77777777" w:rsidR="002B55A9" w:rsidRPr="00107B08" w:rsidRDefault="00000000" w:rsidP="00694E0A">
            <w:pPr>
              <w:spacing w:line="360" w:lineRule="auto"/>
              <w:rPr>
                <w:sz w:val="24"/>
                <w:szCs w:val="24"/>
              </w:rPr>
            </w:pPr>
            <w:r w:rsidRPr="00107B08">
              <w:rPr>
                <w:sz w:val="24"/>
                <w:szCs w:val="24"/>
              </w:rPr>
              <w:t>6</w:t>
            </w:r>
          </w:p>
        </w:tc>
        <w:tc>
          <w:tcPr>
            <w:tcW w:w="4374" w:type="dxa"/>
            <w:shd w:val="clear" w:color="auto" w:fill="F2F2F2"/>
            <w:tcMar>
              <w:top w:w="70" w:type="dxa"/>
              <w:left w:w="100" w:type="dxa"/>
              <w:bottom w:w="70" w:type="dxa"/>
              <w:right w:w="100" w:type="dxa"/>
            </w:tcMar>
          </w:tcPr>
          <w:p w14:paraId="4EABC858" w14:textId="77777777" w:rsidR="002B55A9" w:rsidRPr="00107B08" w:rsidRDefault="00000000" w:rsidP="00694E0A">
            <w:pPr>
              <w:spacing w:line="360" w:lineRule="auto"/>
              <w:rPr>
                <w:sz w:val="24"/>
                <w:szCs w:val="24"/>
              </w:rPr>
            </w:pPr>
            <w:r w:rsidRPr="00107B08">
              <w:rPr>
                <w:sz w:val="24"/>
                <w:szCs w:val="24"/>
              </w:rPr>
              <w:t>Outlier-detection method limitations</w:t>
            </w:r>
          </w:p>
        </w:tc>
        <w:tc>
          <w:tcPr>
            <w:tcW w:w="2652" w:type="dxa"/>
            <w:shd w:val="clear" w:color="auto" w:fill="F2F2F2"/>
            <w:tcMar>
              <w:top w:w="70" w:type="dxa"/>
              <w:left w:w="100" w:type="dxa"/>
              <w:bottom w:w="70" w:type="dxa"/>
              <w:right w:w="100" w:type="dxa"/>
            </w:tcMar>
          </w:tcPr>
          <w:p w14:paraId="2F31A66C" w14:textId="77777777" w:rsidR="002B55A9" w:rsidRPr="00107B08" w:rsidRDefault="00000000" w:rsidP="00694E0A">
            <w:pPr>
              <w:spacing w:line="360" w:lineRule="auto"/>
              <w:rPr>
                <w:sz w:val="24"/>
                <w:szCs w:val="24"/>
              </w:rPr>
            </w:pPr>
            <w:r w:rsidRPr="00107B08">
              <w:rPr>
                <w:sz w:val="24"/>
                <w:szCs w:val="24"/>
              </w:rPr>
              <w:t>Low (methodological)</w:t>
            </w:r>
          </w:p>
        </w:tc>
        <w:tc>
          <w:tcPr>
            <w:tcW w:w="2490" w:type="dxa"/>
            <w:shd w:val="clear" w:color="auto" w:fill="F2F2F2"/>
            <w:tcMar>
              <w:top w:w="70" w:type="dxa"/>
              <w:left w:w="100" w:type="dxa"/>
              <w:bottom w:w="70" w:type="dxa"/>
              <w:right w:w="100" w:type="dxa"/>
            </w:tcMar>
          </w:tcPr>
          <w:p w14:paraId="1ECA3788" w14:textId="77777777" w:rsidR="002B55A9" w:rsidRPr="00107B08" w:rsidRDefault="00000000" w:rsidP="00694E0A">
            <w:pPr>
              <w:spacing w:line="360" w:lineRule="auto"/>
              <w:rPr>
                <w:sz w:val="24"/>
                <w:szCs w:val="24"/>
              </w:rPr>
            </w:pPr>
            <w:r w:rsidRPr="00107B08">
              <w:rPr>
                <w:sz w:val="24"/>
                <w:szCs w:val="24"/>
              </w:rPr>
              <w:t>N/A</w:t>
            </w:r>
          </w:p>
        </w:tc>
      </w:tr>
      <w:tr w:rsidR="002B55A9" w:rsidRPr="00107B08" w14:paraId="0C13F827" w14:textId="77777777" w:rsidTr="00694E0A">
        <w:tblPrEx>
          <w:tblCellMar>
            <w:top w:w="0" w:type="dxa"/>
            <w:bottom w:w="0" w:type="dxa"/>
          </w:tblCellMar>
        </w:tblPrEx>
        <w:trPr>
          <w:trHeight w:val="319"/>
        </w:trPr>
        <w:tc>
          <w:tcPr>
            <w:tcW w:w="442" w:type="dxa"/>
            <w:tcMar>
              <w:top w:w="70" w:type="dxa"/>
              <w:left w:w="100" w:type="dxa"/>
              <w:bottom w:w="70" w:type="dxa"/>
              <w:right w:w="100" w:type="dxa"/>
            </w:tcMar>
          </w:tcPr>
          <w:p w14:paraId="615CCDD2" w14:textId="77777777" w:rsidR="002B55A9" w:rsidRPr="00107B08" w:rsidRDefault="00000000" w:rsidP="00694E0A">
            <w:pPr>
              <w:spacing w:line="360" w:lineRule="auto"/>
              <w:rPr>
                <w:sz w:val="24"/>
                <w:szCs w:val="24"/>
              </w:rPr>
            </w:pPr>
            <w:r w:rsidRPr="00107B08">
              <w:rPr>
                <w:sz w:val="24"/>
                <w:szCs w:val="24"/>
              </w:rPr>
              <w:t>7</w:t>
            </w:r>
          </w:p>
        </w:tc>
        <w:tc>
          <w:tcPr>
            <w:tcW w:w="4374" w:type="dxa"/>
            <w:tcMar>
              <w:top w:w="70" w:type="dxa"/>
              <w:left w:w="100" w:type="dxa"/>
              <w:bottom w:w="70" w:type="dxa"/>
              <w:right w:w="100" w:type="dxa"/>
            </w:tcMar>
          </w:tcPr>
          <w:p w14:paraId="4050E19B" w14:textId="77777777" w:rsidR="002B55A9" w:rsidRPr="00107B08" w:rsidRDefault="00000000" w:rsidP="00694E0A">
            <w:pPr>
              <w:spacing w:line="360" w:lineRule="auto"/>
              <w:rPr>
                <w:sz w:val="24"/>
                <w:szCs w:val="24"/>
              </w:rPr>
            </w:pPr>
            <w:r w:rsidRPr="00107B08">
              <w:rPr>
                <w:sz w:val="24"/>
                <w:szCs w:val="24"/>
              </w:rPr>
              <w:t>Class imbalance</w:t>
            </w:r>
          </w:p>
        </w:tc>
        <w:tc>
          <w:tcPr>
            <w:tcW w:w="2652" w:type="dxa"/>
            <w:tcMar>
              <w:top w:w="70" w:type="dxa"/>
              <w:left w:w="100" w:type="dxa"/>
              <w:bottom w:w="70" w:type="dxa"/>
              <w:right w:w="100" w:type="dxa"/>
            </w:tcMar>
          </w:tcPr>
          <w:p w14:paraId="79EBDBDC" w14:textId="77777777" w:rsidR="002B55A9" w:rsidRPr="00107B08" w:rsidRDefault="00000000" w:rsidP="00694E0A">
            <w:pPr>
              <w:spacing w:line="360" w:lineRule="auto"/>
              <w:rPr>
                <w:sz w:val="24"/>
                <w:szCs w:val="24"/>
              </w:rPr>
            </w:pPr>
            <w:r w:rsidRPr="00107B08">
              <w:rPr>
                <w:sz w:val="24"/>
                <w:szCs w:val="24"/>
              </w:rPr>
              <w:t>High (by design)</w:t>
            </w:r>
          </w:p>
        </w:tc>
        <w:tc>
          <w:tcPr>
            <w:tcW w:w="2490" w:type="dxa"/>
            <w:tcMar>
              <w:top w:w="70" w:type="dxa"/>
              <w:left w:w="100" w:type="dxa"/>
              <w:bottom w:w="70" w:type="dxa"/>
              <w:right w:w="100" w:type="dxa"/>
            </w:tcMar>
          </w:tcPr>
          <w:p w14:paraId="685E7DFB" w14:textId="77777777" w:rsidR="002B55A9" w:rsidRPr="00107B08" w:rsidRDefault="00000000" w:rsidP="00694E0A">
            <w:pPr>
              <w:spacing w:line="360" w:lineRule="auto"/>
              <w:rPr>
                <w:sz w:val="24"/>
                <w:szCs w:val="24"/>
              </w:rPr>
            </w:pPr>
            <w:r w:rsidRPr="00107B08">
              <w:rPr>
                <w:sz w:val="24"/>
                <w:szCs w:val="24"/>
              </w:rPr>
              <w:t>997 fraud rows</w:t>
            </w:r>
          </w:p>
        </w:tc>
      </w:tr>
      <w:tr w:rsidR="002B55A9" w:rsidRPr="00107B08" w14:paraId="6D443431" w14:textId="77777777" w:rsidTr="00694E0A">
        <w:tblPrEx>
          <w:tblCellMar>
            <w:top w:w="0" w:type="dxa"/>
            <w:bottom w:w="0" w:type="dxa"/>
          </w:tblCellMar>
        </w:tblPrEx>
        <w:trPr>
          <w:trHeight w:val="319"/>
        </w:trPr>
        <w:tc>
          <w:tcPr>
            <w:tcW w:w="442" w:type="dxa"/>
            <w:shd w:val="clear" w:color="auto" w:fill="F2F2F2"/>
            <w:tcMar>
              <w:top w:w="70" w:type="dxa"/>
              <w:left w:w="100" w:type="dxa"/>
              <w:bottom w:w="70" w:type="dxa"/>
              <w:right w:w="100" w:type="dxa"/>
            </w:tcMar>
          </w:tcPr>
          <w:p w14:paraId="7523AE35" w14:textId="77777777" w:rsidR="002B55A9" w:rsidRPr="00107B08" w:rsidRDefault="00000000" w:rsidP="00694E0A">
            <w:pPr>
              <w:spacing w:line="360" w:lineRule="auto"/>
              <w:rPr>
                <w:sz w:val="24"/>
                <w:szCs w:val="24"/>
              </w:rPr>
            </w:pPr>
            <w:r w:rsidRPr="00107B08">
              <w:rPr>
                <w:sz w:val="24"/>
                <w:szCs w:val="24"/>
              </w:rPr>
              <w:t>8</w:t>
            </w:r>
          </w:p>
        </w:tc>
        <w:tc>
          <w:tcPr>
            <w:tcW w:w="4374" w:type="dxa"/>
            <w:shd w:val="clear" w:color="auto" w:fill="F2F2F2"/>
            <w:tcMar>
              <w:top w:w="70" w:type="dxa"/>
              <w:left w:w="100" w:type="dxa"/>
              <w:bottom w:w="70" w:type="dxa"/>
              <w:right w:w="100" w:type="dxa"/>
            </w:tcMar>
          </w:tcPr>
          <w:p w14:paraId="74DF1060" w14:textId="77777777" w:rsidR="002B55A9" w:rsidRPr="00107B08" w:rsidRDefault="00000000" w:rsidP="00694E0A">
            <w:pPr>
              <w:spacing w:line="360" w:lineRule="auto"/>
              <w:rPr>
                <w:sz w:val="24"/>
                <w:szCs w:val="24"/>
              </w:rPr>
            </w:pPr>
            <w:r w:rsidRPr="00107B08">
              <w:rPr>
                <w:sz w:val="24"/>
                <w:szCs w:val="24"/>
              </w:rPr>
              <w:t>Identifier integrity findings</w:t>
            </w:r>
          </w:p>
        </w:tc>
        <w:tc>
          <w:tcPr>
            <w:tcW w:w="2652" w:type="dxa"/>
            <w:shd w:val="clear" w:color="auto" w:fill="F2F2F2"/>
            <w:tcMar>
              <w:top w:w="70" w:type="dxa"/>
              <w:left w:w="100" w:type="dxa"/>
              <w:bottom w:w="70" w:type="dxa"/>
              <w:right w:w="100" w:type="dxa"/>
            </w:tcMar>
          </w:tcPr>
          <w:p w14:paraId="2C842D16" w14:textId="77777777" w:rsidR="002B55A9" w:rsidRPr="00107B08" w:rsidRDefault="00000000" w:rsidP="00694E0A">
            <w:pPr>
              <w:spacing w:line="360" w:lineRule="auto"/>
              <w:rPr>
                <w:sz w:val="24"/>
                <w:szCs w:val="24"/>
              </w:rPr>
            </w:pPr>
            <w:r w:rsidRPr="00107B08">
              <w:rPr>
                <w:sz w:val="24"/>
                <w:szCs w:val="24"/>
              </w:rPr>
              <w:t>Informational</w:t>
            </w:r>
          </w:p>
        </w:tc>
        <w:tc>
          <w:tcPr>
            <w:tcW w:w="2490" w:type="dxa"/>
            <w:shd w:val="clear" w:color="auto" w:fill="F2F2F2"/>
            <w:tcMar>
              <w:top w:w="70" w:type="dxa"/>
              <w:left w:w="100" w:type="dxa"/>
              <w:bottom w:w="70" w:type="dxa"/>
              <w:right w:w="100" w:type="dxa"/>
            </w:tcMar>
          </w:tcPr>
          <w:p w14:paraId="65C2625B" w14:textId="77777777" w:rsidR="002B55A9" w:rsidRPr="00107B08" w:rsidRDefault="00000000" w:rsidP="00694E0A">
            <w:pPr>
              <w:spacing w:line="360" w:lineRule="auto"/>
              <w:rPr>
                <w:sz w:val="24"/>
                <w:szCs w:val="24"/>
              </w:rPr>
            </w:pPr>
            <w:r w:rsidRPr="00107B08">
              <w:rPr>
                <w:sz w:val="24"/>
                <w:szCs w:val="24"/>
              </w:rPr>
              <w:t>N/A</w:t>
            </w:r>
          </w:p>
        </w:tc>
      </w:tr>
      <w:tr w:rsidR="002B55A9" w:rsidRPr="00107B08" w14:paraId="024CFA73" w14:textId="77777777" w:rsidTr="00694E0A">
        <w:tblPrEx>
          <w:tblCellMar>
            <w:top w:w="0" w:type="dxa"/>
            <w:bottom w:w="0" w:type="dxa"/>
          </w:tblCellMar>
        </w:tblPrEx>
        <w:trPr>
          <w:trHeight w:val="319"/>
        </w:trPr>
        <w:tc>
          <w:tcPr>
            <w:tcW w:w="442" w:type="dxa"/>
            <w:tcMar>
              <w:top w:w="70" w:type="dxa"/>
              <w:left w:w="100" w:type="dxa"/>
              <w:bottom w:w="70" w:type="dxa"/>
              <w:right w:w="100" w:type="dxa"/>
            </w:tcMar>
          </w:tcPr>
          <w:p w14:paraId="6C9334A8" w14:textId="77777777" w:rsidR="002B55A9" w:rsidRPr="00107B08" w:rsidRDefault="00000000" w:rsidP="00694E0A">
            <w:pPr>
              <w:spacing w:line="360" w:lineRule="auto"/>
              <w:rPr>
                <w:sz w:val="24"/>
                <w:szCs w:val="24"/>
              </w:rPr>
            </w:pPr>
            <w:r w:rsidRPr="00107B08">
              <w:rPr>
                <w:sz w:val="24"/>
                <w:szCs w:val="24"/>
              </w:rPr>
              <w:t>9</w:t>
            </w:r>
          </w:p>
        </w:tc>
        <w:tc>
          <w:tcPr>
            <w:tcW w:w="4374" w:type="dxa"/>
            <w:tcMar>
              <w:top w:w="70" w:type="dxa"/>
              <w:left w:w="100" w:type="dxa"/>
              <w:bottom w:w="70" w:type="dxa"/>
              <w:right w:w="100" w:type="dxa"/>
            </w:tcMar>
          </w:tcPr>
          <w:p w14:paraId="665810C8" w14:textId="77777777" w:rsidR="002B55A9" w:rsidRPr="00107B08" w:rsidRDefault="00000000" w:rsidP="00694E0A">
            <w:pPr>
              <w:spacing w:line="360" w:lineRule="auto"/>
              <w:rPr>
                <w:sz w:val="24"/>
                <w:szCs w:val="24"/>
              </w:rPr>
            </w:pPr>
            <w:r w:rsidRPr="00107B08">
              <w:rPr>
                <w:sz w:val="24"/>
                <w:szCs w:val="24"/>
              </w:rPr>
              <w:t>Potential data leakage</w:t>
            </w:r>
          </w:p>
        </w:tc>
        <w:tc>
          <w:tcPr>
            <w:tcW w:w="2652" w:type="dxa"/>
            <w:tcMar>
              <w:top w:w="70" w:type="dxa"/>
              <w:left w:w="100" w:type="dxa"/>
              <w:bottom w:w="70" w:type="dxa"/>
              <w:right w:w="100" w:type="dxa"/>
            </w:tcMar>
          </w:tcPr>
          <w:p w14:paraId="5B88BD51" w14:textId="77777777" w:rsidR="002B55A9" w:rsidRPr="00107B08" w:rsidRDefault="00000000" w:rsidP="00694E0A">
            <w:pPr>
              <w:spacing w:line="360" w:lineRule="auto"/>
              <w:rPr>
                <w:sz w:val="24"/>
                <w:szCs w:val="24"/>
              </w:rPr>
            </w:pPr>
            <w:r w:rsidRPr="00107B08">
              <w:rPr>
                <w:sz w:val="24"/>
                <w:szCs w:val="24"/>
              </w:rPr>
              <w:t>High</w:t>
            </w:r>
          </w:p>
        </w:tc>
        <w:tc>
          <w:tcPr>
            <w:tcW w:w="2490" w:type="dxa"/>
            <w:tcMar>
              <w:top w:w="70" w:type="dxa"/>
              <w:left w:w="100" w:type="dxa"/>
              <w:bottom w:w="70" w:type="dxa"/>
              <w:right w:w="100" w:type="dxa"/>
            </w:tcMar>
          </w:tcPr>
          <w:p w14:paraId="27D3C583" w14:textId="77777777" w:rsidR="002B55A9" w:rsidRPr="00107B08" w:rsidRDefault="00000000" w:rsidP="00694E0A">
            <w:pPr>
              <w:spacing w:line="360" w:lineRule="auto"/>
              <w:rPr>
                <w:sz w:val="24"/>
                <w:szCs w:val="24"/>
              </w:rPr>
            </w:pPr>
            <w:r w:rsidRPr="00107B08">
              <w:rPr>
                <w:sz w:val="24"/>
                <w:szCs w:val="24"/>
              </w:rPr>
              <w:t>See Section 9</w:t>
            </w:r>
          </w:p>
        </w:tc>
      </w:tr>
    </w:tbl>
    <w:p w14:paraId="108F3F7D" w14:textId="77777777" w:rsidR="002B55A9" w:rsidRPr="00107B08" w:rsidRDefault="00000000" w:rsidP="00694E0A">
      <w:pPr>
        <w:pStyle w:val="Heading1"/>
        <w:spacing w:before="400" w:after="200" w:line="360" w:lineRule="auto"/>
        <w:rPr>
          <w:b/>
          <w:bCs/>
          <w:color w:val="auto"/>
          <w:sz w:val="24"/>
          <w:szCs w:val="24"/>
        </w:rPr>
      </w:pPr>
      <w:r w:rsidRPr="00107B08">
        <w:rPr>
          <w:b/>
          <w:bCs/>
          <w:color w:val="auto"/>
          <w:sz w:val="24"/>
          <w:szCs w:val="24"/>
        </w:rPr>
        <w:lastRenderedPageBreak/>
        <w:t>2. Methodology and Scope</w:t>
      </w:r>
    </w:p>
    <w:p w14:paraId="62835016" w14:textId="77777777" w:rsidR="002B55A9" w:rsidRPr="00107B08" w:rsidRDefault="00000000" w:rsidP="00694E0A">
      <w:pPr>
        <w:spacing w:after="160" w:line="360" w:lineRule="auto"/>
        <w:jc w:val="both"/>
        <w:rPr>
          <w:sz w:val="24"/>
          <w:szCs w:val="24"/>
        </w:rPr>
      </w:pPr>
      <w:r w:rsidRPr="00107B08">
        <w:rPr>
          <w:sz w:val="24"/>
          <w:szCs w:val="24"/>
        </w:rPr>
        <w:t>Profiling followed the structure and principles established in the project's Data Understanding phase: every finding in this report is based on directly executed code against the actual supplied dataset (a single CSV of 11,400 rows and 26 columns), not assumptions, external documentation, or invented business rules. Where a finding required verification (for example, confirming whether two similar-looking issues were related, or whether a discrepancy between two calculations was a genuine bug versus expected behavior), the investigation and its resolution are documented alongside the finding.</w:t>
      </w:r>
    </w:p>
    <w:p w14:paraId="62A4463D" w14:textId="77777777" w:rsidR="002B55A9" w:rsidRPr="00107B08" w:rsidRDefault="00000000" w:rsidP="00694E0A">
      <w:pPr>
        <w:spacing w:after="160" w:line="360" w:lineRule="auto"/>
        <w:jc w:val="both"/>
        <w:rPr>
          <w:sz w:val="24"/>
          <w:szCs w:val="24"/>
        </w:rPr>
      </w:pPr>
      <w:r w:rsidRPr="00107B08">
        <w:rPr>
          <w:sz w:val="24"/>
          <w:szCs w:val="24"/>
        </w:rPr>
        <w:t>The guiding principle throughout was: observe an anomaly, investigate its cause and extent, document the evidence, and only then decide — or in this case, recommend — what should be done. No permanent data cleaning, deletion, or transformation has been applied to the underlying dataset during this stage.</w:t>
      </w:r>
    </w:p>
    <w:p w14:paraId="532781BA" w14:textId="77777777" w:rsidR="002B55A9" w:rsidRPr="00107B08" w:rsidRDefault="00000000" w:rsidP="00694E0A">
      <w:pPr>
        <w:pStyle w:val="Heading3"/>
        <w:spacing w:before="200" w:after="100" w:line="360" w:lineRule="auto"/>
        <w:rPr>
          <w:b/>
          <w:bCs/>
          <w:color w:val="auto"/>
        </w:rPr>
      </w:pPr>
      <w:r w:rsidRPr="00107B08">
        <w:rPr>
          <w:b/>
          <w:bCs/>
          <w:color w:val="auto"/>
        </w:rPr>
        <w:t>2.1 Analytical Techniques Used</w:t>
      </w:r>
    </w:p>
    <w:p w14:paraId="2DA8A82B"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Structural checks: shape, </w:t>
      </w:r>
      <w:proofErr w:type="spellStart"/>
      <w:r w:rsidRPr="00107B08">
        <w:rPr>
          <w:sz w:val="24"/>
          <w:szCs w:val="24"/>
        </w:rPr>
        <w:t>dtypes</w:t>
      </w:r>
      <w:proofErr w:type="spellEnd"/>
      <w:r w:rsidRPr="00107B08">
        <w:rPr>
          <w:sz w:val="24"/>
          <w:szCs w:val="24"/>
        </w:rPr>
        <w:t>, and column inventory, cross-verified against Data Understanding</w:t>
      </w:r>
    </w:p>
    <w:p w14:paraId="3A484D2B"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Missing value analysis using both standard null detection and deeper validation (parsing, range-checking) to detect disguised missingness</w:t>
      </w:r>
    </w:p>
    <w:p w14:paraId="02C53268"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Duplicate detection via full-row comparison and identifier-frequency analysis</w:t>
      </w:r>
    </w:p>
    <w:p w14:paraId="622B73B4"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Interquartile Range (IQR) outlier detection, cross-validated against histogram visualization to catch method limitations</w:t>
      </w:r>
    </w:p>
    <w:p w14:paraId="3802BBE0"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Categorical consistency review via full value-count inspection of every non-identifier text column</w:t>
      </w:r>
    </w:p>
    <w:p w14:paraId="5BEE580A"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Correlation analysis between numeric features and the fraud label, used as a leakage screening tool</w:t>
      </w:r>
    </w:p>
    <w:p w14:paraId="61B46567"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Identifier-level aggregation (per-customer, per-device, per-IP) to assess </w:t>
      </w:r>
      <w:proofErr w:type="spellStart"/>
      <w:r w:rsidRPr="00107B08">
        <w:rPr>
          <w:sz w:val="24"/>
          <w:szCs w:val="24"/>
        </w:rPr>
        <w:t>behavioural</w:t>
      </w:r>
      <w:proofErr w:type="spellEnd"/>
      <w:r w:rsidRPr="00107B08">
        <w:rPr>
          <w:sz w:val="24"/>
          <w:szCs w:val="24"/>
        </w:rPr>
        <w:t xml:space="preserve"> and integrity patterns</w:t>
      </w:r>
    </w:p>
    <w:p w14:paraId="60A2FE3A" w14:textId="77777777" w:rsidR="002B55A9" w:rsidRPr="00107B08" w:rsidRDefault="00000000" w:rsidP="00694E0A">
      <w:pPr>
        <w:spacing w:line="360" w:lineRule="auto"/>
        <w:rPr>
          <w:sz w:val="24"/>
          <w:szCs w:val="24"/>
        </w:rPr>
      </w:pPr>
      <w:r w:rsidRPr="00107B08">
        <w:rPr>
          <w:sz w:val="24"/>
          <w:szCs w:val="24"/>
        </w:rPr>
        <w:br w:type="page"/>
      </w:r>
    </w:p>
    <w:p w14:paraId="67FFE0CB" w14:textId="77777777" w:rsidR="002B55A9" w:rsidRPr="00107B08" w:rsidRDefault="00000000" w:rsidP="00694E0A">
      <w:pPr>
        <w:pStyle w:val="Heading1"/>
        <w:spacing w:before="400" w:after="200" w:line="360" w:lineRule="auto"/>
        <w:rPr>
          <w:b/>
          <w:bCs/>
          <w:color w:val="auto"/>
          <w:sz w:val="24"/>
          <w:szCs w:val="24"/>
        </w:rPr>
      </w:pPr>
      <w:r w:rsidRPr="00107B08">
        <w:rPr>
          <w:b/>
          <w:bCs/>
          <w:color w:val="auto"/>
          <w:sz w:val="24"/>
          <w:szCs w:val="24"/>
        </w:rPr>
        <w:lastRenderedPageBreak/>
        <w:t>3. Duplicate Records</w:t>
      </w:r>
    </w:p>
    <w:p w14:paraId="181249A3" w14:textId="77777777" w:rsidR="002B55A9" w:rsidRPr="00107B08" w:rsidRDefault="00000000" w:rsidP="00694E0A">
      <w:pPr>
        <w:pStyle w:val="Heading3"/>
        <w:spacing w:before="200" w:after="100" w:line="360" w:lineRule="auto"/>
        <w:jc w:val="both"/>
        <w:rPr>
          <w:b/>
          <w:bCs/>
          <w:color w:val="auto"/>
        </w:rPr>
      </w:pPr>
      <w:r w:rsidRPr="00107B08">
        <w:rPr>
          <w:b/>
          <w:bCs/>
          <w:color w:val="auto"/>
        </w:rPr>
        <w:t>Finding</w:t>
      </w:r>
    </w:p>
    <w:p w14:paraId="109FC324" w14:textId="77777777" w:rsidR="002B55A9" w:rsidRPr="00107B08" w:rsidRDefault="00000000" w:rsidP="00694E0A">
      <w:pPr>
        <w:spacing w:after="160" w:line="360" w:lineRule="auto"/>
        <w:jc w:val="both"/>
        <w:rPr>
          <w:sz w:val="24"/>
          <w:szCs w:val="24"/>
        </w:rPr>
      </w:pPr>
      <w:r w:rsidRPr="00107B08">
        <w:rPr>
          <w:sz w:val="24"/>
          <w:szCs w:val="24"/>
        </w:rPr>
        <w:t xml:space="preserve">The dataset contains 200 </w:t>
      </w:r>
      <w:proofErr w:type="spellStart"/>
      <w:r w:rsidRPr="00107B08">
        <w:rPr>
          <w:sz w:val="24"/>
          <w:szCs w:val="24"/>
        </w:rPr>
        <w:t>transaction_id</w:t>
      </w:r>
      <w:proofErr w:type="spellEnd"/>
      <w:r w:rsidRPr="00107B08">
        <w:rPr>
          <w:sz w:val="24"/>
          <w:szCs w:val="24"/>
        </w:rPr>
        <w:t xml:space="preserve"> values that each appear exactly twice, accounting for 400 of the 11,400 total rows. A full row-by-row comparison (not just an ID-based check) confirmed that in every case, the two rows sharing a </w:t>
      </w:r>
      <w:proofErr w:type="spellStart"/>
      <w:r w:rsidRPr="00107B08">
        <w:rPr>
          <w:sz w:val="24"/>
          <w:szCs w:val="24"/>
        </w:rPr>
        <w:t>transaction_id</w:t>
      </w:r>
      <w:proofErr w:type="spellEnd"/>
      <w:r w:rsidRPr="00107B08">
        <w:rPr>
          <w:sz w:val="24"/>
          <w:szCs w:val="24"/>
        </w:rPr>
        <w:t xml:space="preserve"> are exact duplicates across all 26 columns — there are no cases where the same </w:t>
      </w:r>
      <w:proofErr w:type="spellStart"/>
      <w:r w:rsidRPr="00107B08">
        <w:rPr>
          <w:sz w:val="24"/>
          <w:szCs w:val="24"/>
        </w:rPr>
        <w:t>transaction_id</w:t>
      </w:r>
      <w:proofErr w:type="spellEnd"/>
      <w:r w:rsidRPr="00107B08">
        <w:rPr>
          <w:sz w:val="24"/>
          <w:szCs w:val="24"/>
        </w:rPr>
        <w:t xml:space="preserve"> has been reused for two genuinely different records.</w:t>
      </w:r>
    </w:p>
    <w:p w14:paraId="5C0DF625" w14:textId="77777777" w:rsidR="002B55A9" w:rsidRPr="00317E7E" w:rsidRDefault="00000000" w:rsidP="00694E0A">
      <w:pPr>
        <w:pStyle w:val="Heading3"/>
        <w:spacing w:before="200" w:after="100" w:line="360" w:lineRule="auto"/>
        <w:jc w:val="both"/>
        <w:rPr>
          <w:b/>
          <w:bCs/>
          <w:color w:val="auto"/>
        </w:rPr>
      </w:pPr>
      <w:r w:rsidRPr="00317E7E">
        <w:rPr>
          <w:b/>
          <w:bCs/>
          <w:color w:val="auto"/>
        </w:rPr>
        <w:t>Justification / Why This Matters</w:t>
      </w:r>
    </w:p>
    <w:p w14:paraId="1EA8E0E1" w14:textId="19D0DF27" w:rsidR="002B55A9" w:rsidRPr="00107B08" w:rsidRDefault="00000000" w:rsidP="00694E0A">
      <w:pPr>
        <w:spacing w:after="160" w:line="360" w:lineRule="auto"/>
        <w:jc w:val="both"/>
        <w:rPr>
          <w:sz w:val="24"/>
          <w:szCs w:val="24"/>
        </w:rPr>
      </w:pPr>
      <w:r w:rsidRPr="00107B08">
        <w:rPr>
          <w:sz w:val="24"/>
          <w:szCs w:val="24"/>
        </w:rPr>
        <w:t>Exact duplicate transactions can distort model training in two ways: they can cause the model to over-weight the patterns present in duplicated rows (since the same signal is counted twice), and they can artificially inflate or deflate evaluation metrics if duplicate pairs are split across training and test sets, allowing the model to be evaluated on data it has effectively already seen. This is a well-established data leakage risk distinct from the feature-level leakage.</w:t>
      </w:r>
    </w:p>
    <w:p w14:paraId="4FC7DFBE" w14:textId="77777777" w:rsidR="002B55A9" w:rsidRPr="00317E7E" w:rsidRDefault="00000000" w:rsidP="00694E0A">
      <w:pPr>
        <w:pStyle w:val="Heading3"/>
        <w:spacing w:before="200" w:after="100" w:line="360" w:lineRule="auto"/>
        <w:jc w:val="both"/>
        <w:rPr>
          <w:b/>
          <w:bCs/>
          <w:color w:val="auto"/>
        </w:rPr>
      </w:pPr>
      <w:r w:rsidRPr="00317E7E">
        <w:rPr>
          <w:b/>
          <w:bCs/>
          <w:color w:val="auto"/>
        </w:rPr>
        <w:t>Evidence</w:t>
      </w:r>
    </w:p>
    <w:p w14:paraId="41DF6B38" w14:textId="77777777" w:rsidR="002B55A9" w:rsidRPr="00107B08" w:rsidRDefault="00000000" w:rsidP="00694E0A">
      <w:pPr>
        <w:pStyle w:val="ListParagraph"/>
        <w:numPr>
          <w:ilvl w:val="0"/>
          <w:numId w:val="2"/>
        </w:numPr>
        <w:spacing w:after="90" w:line="360" w:lineRule="auto"/>
        <w:jc w:val="both"/>
        <w:rPr>
          <w:sz w:val="24"/>
          <w:szCs w:val="24"/>
        </w:rPr>
      </w:pPr>
      <w:proofErr w:type="spellStart"/>
      <w:proofErr w:type="gramStart"/>
      <w:r w:rsidRPr="00107B08">
        <w:rPr>
          <w:sz w:val="24"/>
          <w:szCs w:val="24"/>
        </w:rPr>
        <w:t>df.duplicated</w:t>
      </w:r>
      <w:proofErr w:type="spellEnd"/>
      <w:proofErr w:type="gramEnd"/>
      <w:r w:rsidRPr="00107B08">
        <w:rPr>
          <w:sz w:val="24"/>
          <w:szCs w:val="24"/>
        </w:rPr>
        <w:t>(</w:t>
      </w:r>
      <w:proofErr w:type="gramStart"/>
      <w:r w:rsidRPr="00107B08">
        <w:rPr>
          <w:sz w:val="24"/>
          <w:szCs w:val="24"/>
        </w:rPr>
        <w:t>).sum</w:t>
      </w:r>
      <w:proofErr w:type="gramEnd"/>
      <w:r w:rsidRPr="00107B08">
        <w:rPr>
          <w:sz w:val="24"/>
          <w:szCs w:val="24"/>
        </w:rPr>
        <w:t>() returned 200, confirmed on a fresh, untouched reload of the source CSV</w:t>
      </w:r>
    </w:p>
    <w:p w14:paraId="33210C1A"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11,200 unique </w:t>
      </w:r>
      <w:proofErr w:type="spellStart"/>
      <w:r w:rsidRPr="00107B08">
        <w:rPr>
          <w:sz w:val="24"/>
          <w:szCs w:val="24"/>
        </w:rPr>
        <w:t>transaction_id</w:t>
      </w:r>
      <w:proofErr w:type="spellEnd"/>
      <w:r w:rsidRPr="00107B08">
        <w:rPr>
          <w:sz w:val="24"/>
          <w:szCs w:val="24"/>
        </w:rPr>
        <w:t xml:space="preserve"> values out of 11,400 total rows</w:t>
      </w:r>
    </w:p>
    <w:p w14:paraId="15DA033C"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Column-by-column comparison of duplicate pairs returned zero differing columns in every sampled and fully checked case</w:t>
      </w:r>
    </w:p>
    <w:p w14:paraId="67BADAB4" w14:textId="77777777" w:rsidR="002B55A9" w:rsidRPr="00317E7E" w:rsidRDefault="00000000" w:rsidP="00694E0A">
      <w:pPr>
        <w:pStyle w:val="Heading3"/>
        <w:spacing w:before="200" w:after="100" w:line="360" w:lineRule="auto"/>
        <w:jc w:val="both"/>
        <w:rPr>
          <w:b/>
          <w:bCs/>
          <w:color w:val="auto"/>
        </w:rPr>
      </w:pPr>
      <w:r w:rsidRPr="00317E7E">
        <w:rPr>
          <w:b/>
          <w:bCs/>
          <w:color w:val="auto"/>
        </w:rPr>
        <w:t>Recommendation for Data Cleaning</w:t>
      </w:r>
    </w:p>
    <w:p w14:paraId="0665174B" w14:textId="77777777" w:rsidR="002B55A9" w:rsidRPr="00107B08" w:rsidRDefault="00000000" w:rsidP="00694E0A">
      <w:pPr>
        <w:spacing w:after="160" w:line="360" w:lineRule="auto"/>
        <w:jc w:val="both"/>
        <w:rPr>
          <w:sz w:val="24"/>
          <w:szCs w:val="24"/>
        </w:rPr>
      </w:pPr>
      <w:r w:rsidRPr="00107B08">
        <w:rPr>
          <w:sz w:val="24"/>
          <w:szCs w:val="24"/>
        </w:rPr>
        <w:t xml:space="preserve">Remove one copy of each duplicated </w:t>
      </w:r>
      <w:proofErr w:type="spellStart"/>
      <w:r w:rsidRPr="00107B08">
        <w:rPr>
          <w:sz w:val="24"/>
          <w:szCs w:val="24"/>
        </w:rPr>
        <w:t>transaction_id</w:t>
      </w:r>
      <w:proofErr w:type="spellEnd"/>
      <w:r w:rsidRPr="00107B08">
        <w:rPr>
          <w:sz w:val="24"/>
          <w:szCs w:val="24"/>
        </w:rPr>
        <w:t xml:space="preserve"> pair prior to model development, and ensure any train/test split is performed after deduplication to avoid the leakage risk described above.</w:t>
      </w:r>
    </w:p>
    <w:p w14:paraId="6F3B3AEF" w14:textId="77777777" w:rsidR="002B55A9" w:rsidRPr="00107B08" w:rsidRDefault="00000000" w:rsidP="00694E0A">
      <w:pPr>
        <w:spacing w:line="360" w:lineRule="auto"/>
        <w:jc w:val="both"/>
        <w:rPr>
          <w:sz w:val="24"/>
          <w:szCs w:val="24"/>
        </w:rPr>
      </w:pPr>
      <w:r w:rsidRPr="00107B08">
        <w:rPr>
          <w:sz w:val="24"/>
          <w:szCs w:val="24"/>
        </w:rPr>
        <w:br w:type="page"/>
      </w:r>
    </w:p>
    <w:p w14:paraId="4E50E6D9" w14:textId="77777777" w:rsidR="002B55A9" w:rsidRPr="00107B08" w:rsidRDefault="00000000" w:rsidP="00694E0A">
      <w:pPr>
        <w:pStyle w:val="Heading1"/>
        <w:spacing w:before="400" w:after="200" w:line="360" w:lineRule="auto"/>
        <w:jc w:val="both"/>
        <w:rPr>
          <w:b/>
          <w:bCs/>
          <w:color w:val="auto"/>
          <w:sz w:val="24"/>
          <w:szCs w:val="24"/>
        </w:rPr>
      </w:pPr>
      <w:r w:rsidRPr="00107B08">
        <w:rPr>
          <w:b/>
          <w:bCs/>
          <w:color w:val="auto"/>
          <w:sz w:val="24"/>
          <w:szCs w:val="24"/>
        </w:rPr>
        <w:lastRenderedPageBreak/>
        <w:t>4. Disguised Missing Values</w:t>
      </w:r>
    </w:p>
    <w:p w14:paraId="0838D08A" w14:textId="77777777" w:rsidR="002B55A9" w:rsidRPr="00107B08" w:rsidRDefault="00000000" w:rsidP="00694E0A">
      <w:pPr>
        <w:spacing w:after="160" w:line="360" w:lineRule="auto"/>
        <w:jc w:val="both"/>
        <w:rPr>
          <w:sz w:val="24"/>
          <w:szCs w:val="24"/>
        </w:rPr>
      </w:pPr>
      <w:r w:rsidRPr="00107B08">
        <w:rPr>
          <w:sz w:val="24"/>
          <w:szCs w:val="24"/>
        </w:rPr>
        <w:t xml:space="preserve">This is the most structurally significant finding in the profiling stage. Three independent, mechanically distinct patterns of disguised missingness were identified, none of which would be detected by a </w:t>
      </w:r>
      <w:proofErr w:type="gramStart"/>
      <w:r w:rsidRPr="00107B08">
        <w:rPr>
          <w:sz w:val="24"/>
          <w:szCs w:val="24"/>
        </w:rPr>
        <w:t>standard .</w:t>
      </w:r>
      <w:proofErr w:type="spellStart"/>
      <w:r w:rsidRPr="00107B08">
        <w:rPr>
          <w:sz w:val="24"/>
          <w:szCs w:val="24"/>
        </w:rPr>
        <w:t>isnull</w:t>
      </w:r>
      <w:proofErr w:type="spellEnd"/>
      <w:proofErr w:type="gramEnd"/>
      <w:r w:rsidRPr="00107B08">
        <w:rPr>
          <w:sz w:val="24"/>
          <w:szCs w:val="24"/>
        </w:rPr>
        <w:t>(</w:t>
      </w:r>
      <w:proofErr w:type="gramStart"/>
      <w:r w:rsidRPr="00107B08">
        <w:rPr>
          <w:sz w:val="24"/>
          <w:szCs w:val="24"/>
        </w:rPr>
        <w:t>).sum</w:t>
      </w:r>
      <w:proofErr w:type="gramEnd"/>
      <w:r w:rsidRPr="00107B08">
        <w:rPr>
          <w:sz w:val="24"/>
          <w:szCs w:val="24"/>
        </w:rPr>
        <w:t>() check. Together they affect 242 rows and six columns, and they demonstrate that the dataset's true missingness rate is materially higher than what a first-pass check reports.</w:t>
      </w:r>
    </w:p>
    <w:p w14:paraId="06A4F0DD" w14:textId="77777777" w:rsidR="002B55A9" w:rsidRPr="00107B08" w:rsidRDefault="00000000" w:rsidP="00694E0A">
      <w:pPr>
        <w:pStyle w:val="Heading2"/>
        <w:spacing w:before="300" w:after="150" w:line="360" w:lineRule="auto"/>
        <w:jc w:val="both"/>
        <w:rPr>
          <w:b/>
          <w:bCs/>
          <w:color w:val="auto"/>
          <w:sz w:val="24"/>
          <w:szCs w:val="24"/>
        </w:rPr>
      </w:pPr>
      <w:r w:rsidRPr="00107B08">
        <w:rPr>
          <w:b/>
          <w:bCs/>
          <w:color w:val="auto"/>
          <w:sz w:val="24"/>
          <w:szCs w:val="24"/>
        </w:rPr>
        <w:t>4.1 Placeholder / Sentinel Numeric Values</w:t>
      </w:r>
    </w:p>
    <w:p w14:paraId="00B900A4" w14:textId="77777777" w:rsidR="002B55A9" w:rsidRPr="00107B08" w:rsidRDefault="00000000" w:rsidP="00694E0A">
      <w:pPr>
        <w:pStyle w:val="Heading3"/>
        <w:spacing w:before="200" w:after="100" w:line="360" w:lineRule="auto"/>
        <w:jc w:val="both"/>
        <w:rPr>
          <w:b/>
          <w:bCs/>
          <w:color w:val="auto"/>
        </w:rPr>
      </w:pPr>
      <w:r w:rsidRPr="00107B08">
        <w:rPr>
          <w:b/>
          <w:bCs/>
          <w:color w:val="auto"/>
        </w:rPr>
        <w:t>Finding</w:t>
      </w:r>
    </w:p>
    <w:p w14:paraId="545A4973" w14:textId="77777777" w:rsidR="002B55A9" w:rsidRPr="00107B08" w:rsidRDefault="00000000" w:rsidP="00694E0A">
      <w:pPr>
        <w:spacing w:after="160" w:line="360" w:lineRule="auto"/>
        <w:jc w:val="both"/>
        <w:rPr>
          <w:sz w:val="24"/>
          <w:szCs w:val="24"/>
        </w:rPr>
      </w:pPr>
      <w:r w:rsidRPr="00107B08">
        <w:rPr>
          <w:sz w:val="24"/>
          <w:szCs w:val="24"/>
        </w:rPr>
        <w:t>204 rows (1.8% of the dataset) contain a coordinated pattern of out-of-range or logically impossible values across four numeric columns, appearing together in the same rows rather than independently: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5000"/>
      </w:tblGrid>
      <w:tr w:rsidR="002B55A9" w:rsidRPr="00107B08" w14:paraId="458F283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26C0B19F" w14:textId="77777777" w:rsidR="002B55A9" w:rsidRPr="00107B08" w:rsidRDefault="00000000" w:rsidP="00694E0A">
            <w:pPr>
              <w:spacing w:line="360" w:lineRule="auto"/>
              <w:rPr>
                <w:sz w:val="24"/>
                <w:szCs w:val="24"/>
              </w:rPr>
            </w:pPr>
            <w:r w:rsidRPr="00107B08">
              <w:rPr>
                <w:b/>
                <w:bCs/>
                <w:sz w:val="24"/>
                <w:szCs w:val="24"/>
              </w:rPr>
              <w:t>Column</w:t>
            </w:r>
          </w:p>
        </w:tc>
        <w:tc>
          <w:tcPr>
            <w:tcW w:w="2600" w:type="dxa"/>
            <w:shd w:val="clear" w:color="auto" w:fill="1F3864"/>
            <w:tcMar>
              <w:top w:w="80" w:type="dxa"/>
              <w:left w:w="100" w:type="dxa"/>
              <w:bottom w:w="80" w:type="dxa"/>
              <w:right w:w="100" w:type="dxa"/>
            </w:tcMar>
          </w:tcPr>
          <w:p w14:paraId="496AF4D5" w14:textId="77777777" w:rsidR="002B55A9" w:rsidRPr="00107B08" w:rsidRDefault="00000000" w:rsidP="00694E0A">
            <w:pPr>
              <w:spacing w:line="360" w:lineRule="auto"/>
              <w:rPr>
                <w:sz w:val="24"/>
                <w:szCs w:val="24"/>
              </w:rPr>
            </w:pPr>
            <w:r w:rsidRPr="00107B08">
              <w:rPr>
                <w:b/>
                <w:bCs/>
                <w:sz w:val="24"/>
                <w:szCs w:val="24"/>
              </w:rPr>
              <w:t>Placeholder Value(s)</w:t>
            </w:r>
          </w:p>
        </w:tc>
        <w:tc>
          <w:tcPr>
            <w:tcW w:w="5000" w:type="dxa"/>
            <w:shd w:val="clear" w:color="auto" w:fill="1F3864"/>
            <w:tcMar>
              <w:top w:w="80" w:type="dxa"/>
              <w:left w:w="100" w:type="dxa"/>
              <w:bottom w:w="80" w:type="dxa"/>
              <w:right w:w="100" w:type="dxa"/>
            </w:tcMar>
          </w:tcPr>
          <w:p w14:paraId="273F6194" w14:textId="77777777" w:rsidR="002B55A9" w:rsidRPr="00107B08" w:rsidRDefault="00000000" w:rsidP="00694E0A">
            <w:pPr>
              <w:spacing w:line="360" w:lineRule="auto"/>
              <w:rPr>
                <w:sz w:val="24"/>
                <w:szCs w:val="24"/>
              </w:rPr>
            </w:pPr>
            <w:r w:rsidRPr="00107B08">
              <w:rPr>
                <w:b/>
                <w:bCs/>
                <w:sz w:val="24"/>
                <w:szCs w:val="24"/>
              </w:rPr>
              <w:t>Why It Is Invalid</w:t>
            </w:r>
          </w:p>
        </w:tc>
      </w:tr>
      <w:tr w:rsidR="002B55A9" w:rsidRPr="00107B08" w14:paraId="27A6D565" w14:textId="77777777">
        <w:tblPrEx>
          <w:tblCellMar>
            <w:top w:w="0" w:type="dxa"/>
            <w:bottom w:w="0" w:type="dxa"/>
          </w:tblCellMar>
        </w:tblPrEx>
        <w:tc>
          <w:tcPr>
            <w:tcW w:w="2400" w:type="dxa"/>
            <w:tcMar>
              <w:top w:w="70" w:type="dxa"/>
              <w:left w:w="100" w:type="dxa"/>
              <w:bottom w:w="70" w:type="dxa"/>
              <w:right w:w="100" w:type="dxa"/>
            </w:tcMar>
          </w:tcPr>
          <w:p w14:paraId="200650FF" w14:textId="77777777" w:rsidR="002B55A9" w:rsidRPr="00107B08" w:rsidRDefault="00000000" w:rsidP="00694E0A">
            <w:pPr>
              <w:spacing w:line="360" w:lineRule="auto"/>
              <w:rPr>
                <w:sz w:val="24"/>
                <w:szCs w:val="24"/>
              </w:rPr>
            </w:pPr>
            <w:proofErr w:type="spellStart"/>
            <w:r w:rsidRPr="00107B08">
              <w:rPr>
                <w:sz w:val="24"/>
                <w:szCs w:val="24"/>
              </w:rPr>
              <w:t>ip_risk_score</w:t>
            </w:r>
            <w:proofErr w:type="spellEnd"/>
          </w:p>
        </w:tc>
        <w:tc>
          <w:tcPr>
            <w:tcW w:w="2600" w:type="dxa"/>
            <w:tcMar>
              <w:top w:w="70" w:type="dxa"/>
              <w:left w:w="100" w:type="dxa"/>
              <w:bottom w:w="70" w:type="dxa"/>
              <w:right w:w="100" w:type="dxa"/>
            </w:tcMar>
          </w:tcPr>
          <w:p w14:paraId="2D5E1503" w14:textId="77777777" w:rsidR="002B55A9" w:rsidRPr="00107B08" w:rsidRDefault="00000000" w:rsidP="00694E0A">
            <w:pPr>
              <w:spacing w:line="360" w:lineRule="auto"/>
              <w:rPr>
                <w:sz w:val="24"/>
                <w:szCs w:val="24"/>
              </w:rPr>
            </w:pPr>
            <w:r w:rsidRPr="00107B08">
              <w:rPr>
                <w:sz w:val="24"/>
                <w:szCs w:val="24"/>
              </w:rPr>
              <w:t>1.2</w:t>
            </w:r>
          </w:p>
        </w:tc>
        <w:tc>
          <w:tcPr>
            <w:tcW w:w="5000" w:type="dxa"/>
            <w:tcMar>
              <w:top w:w="70" w:type="dxa"/>
              <w:left w:w="100" w:type="dxa"/>
              <w:bottom w:w="70" w:type="dxa"/>
              <w:right w:w="100" w:type="dxa"/>
            </w:tcMar>
          </w:tcPr>
          <w:p w14:paraId="0D58EDC8" w14:textId="77777777" w:rsidR="002B55A9" w:rsidRPr="00107B08" w:rsidRDefault="00000000" w:rsidP="00694E0A">
            <w:pPr>
              <w:spacing w:line="360" w:lineRule="auto"/>
              <w:rPr>
                <w:sz w:val="24"/>
                <w:szCs w:val="24"/>
              </w:rPr>
            </w:pPr>
            <w:r w:rsidRPr="00107B08">
              <w:rPr>
                <w:sz w:val="24"/>
                <w:szCs w:val="24"/>
              </w:rPr>
              <w:t>Exceeds the expected 0–1 scoring range</w:t>
            </w:r>
          </w:p>
        </w:tc>
      </w:tr>
      <w:tr w:rsidR="002B55A9" w:rsidRPr="00107B08" w14:paraId="1C627C88"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46553EF6" w14:textId="77777777" w:rsidR="002B55A9" w:rsidRPr="00107B08" w:rsidRDefault="00000000" w:rsidP="00694E0A">
            <w:pPr>
              <w:spacing w:line="360" w:lineRule="auto"/>
              <w:rPr>
                <w:sz w:val="24"/>
                <w:szCs w:val="24"/>
              </w:rPr>
            </w:pPr>
            <w:proofErr w:type="spellStart"/>
            <w:r w:rsidRPr="00107B08">
              <w:rPr>
                <w:sz w:val="24"/>
                <w:szCs w:val="24"/>
              </w:rPr>
              <w:t>device_trust_score</w:t>
            </w:r>
            <w:proofErr w:type="spellEnd"/>
          </w:p>
        </w:tc>
        <w:tc>
          <w:tcPr>
            <w:tcW w:w="2600" w:type="dxa"/>
            <w:shd w:val="clear" w:color="auto" w:fill="F2F2F2"/>
            <w:tcMar>
              <w:top w:w="70" w:type="dxa"/>
              <w:left w:w="100" w:type="dxa"/>
              <w:bottom w:w="70" w:type="dxa"/>
              <w:right w:w="100" w:type="dxa"/>
            </w:tcMar>
          </w:tcPr>
          <w:p w14:paraId="4F5D30D8" w14:textId="77777777" w:rsidR="002B55A9" w:rsidRPr="00107B08" w:rsidRDefault="00000000" w:rsidP="00694E0A">
            <w:pPr>
              <w:spacing w:line="360" w:lineRule="auto"/>
              <w:rPr>
                <w:sz w:val="24"/>
                <w:szCs w:val="24"/>
              </w:rPr>
            </w:pPr>
            <w:r w:rsidRPr="00107B08">
              <w:rPr>
                <w:sz w:val="24"/>
                <w:szCs w:val="24"/>
              </w:rPr>
              <w:t>-0.1</w:t>
            </w:r>
          </w:p>
        </w:tc>
        <w:tc>
          <w:tcPr>
            <w:tcW w:w="5000" w:type="dxa"/>
            <w:shd w:val="clear" w:color="auto" w:fill="F2F2F2"/>
            <w:tcMar>
              <w:top w:w="70" w:type="dxa"/>
              <w:left w:w="100" w:type="dxa"/>
              <w:bottom w:w="70" w:type="dxa"/>
              <w:right w:w="100" w:type="dxa"/>
            </w:tcMar>
          </w:tcPr>
          <w:p w14:paraId="4527A144" w14:textId="77777777" w:rsidR="002B55A9" w:rsidRPr="00107B08" w:rsidRDefault="00000000" w:rsidP="00694E0A">
            <w:pPr>
              <w:spacing w:line="360" w:lineRule="auto"/>
              <w:rPr>
                <w:sz w:val="24"/>
                <w:szCs w:val="24"/>
              </w:rPr>
            </w:pPr>
            <w:r w:rsidRPr="00107B08">
              <w:rPr>
                <w:sz w:val="24"/>
                <w:szCs w:val="24"/>
              </w:rPr>
              <w:t>Below the expected 0–1 scoring range</w:t>
            </w:r>
          </w:p>
        </w:tc>
      </w:tr>
      <w:tr w:rsidR="002B55A9" w:rsidRPr="00107B08" w14:paraId="61D238EF" w14:textId="77777777">
        <w:tblPrEx>
          <w:tblCellMar>
            <w:top w:w="0" w:type="dxa"/>
            <w:bottom w:w="0" w:type="dxa"/>
          </w:tblCellMar>
        </w:tblPrEx>
        <w:tc>
          <w:tcPr>
            <w:tcW w:w="2400" w:type="dxa"/>
            <w:tcMar>
              <w:top w:w="70" w:type="dxa"/>
              <w:left w:w="100" w:type="dxa"/>
              <w:bottom w:w="70" w:type="dxa"/>
              <w:right w:w="100" w:type="dxa"/>
            </w:tcMar>
          </w:tcPr>
          <w:p w14:paraId="0950242F" w14:textId="77777777" w:rsidR="002B55A9" w:rsidRPr="00107B08" w:rsidRDefault="00000000" w:rsidP="00694E0A">
            <w:pPr>
              <w:spacing w:line="360" w:lineRule="auto"/>
              <w:rPr>
                <w:sz w:val="24"/>
                <w:szCs w:val="24"/>
              </w:rPr>
            </w:pPr>
            <w:r w:rsidRPr="00107B08">
              <w:rPr>
                <w:sz w:val="24"/>
                <w:szCs w:val="24"/>
              </w:rPr>
              <w:t>txn_velocity_1h</w:t>
            </w:r>
          </w:p>
        </w:tc>
        <w:tc>
          <w:tcPr>
            <w:tcW w:w="2600" w:type="dxa"/>
            <w:tcMar>
              <w:top w:w="70" w:type="dxa"/>
              <w:left w:w="100" w:type="dxa"/>
              <w:bottom w:w="70" w:type="dxa"/>
              <w:right w:w="100" w:type="dxa"/>
            </w:tcMar>
          </w:tcPr>
          <w:p w14:paraId="6288CA15" w14:textId="77777777" w:rsidR="002B55A9" w:rsidRPr="00107B08" w:rsidRDefault="00000000" w:rsidP="00694E0A">
            <w:pPr>
              <w:spacing w:line="360" w:lineRule="auto"/>
              <w:rPr>
                <w:sz w:val="24"/>
                <w:szCs w:val="24"/>
              </w:rPr>
            </w:pPr>
            <w:r w:rsidRPr="00107B08">
              <w:rPr>
                <w:sz w:val="24"/>
                <w:szCs w:val="24"/>
              </w:rPr>
              <w:t>-1</w:t>
            </w:r>
          </w:p>
        </w:tc>
        <w:tc>
          <w:tcPr>
            <w:tcW w:w="5000" w:type="dxa"/>
            <w:tcMar>
              <w:top w:w="70" w:type="dxa"/>
              <w:left w:w="100" w:type="dxa"/>
              <w:bottom w:w="70" w:type="dxa"/>
              <w:right w:w="100" w:type="dxa"/>
            </w:tcMar>
          </w:tcPr>
          <w:p w14:paraId="34BD6B82" w14:textId="77777777" w:rsidR="002B55A9" w:rsidRPr="00107B08" w:rsidRDefault="00000000" w:rsidP="00694E0A">
            <w:pPr>
              <w:spacing w:line="360" w:lineRule="auto"/>
              <w:rPr>
                <w:sz w:val="24"/>
                <w:szCs w:val="24"/>
              </w:rPr>
            </w:pPr>
            <w:r w:rsidRPr="00107B08">
              <w:rPr>
                <w:sz w:val="24"/>
                <w:szCs w:val="24"/>
              </w:rPr>
              <w:t>A transaction count cannot logically be negative</w:t>
            </w:r>
          </w:p>
        </w:tc>
      </w:tr>
      <w:tr w:rsidR="002B55A9" w:rsidRPr="00107B08" w14:paraId="615A5690"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58DF1971" w14:textId="77777777" w:rsidR="002B55A9" w:rsidRPr="00107B08" w:rsidRDefault="00000000" w:rsidP="00694E0A">
            <w:pPr>
              <w:spacing w:line="360" w:lineRule="auto"/>
              <w:rPr>
                <w:sz w:val="24"/>
                <w:szCs w:val="24"/>
              </w:rPr>
            </w:pPr>
            <w:r w:rsidRPr="00107B08">
              <w:rPr>
                <w:sz w:val="24"/>
                <w:szCs w:val="24"/>
              </w:rPr>
              <w:t>fee</w:t>
            </w:r>
          </w:p>
        </w:tc>
        <w:tc>
          <w:tcPr>
            <w:tcW w:w="2600" w:type="dxa"/>
            <w:shd w:val="clear" w:color="auto" w:fill="F2F2F2"/>
            <w:tcMar>
              <w:top w:w="70" w:type="dxa"/>
              <w:left w:w="100" w:type="dxa"/>
              <w:bottom w:w="70" w:type="dxa"/>
              <w:right w:w="100" w:type="dxa"/>
            </w:tcMar>
          </w:tcPr>
          <w:p w14:paraId="01DFDE1E" w14:textId="77777777" w:rsidR="002B55A9" w:rsidRPr="00107B08" w:rsidRDefault="00000000" w:rsidP="00694E0A">
            <w:pPr>
              <w:spacing w:line="360" w:lineRule="auto"/>
              <w:rPr>
                <w:sz w:val="24"/>
                <w:szCs w:val="24"/>
              </w:rPr>
            </w:pPr>
            <w:r w:rsidRPr="00107B08">
              <w:rPr>
                <w:sz w:val="24"/>
                <w:szCs w:val="24"/>
              </w:rPr>
              <w:t>9999.99 or -1.00</w:t>
            </w:r>
          </w:p>
        </w:tc>
        <w:tc>
          <w:tcPr>
            <w:tcW w:w="5000" w:type="dxa"/>
            <w:shd w:val="clear" w:color="auto" w:fill="F2F2F2"/>
            <w:tcMar>
              <w:top w:w="70" w:type="dxa"/>
              <w:left w:w="100" w:type="dxa"/>
              <w:bottom w:w="70" w:type="dxa"/>
              <w:right w:w="100" w:type="dxa"/>
            </w:tcMar>
          </w:tcPr>
          <w:p w14:paraId="0458E51E" w14:textId="77777777" w:rsidR="002B55A9" w:rsidRPr="00107B08" w:rsidRDefault="00000000" w:rsidP="00694E0A">
            <w:pPr>
              <w:spacing w:line="360" w:lineRule="auto"/>
              <w:rPr>
                <w:sz w:val="24"/>
                <w:szCs w:val="24"/>
              </w:rPr>
            </w:pPr>
            <w:r w:rsidRPr="00107B08">
              <w:rPr>
                <w:sz w:val="24"/>
                <w:szCs w:val="24"/>
              </w:rPr>
              <w:t>Two distinct sub-groups (~103 and ~101 rows) of implausible fee amounts</w:t>
            </w:r>
          </w:p>
        </w:tc>
      </w:tr>
    </w:tbl>
    <w:p w14:paraId="61B7B8A7" w14:textId="77777777" w:rsidR="002B55A9" w:rsidRPr="00317E7E" w:rsidRDefault="00000000" w:rsidP="00694E0A">
      <w:pPr>
        <w:pStyle w:val="Heading3"/>
        <w:spacing w:before="200" w:after="100" w:line="360" w:lineRule="auto"/>
        <w:rPr>
          <w:b/>
          <w:bCs/>
          <w:color w:val="auto"/>
        </w:rPr>
      </w:pPr>
      <w:r w:rsidRPr="00317E7E">
        <w:rPr>
          <w:b/>
          <w:bCs/>
          <w:color w:val="auto"/>
        </w:rPr>
        <w:t>Justification / Why This Matters</w:t>
      </w:r>
    </w:p>
    <w:p w14:paraId="6033D43B" w14:textId="77777777" w:rsidR="002B55A9" w:rsidRPr="00107B08" w:rsidRDefault="00000000" w:rsidP="00694E0A">
      <w:pPr>
        <w:spacing w:after="160" w:line="360" w:lineRule="auto"/>
        <w:jc w:val="both"/>
        <w:rPr>
          <w:sz w:val="24"/>
          <w:szCs w:val="24"/>
        </w:rPr>
      </w:pPr>
      <w:r w:rsidRPr="00107B08">
        <w:rPr>
          <w:sz w:val="24"/>
          <w:szCs w:val="24"/>
        </w:rPr>
        <w:t>These values are not extreme-but-real measurements; they fall outside the logically or definitionally valid range for their respective fields, which is only consistent with their use as placeholder codes for “unavailable” — a common real-world pattern where a system encodes missingness using a fixed sentinel number instead of leaving a field blank. Treating these values as genuine measurements during modelling (for example, treating 1.2 as “very high risk”) would introduce systematic noise and could mislead the model into learning a spurious relationship.</w:t>
      </w:r>
    </w:p>
    <w:p w14:paraId="0ED1D421" w14:textId="77777777" w:rsidR="00694E0A" w:rsidRDefault="00694E0A" w:rsidP="00694E0A">
      <w:pPr>
        <w:pStyle w:val="Heading3"/>
        <w:spacing w:before="200" w:after="100" w:line="360" w:lineRule="auto"/>
        <w:jc w:val="both"/>
        <w:rPr>
          <w:b/>
          <w:bCs/>
          <w:color w:val="auto"/>
        </w:rPr>
      </w:pPr>
    </w:p>
    <w:p w14:paraId="3F61B50C" w14:textId="5B05F697" w:rsidR="002B55A9" w:rsidRPr="00694E0A" w:rsidRDefault="00000000" w:rsidP="00694E0A">
      <w:pPr>
        <w:pStyle w:val="Heading3"/>
        <w:spacing w:before="200" w:after="100" w:line="360" w:lineRule="auto"/>
        <w:jc w:val="both"/>
        <w:rPr>
          <w:b/>
          <w:bCs/>
          <w:color w:val="auto"/>
        </w:rPr>
      </w:pPr>
      <w:r w:rsidRPr="00694E0A">
        <w:rPr>
          <w:b/>
          <w:bCs/>
          <w:color w:val="auto"/>
        </w:rPr>
        <w:lastRenderedPageBreak/>
        <w:t>Evidence and Investigation Trail</w:t>
      </w:r>
    </w:p>
    <w:p w14:paraId="226B707E"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204 rows independently identified as invalid in all three of </w:t>
      </w:r>
      <w:proofErr w:type="spellStart"/>
      <w:r w:rsidRPr="00107B08">
        <w:rPr>
          <w:sz w:val="24"/>
          <w:szCs w:val="24"/>
        </w:rPr>
        <w:t>ip_risk_score</w:t>
      </w:r>
      <w:proofErr w:type="spellEnd"/>
      <w:r w:rsidRPr="00107B08">
        <w:rPr>
          <w:sz w:val="24"/>
          <w:szCs w:val="24"/>
        </w:rPr>
        <w:t xml:space="preserve">, </w:t>
      </w:r>
      <w:proofErr w:type="spellStart"/>
      <w:r w:rsidRPr="00107B08">
        <w:rPr>
          <w:sz w:val="24"/>
          <w:szCs w:val="24"/>
        </w:rPr>
        <w:t>device_trust_score</w:t>
      </w:r>
      <w:proofErr w:type="spellEnd"/>
      <w:r w:rsidRPr="00107B08">
        <w:rPr>
          <w:sz w:val="24"/>
          <w:szCs w:val="24"/>
        </w:rPr>
        <w:t>, and txn_velocity_1h — confirmed via set intersection, ruling out coincidence</w:t>
      </w:r>
    </w:p>
    <w:p w14:paraId="0EC7512B"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fee values within this group are restricted to exactly two values (9999.99, appearing 103 times; -1.00, appearing 101 times), with no other values present</w:t>
      </w:r>
    </w:p>
    <w:p w14:paraId="0F81855D"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Rows in this group show a higher incidence of genuine </w:t>
      </w:r>
      <w:proofErr w:type="spellStart"/>
      <w:r w:rsidRPr="00107B08">
        <w:rPr>
          <w:sz w:val="24"/>
          <w:szCs w:val="24"/>
        </w:rPr>
        <w:t>NaN</w:t>
      </w:r>
      <w:proofErr w:type="spellEnd"/>
      <w:r w:rsidRPr="00107B08">
        <w:rPr>
          <w:sz w:val="24"/>
          <w:szCs w:val="24"/>
        </w:rPr>
        <w:t xml:space="preserve"> values in </w:t>
      </w:r>
      <w:proofErr w:type="spellStart"/>
      <w:r w:rsidRPr="00107B08">
        <w:rPr>
          <w:sz w:val="24"/>
          <w:szCs w:val="24"/>
        </w:rPr>
        <w:t>amount_usd</w:t>
      </w:r>
      <w:proofErr w:type="spellEnd"/>
      <w:r w:rsidRPr="00107B08">
        <w:rPr>
          <w:sz w:val="24"/>
          <w:szCs w:val="24"/>
        </w:rPr>
        <w:t xml:space="preserve">, </w:t>
      </w:r>
      <w:proofErr w:type="spellStart"/>
      <w:r w:rsidRPr="00107B08">
        <w:rPr>
          <w:sz w:val="24"/>
          <w:szCs w:val="24"/>
        </w:rPr>
        <w:t>ip_address</w:t>
      </w:r>
      <w:proofErr w:type="spellEnd"/>
      <w:r w:rsidRPr="00107B08">
        <w:rPr>
          <w:sz w:val="24"/>
          <w:szCs w:val="24"/>
        </w:rPr>
        <w:t xml:space="preserve">, </w:t>
      </w:r>
      <w:proofErr w:type="spellStart"/>
      <w:r w:rsidRPr="00107B08">
        <w:rPr>
          <w:sz w:val="24"/>
          <w:szCs w:val="24"/>
        </w:rPr>
        <w:t>ip_country</w:t>
      </w:r>
      <w:proofErr w:type="spellEnd"/>
      <w:r w:rsidRPr="00107B08">
        <w:rPr>
          <w:sz w:val="24"/>
          <w:szCs w:val="24"/>
        </w:rPr>
        <w:t xml:space="preserve">, and </w:t>
      </w:r>
      <w:proofErr w:type="spellStart"/>
      <w:r w:rsidRPr="00107B08">
        <w:rPr>
          <w:sz w:val="24"/>
          <w:szCs w:val="24"/>
        </w:rPr>
        <w:t>kyc_tier</w:t>
      </w:r>
      <w:proofErr w:type="spellEnd"/>
      <w:r w:rsidRPr="00107B08">
        <w:rPr>
          <w:sz w:val="24"/>
          <w:szCs w:val="24"/>
        </w:rPr>
        <w:t xml:space="preserve"> (4.9%) than the rest of the dataset (2.6–2.7%), reinforcing that this is a data-quality-affected subset rather than a random sample</w:t>
      </w:r>
    </w:p>
    <w:p w14:paraId="76E5F0BC"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Channel distribution within this group is inverted relative to the rest of the dataset (61.3% web / 30.1% mobile, versus 30.0% web / 58.3% mobile overall), suggesting an association with a specific transaction channel or upstream system, though the exact cause could not be determined from the data alone</w:t>
      </w:r>
    </w:p>
    <w:p w14:paraId="6E516616"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No association was found with </w:t>
      </w:r>
      <w:proofErr w:type="spellStart"/>
      <w:r w:rsidRPr="00107B08">
        <w:rPr>
          <w:sz w:val="24"/>
          <w:szCs w:val="24"/>
        </w:rPr>
        <w:t>home_country</w:t>
      </w:r>
      <w:proofErr w:type="spellEnd"/>
      <w:r w:rsidRPr="00107B08">
        <w:rPr>
          <w:sz w:val="24"/>
          <w:szCs w:val="24"/>
        </w:rPr>
        <w:t xml:space="preserve"> (same 3-country distribution as the rest of the dataset) or with transaction date (suspect rows span the same full date range as normal rows)</w:t>
      </w:r>
    </w:p>
    <w:p w14:paraId="43C65BB1" w14:textId="583F57CE"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Fraud rate within this group is 1.96%, below the dataset-wide baseline of 8.75% — </w:t>
      </w:r>
      <w:r w:rsidR="00694E0A" w:rsidRPr="00107B08">
        <w:rPr>
          <w:sz w:val="24"/>
          <w:szCs w:val="24"/>
        </w:rPr>
        <w:t>these rules</w:t>
      </w:r>
      <w:r w:rsidRPr="00107B08">
        <w:rPr>
          <w:sz w:val="24"/>
          <w:szCs w:val="24"/>
        </w:rPr>
        <w:t xml:space="preserve"> out a direct relationship between the placeholder pattern and the fraud label, which is an important reassurance against a specific leakage concern</w:t>
      </w:r>
    </w:p>
    <w:p w14:paraId="2BB87F53" w14:textId="77777777" w:rsidR="002B55A9" w:rsidRPr="00107B08" w:rsidRDefault="00000000" w:rsidP="00694E0A">
      <w:pPr>
        <w:pStyle w:val="Heading3"/>
        <w:spacing w:before="200" w:after="100" w:line="360" w:lineRule="auto"/>
        <w:rPr>
          <w:b/>
          <w:bCs/>
          <w:color w:val="auto"/>
        </w:rPr>
      </w:pPr>
      <w:r w:rsidRPr="00107B08">
        <w:rPr>
          <w:b/>
          <w:bCs/>
          <w:color w:val="auto"/>
        </w:rPr>
        <w:t>Recommendation for Data Cleaning</w:t>
      </w:r>
    </w:p>
    <w:p w14:paraId="5FF96DD0" w14:textId="77777777" w:rsidR="002B55A9" w:rsidRPr="00107B08" w:rsidRDefault="00000000" w:rsidP="00694E0A">
      <w:pPr>
        <w:spacing w:after="160" w:line="360" w:lineRule="auto"/>
        <w:jc w:val="both"/>
        <w:rPr>
          <w:sz w:val="24"/>
          <w:szCs w:val="24"/>
        </w:rPr>
      </w:pPr>
      <w:r w:rsidRPr="00107B08">
        <w:rPr>
          <w:sz w:val="24"/>
          <w:szCs w:val="24"/>
        </w:rPr>
        <w:t>Convert all identified placeholder values to true null (</w:t>
      </w:r>
      <w:proofErr w:type="spellStart"/>
      <w:r w:rsidRPr="00107B08">
        <w:rPr>
          <w:sz w:val="24"/>
          <w:szCs w:val="24"/>
        </w:rPr>
        <w:t>NaN</w:t>
      </w:r>
      <w:proofErr w:type="spellEnd"/>
      <w:r w:rsidRPr="00107B08">
        <w:rPr>
          <w:sz w:val="24"/>
          <w:szCs w:val="24"/>
        </w:rPr>
        <w:t>) prior to any imputation strategy, so that these 204 rows are handled consistently with genuinely missing data rather than being treated as valid extreme measurements.</w:t>
      </w:r>
    </w:p>
    <w:p w14:paraId="4599DF4D" w14:textId="77777777" w:rsidR="00694E0A" w:rsidRDefault="00694E0A" w:rsidP="00694E0A">
      <w:pPr>
        <w:pStyle w:val="Heading2"/>
        <w:spacing w:before="300" w:after="150" w:line="360" w:lineRule="auto"/>
        <w:rPr>
          <w:b/>
          <w:bCs/>
          <w:color w:val="auto"/>
          <w:sz w:val="24"/>
          <w:szCs w:val="24"/>
        </w:rPr>
      </w:pPr>
    </w:p>
    <w:p w14:paraId="32C28483" w14:textId="77777777" w:rsidR="00694E0A" w:rsidRDefault="00694E0A" w:rsidP="00694E0A">
      <w:pPr>
        <w:pStyle w:val="Heading2"/>
        <w:spacing w:before="300" w:after="150" w:line="360" w:lineRule="auto"/>
        <w:rPr>
          <w:b/>
          <w:bCs/>
          <w:color w:val="auto"/>
          <w:sz w:val="24"/>
          <w:szCs w:val="24"/>
        </w:rPr>
      </w:pPr>
    </w:p>
    <w:p w14:paraId="36EA0835" w14:textId="77777777" w:rsidR="00694E0A" w:rsidRDefault="00694E0A" w:rsidP="00694E0A">
      <w:pPr>
        <w:pStyle w:val="Heading2"/>
        <w:spacing w:before="300" w:after="150" w:line="360" w:lineRule="auto"/>
        <w:rPr>
          <w:b/>
          <w:bCs/>
          <w:color w:val="auto"/>
          <w:sz w:val="24"/>
          <w:szCs w:val="24"/>
        </w:rPr>
      </w:pPr>
    </w:p>
    <w:p w14:paraId="64997AB3" w14:textId="77777777" w:rsidR="00694E0A" w:rsidRDefault="00694E0A" w:rsidP="00694E0A">
      <w:pPr>
        <w:pStyle w:val="Heading2"/>
        <w:spacing w:before="300" w:after="150" w:line="360" w:lineRule="auto"/>
        <w:rPr>
          <w:b/>
          <w:bCs/>
          <w:color w:val="auto"/>
          <w:sz w:val="24"/>
          <w:szCs w:val="24"/>
        </w:rPr>
      </w:pPr>
    </w:p>
    <w:p w14:paraId="7EF6BC85" w14:textId="4B49ADB3" w:rsidR="002B55A9" w:rsidRPr="00107B08" w:rsidRDefault="00000000" w:rsidP="00694E0A">
      <w:pPr>
        <w:pStyle w:val="Heading2"/>
        <w:spacing w:before="300" w:after="150" w:line="360" w:lineRule="auto"/>
        <w:rPr>
          <w:b/>
          <w:bCs/>
          <w:color w:val="auto"/>
          <w:sz w:val="24"/>
          <w:szCs w:val="24"/>
        </w:rPr>
      </w:pPr>
      <w:r w:rsidRPr="00107B08">
        <w:rPr>
          <w:b/>
          <w:bCs/>
          <w:color w:val="auto"/>
          <w:sz w:val="24"/>
          <w:szCs w:val="24"/>
        </w:rPr>
        <w:lastRenderedPageBreak/>
        <w:t>4.2 Literal “Missing-Like” Text Strings</w:t>
      </w:r>
    </w:p>
    <w:p w14:paraId="5AAB3319" w14:textId="77777777" w:rsidR="002B55A9" w:rsidRPr="00107B08" w:rsidRDefault="00000000" w:rsidP="00694E0A">
      <w:pPr>
        <w:pStyle w:val="Heading3"/>
        <w:spacing w:before="200" w:after="100" w:line="360" w:lineRule="auto"/>
        <w:rPr>
          <w:b/>
          <w:bCs/>
          <w:color w:val="auto"/>
        </w:rPr>
      </w:pPr>
      <w:r w:rsidRPr="00107B08">
        <w:rPr>
          <w:b/>
          <w:bCs/>
          <w:color w:val="auto"/>
        </w:rPr>
        <w:t>Finding</w:t>
      </w:r>
    </w:p>
    <w:p w14:paraId="74D43ECA" w14:textId="4848A188" w:rsidR="002B55A9" w:rsidRPr="00107B08" w:rsidRDefault="00000000" w:rsidP="00694E0A">
      <w:pPr>
        <w:spacing w:after="160" w:line="360" w:lineRule="auto"/>
        <w:jc w:val="both"/>
        <w:rPr>
          <w:sz w:val="24"/>
          <w:szCs w:val="24"/>
        </w:rPr>
      </w:pPr>
      <w:r w:rsidRPr="00107B08">
        <w:rPr>
          <w:sz w:val="24"/>
          <w:szCs w:val="24"/>
        </w:rPr>
        <w:t xml:space="preserve">Six rows contain literal text strings that mean “missing” but are not recognized as null by pandas: three occurrences in </w:t>
      </w:r>
      <w:proofErr w:type="spellStart"/>
      <w:r w:rsidRPr="00107B08">
        <w:rPr>
          <w:sz w:val="24"/>
          <w:szCs w:val="24"/>
        </w:rPr>
        <w:t>ip_country</w:t>
      </w:r>
      <w:proofErr w:type="spellEnd"/>
      <w:r w:rsidRPr="00107B08">
        <w:rPr>
          <w:sz w:val="24"/>
          <w:szCs w:val="24"/>
        </w:rPr>
        <w:t xml:space="preserve"> (“</w:t>
      </w:r>
      <w:proofErr w:type="spellStart"/>
      <w:r w:rsidRPr="00107B08">
        <w:rPr>
          <w:sz w:val="24"/>
          <w:szCs w:val="24"/>
        </w:rPr>
        <w:t>NaN</w:t>
      </w:r>
      <w:proofErr w:type="spellEnd"/>
      <w:r w:rsidRPr="00107B08">
        <w:rPr>
          <w:sz w:val="24"/>
          <w:szCs w:val="24"/>
        </w:rPr>
        <w:t xml:space="preserve">”, “NAN”, </w:t>
      </w:r>
      <w:r w:rsidR="00694E0A" w:rsidRPr="00107B08">
        <w:rPr>
          <w:sz w:val="24"/>
          <w:szCs w:val="24"/>
        </w:rPr>
        <w:t>“nan</w:t>
      </w:r>
      <w:r w:rsidRPr="00107B08">
        <w:rPr>
          <w:sz w:val="24"/>
          <w:szCs w:val="24"/>
        </w:rPr>
        <w:t xml:space="preserve">”) and three in </w:t>
      </w:r>
      <w:proofErr w:type="spellStart"/>
      <w:r w:rsidRPr="00107B08">
        <w:rPr>
          <w:sz w:val="24"/>
          <w:szCs w:val="24"/>
        </w:rPr>
        <w:t>kyc_tier</w:t>
      </w:r>
      <w:proofErr w:type="spellEnd"/>
      <w:r w:rsidRPr="00107B08">
        <w:rPr>
          <w:sz w:val="24"/>
          <w:szCs w:val="24"/>
        </w:rPr>
        <w:t xml:space="preserve"> </w:t>
      </w:r>
      <w:r w:rsidR="00694E0A" w:rsidRPr="00107B08">
        <w:rPr>
          <w:sz w:val="24"/>
          <w:szCs w:val="24"/>
        </w:rPr>
        <w:t>(“nan</w:t>
      </w:r>
      <w:r w:rsidRPr="00107B08">
        <w:rPr>
          <w:sz w:val="24"/>
          <w:szCs w:val="24"/>
        </w:rPr>
        <w:t xml:space="preserve">”, </w:t>
      </w:r>
      <w:r w:rsidR="00694E0A" w:rsidRPr="00107B08">
        <w:rPr>
          <w:sz w:val="24"/>
          <w:szCs w:val="24"/>
        </w:rPr>
        <w:t>“nan</w:t>
      </w:r>
      <w:r w:rsidRPr="00107B08">
        <w:rPr>
          <w:sz w:val="24"/>
          <w:szCs w:val="24"/>
        </w:rPr>
        <w:t>”, “NAN”). These are distinct from, and additional to, the genuine null values already present in these columns (301 and 300 respectively).</w:t>
      </w:r>
    </w:p>
    <w:p w14:paraId="0D79BD21" w14:textId="77777777" w:rsidR="002B55A9" w:rsidRPr="00317E7E" w:rsidRDefault="00000000" w:rsidP="00694E0A">
      <w:pPr>
        <w:pStyle w:val="Heading3"/>
        <w:spacing w:before="200" w:after="100" w:line="360" w:lineRule="auto"/>
        <w:jc w:val="both"/>
        <w:rPr>
          <w:b/>
          <w:bCs/>
          <w:color w:val="auto"/>
        </w:rPr>
      </w:pPr>
      <w:r w:rsidRPr="00317E7E">
        <w:rPr>
          <w:b/>
          <w:bCs/>
          <w:color w:val="auto"/>
        </w:rPr>
        <w:t>Justification / Why This Matters</w:t>
      </w:r>
    </w:p>
    <w:p w14:paraId="12594447" w14:textId="77777777" w:rsidR="002B55A9" w:rsidRPr="00107B08" w:rsidRDefault="00000000" w:rsidP="00694E0A">
      <w:pPr>
        <w:spacing w:after="160" w:line="360" w:lineRule="auto"/>
        <w:jc w:val="both"/>
        <w:rPr>
          <w:sz w:val="24"/>
          <w:szCs w:val="24"/>
        </w:rPr>
      </w:pPr>
      <w:r w:rsidRPr="00107B08">
        <w:rPr>
          <w:sz w:val="24"/>
          <w:szCs w:val="24"/>
        </w:rPr>
        <w:t>A cell containing the text “</w:t>
      </w:r>
      <w:proofErr w:type="spellStart"/>
      <w:r w:rsidRPr="00107B08">
        <w:rPr>
          <w:sz w:val="24"/>
          <w:szCs w:val="24"/>
        </w:rPr>
        <w:t>NaN</w:t>
      </w:r>
      <w:proofErr w:type="spellEnd"/>
      <w:r w:rsidRPr="00107B08">
        <w:rPr>
          <w:sz w:val="24"/>
          <w:szCs w:val="24"/>
        </w:rPr>
        <w:t xml:space="preserve">” is, from pandas' perspective, a valid non-null string value — it will not be caught by </w:t>
      </w:r>
      <w:proofErr w:type="spellStart"/>
      <w:proofErr w:type="gramStart"/>
      <w:r w:rsidRPr="00107B08">
        <w:rPr>
          <w:sz w:val="24"/>
          <w:szCs w:val="24"/>
        </w:rPr>
        <w:t>isnull</w:t>
      </w:r>
      <w:proofErr w:type="spellEnd"/>
      <w:r w:rsidRPr="00107B08">
        <w:rPr>
          <w:sz w:val="24"/>
          <w:szCs w:val="24"/>
        </w:rPr>
        <w:t>(</w:t>
      </w:r>
      <w:proofErr w:type="gramEnd"/>
      <w:r w:rsidRPr="00107B08">
        <w:rPr>
          <w:sz w:val="24"/>
          <w:szCs w:val="24"/>
        </w:rPr>
        <w:t>) and will instead be treated as a legitimate category (for example, alongside “US” or “standard”) unless specifically checked for. Left unaddressed, this would result in a phantom category appearing in downstream categorical encoding and a slight understatement of the true missing-value rate.</w:t>
      </w:r>
    </w:p>
    <w:p w14:paraId="059D0E7F" w14:textId="77777777" w:rsidR="002B55A9" w:rsidRPr="00317E7E" w:rsidRDefault="00000000" w:rsidP="00694E0A">
      <w:pPr>
        <w:pStyle w:val="Heading3"/>
        <w:spacing w:before="200" w:after="100" w:line="360" w:lineRule="auto"/>
        <w:jc w:val="both"/>
        <w:rPr>
          <w:b/>
          <w:bCs/>
          <w:color w:val="auto"/>
        </w:rPr>
      </w:pPr>
      <w:r w:rsidRPr="00317E7E">
        <w:rPr>
          <w:b/>
          <w:bCs/>
          <w:color w:val="auto"/>
        </w:rPr>
        <w:t>Evidence</w:t>
      </w:r>
    </w:p>
    <w:p w14:paraId="7541C22D" w14:textId="77777777" w:rsidR="002B55A9" w:rsidRPr="00107B08" w:rsidRDefault="00000000" w:rsidP="00694E0A">
      <w:pPr>
        <w:spacing w:after="160" w:line="360" w:lineRule="auto"/>
        <w:jc w:val="both"/>
        <w:rPr>
          <w:sz w:val="24"/>
          <w:szCs w:val="24"/>
        </w:rPr>
      </w:pPr>
      <w:r w:rsidRPr="00107B08">
        <w:rPr>
          <w:sz w:val="24"/>
          <w:szCs w:val="24"/>
        </w:rPr>
        <w:t>A systematic case-insensitive, whitespace-trimmed scan for common null-like strings (“nan”, “null”, “none”, “n/a”, “</w:t>
      </w:r>
      <w:proofErr w:type="spellStart"/>
      <w:r w:rsidRPr="00107B08">
        <w:rPr>
          <w:sz w:val="24"/>
          <w:szCs w:val="24"/>
        </w:rPr>
        <w:t>na</w:t>
      </w:r>
      <w:proofErr w:type="spellEnd"/>
      <w:r w:rsidRPr="00107B08">
        <w:rPr>
          <w:sz w:val="24"/>
          <w:szCs w:val="24"/>
        </w:rPr>
        <w:t xml:space="preserve">”) was run across every categorical column. Only </w:t>
      </w:r>
      <w:proofErr w:type="spellStart"/>
      <w:r w:rsidRPr="00107B08">
        <w:rPr>
          <w:sz w:val="24"/>
          <w:szCs w:val="24"/>
        </w:rPr>
        <w:t>ip_country</w:t>
      </w:r>
      <w:proofErr w:type="spellEnd"/>
      <w:r w:rsidRPr="00107B08">
        <w:rPr>
          <w:sz w:val="24"/>
          <w:szCs w:val="24"/>
        </w:rPr>
        <w:t xml:space="preserve"> and </w:t>
      </w:r>
      <w:proofErr w:type="spellStart"/>
      <w:r w:rsidRPr="00107B08">
        <w:rPr>
          <w:sz w:val="24"/>
          <w:szCs w:val="24"/>
        </w:rPr>
        <w:t>kyc_tier</w:t>
      </w:r>
      <w:proofErr w:type="spellEnd"/>
      <w:r w:rsidRPr="00107B08">
        <w:rPr>
          <w:sz w:val="24"/>
          <w:szCs w:val="24"/>
        </w:rPr>
        <w:t xml:space="preserve"> were affected, with 3 rows each — no other column in the dataset exhibited this issue.</w:t>
      </w:r>
    </w:p>
    <w:p w14:paraId="76C32058" w14:textId="77777777" w:rsidR="002B55A9" w:rsidRPr="00317E7E" w:rsidRDefault="00000000" w:rsidP="00694E0A">
      <w:pPr>
        <w:pStyle w:val="Heading3"/>
        <w:spacing w:before="200" w:after="100" w:line="360" w:lineRule="auto"/>
        <w:jc w:val="both"/>
        <w:rPr>
          <w:b/>
          <w:bCs/>
          <w:color w:val="auto"/>
        </w:rPr>
      </w:pPr>
      <w:r w:rsidRPr="00317E7E">
        <w:rPr>
          <w:b/>
          <w:bCs/>
          <w:color w:val="auto"/>
        </w:rPr>
        <w:t>Recommendation for Data Cleaning</w:t>
      </w:r>
    </w:p>
    <w:p w14:paraId="36BCD4AB" w14:textId="7A636676" w:rsidR="002B55A9" w:rsidRPr="00107B08" w:rsidRDefault="00000000" w:rsidP="00694E0A">
      <w:pPr>
        <w:spacing w:after="160" w:line="360" w:lineRule="auto"/>
        <w:jc w:val="both"/>
        <w:rPr>
          <w:sz w:val="24"/>
          <w:szCs w:val="24"/>
        </w:rPr>
      </w:pPr>
      <w:r w:rsidRPr="00107B08">
        <w:rPr>
          <w:sz w:val="24"/>
          <w:szCs w:val="24"/>
        </w:rPr>
        <w:t>Explicitly recode these six values to true null during the categorical cleaning pass, prior to addressing the categorical inconsistencies.</w:t>
      </w:r>
    </w:p>
    <w:p w14:paraId="053771FA" w14:textId="47C627E5" w:rsidR="002B55A9" w:rsidRPr="00317E7E" w:rsidRDefault="00000000" w:rsidP="00694E0A">
      <w:pPr>
        <w:pStyle w:val="Heading2"/>
        <w:spacing w:before="300" w:after="150" w:line="360" w:lineRule="auto"/>
        <w:jc w:val="both"/>
        <w:rPr>
          <w:b/>
          <w:bCs/>
          <w:color w:val="auto"/>
          <w:sz w:val="24"/>
          <w:szCs w:val="24"/>
        </w:rPr>
      </w:pPr>
      <w:r w:rsidRPr="00317E7E">
        <w:rPr>
          <w:b/>
          <w:bCs/>
          <w:color w:val="auto"/>
          <w:sz w:val="24"/>
          <w:szCs w:val="24"/>
        </w:rPr>
        <w:t>4.3 Malformed / Placeholder Timestamp Text</w:t>
      </w:r>
    </w:p>
    <w:p w14:paraId="3B1C2CBB" w14:textId="77777777" w:rsidR="002B55A9" w:rsidRPr="00317E7E" w:rsidRDefault="00000000" w:rsidP="00694E0A">
      <w:pPr>
        <w:pStyle w:val="Heading3"/>
        <w:spacing w:before="200" w:after="100" w:line="360" w:lineRule="auto"/>
        <w:jc w:val="both"/>
        <w:rPr>
          <w:b/>
          <w:bCs/>
          <w:color w:val="auto"/>
        </w:rPr>
      </w:pPr>
      <w:r w:rsidRPr="00317E7E">
        <w:rPr>
          <w:b/>
          <w:bCs/>
          <w:color w:val="auto"/>
        </w:rPr>
        <w:t>Finding</w:t>
      </w:r>
    </w:p>
    <w:p w14:paraId="42ECE284" w14:textId="77777777" w:rsidR="002B55A9" w:rsidRPr="00107B08" w:rsidRDefault="00000000" w:rsidP="00694E0A">
      <w:pPr>
        <w:spacing w:after="160" w:line="360" w:lineRule="auto"/>
        <w:jc w:val="both"/>
        <w:rPr>
          <w:sz w:val="24"/>
          <w:szCs w:val="24"/>
        </w:rPr>
      </w:pPr>
      <w:r w:rsidRPr="00107B08">
        <w:rPr>
          <w:sz w:val="24"/>
          <w:szCs w:val="24"/>
        </w:rPr>
        <w:t>Beyond the 29 rows with a true null timestamp, an additional 32 rows contain non-null but invalid timestamp text that fails datetime parsing — bringing the true count of missing-or-unusable timestamps to 61, more than double the initial count identified in Data Understanding.</w:t>
      </w:r>
    </w:p>
    <w:p w14:paraId="31D9EC79" w14:textId="77777777" w:rsidR="00694E0A" w:rsidRDefault="00694E0A" w:rsidP="00694E0A">
      <w:pPr>
        <w:pStyle w:val="Heading3"/>
        <w:spacing w:before="200" w:after="100" w:line="360" w:lineRule="auto"/>
        <w:jc w:val="both"/>
        <w:rPr>
          <w:b/>
          <w:bCs/>
          <w:color w:val="auto"/>
        </w:rPr>
      </w:pPr>
    </w:p>
    <w:p w14:paraId="25A990F6" w14:textId="77777777" w:rsidR="00694E0A" w:rsidRDefault="00694E0A" w:rsidP="00694E0A">
      <w:pPr>
        <w:pStyle w:val="Heading3"/>
        <w:spacing w:before="200" w:after="100" w:line="360" w:lineRule="auto"/>
        <w:jc w:val="both"/>
        <w:rPr>
          <w:b/>
          <w:bCs/>
          <w:color w:val="auto"/>
        </w:rPr>
      </w:pPr>
    </w:p>
    <w:p w14:paraId="14BAC0F7" w14:textId="10519ABA" w:rsidR="002B55A9" w:rsidRPr="00317E7E" w:rsidRDefault="00000000" w:rsidP="00694E0A">
      <w:pPr>
        <w:pStyle w:val="Heading3"/>
        <w:spacing w:before="200" w:after="100" w:line="360" w:lineRule="auto"/>
        <w:jc w:val="both"/>
        <w:rPr>
          <w:b/>
          <w:bCs/>
          <w:color w:val="auto"/>
        </w:rPr>
      </w:pPr>
      <w:r w:rsidRPr="00317E7E">
        <w:rPr>
          <w:b/>
          <w:bCs/>
          <w:color w:val="auto"/>
        </w:rPr>
        <w:lastRenderedPageBreak/>
        <w:t>Justification / Why This Matters</w:t>
      </w:r>
    </w:p>
    <w:p w14:paraId="5B89837E" w14:textId="77777777" w:rsidR="002B55A9" w:rsidRPr="00107B08" w:rsidRDefault="00000000" w:rsidP="00694E0A">
      <w:pPr>
        <w:spacing w:after="160" w:line="360" w:lineRule="auto"/>
        <w:jc w:val="both"/>
        <w:rPr>
          <w:sz w:val="24"/>
          <w:szCs w:val="24"/>
        </w:rPr>
      </w:pPr>
      <w:r w:rsidRPr="00107B08">
        <w:rPr>
          <w:sz w:val="24"/>
          <w:szCs w:val="24"/>
        </w:rPr>
        <w:t>These values pass a superficial “is it present” check but cannot be used for any time-based feature (hour, day of week, transaction velocity windows, chronological ordering) without being resolved first. Silently letting these rows fail parsing later in the pipeline (for example, during feature engineering) could cause unexpected row loss or errors well after this stage, rather than being handled deliberately now.</w:t>
      </w:r>
    </w:p>
    <w:p w14:paraId="458668B7" w14:textId="77777777" w:rsidR="002B55A9" w:rsidRPr="00694E0A" w:rsidRDefault="00000000" w:rsidP="00694E0A">
      <w:pPr>
        <w:pStyle w:val="Heading3"/>
        <w:spacing w:before="200" w:after="100" w:line="360" w:lineRule="auto"/>
        <w:rPr>
          <w:b/>
          <w:bCs/>
          <w:color w:val="auto"/>
        </w:rPr>
      </w:pPr>
      <w:r w:rsidRPr="00694E0A">
        <w:rPr>
          <w:b/>
          <w:bCs/>
          <w:color w:val="auto"/>
        </w:rPr>
        <w:t>Evidence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200"/>
      </w:tblGrid>
      <w:tr w:rsidR="002B55A9" w:rsidRPr="00107B08" w14:paraId="62AEEC7B"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14:paraId="506C1C8E" w14:textId="77777777" w:rsidR="002B55A9" w:rsidRPr="00107B08" w:rsidRDefault="00000000" w:rsidP="00694E0A">
            <w:pPr>
              <w:spacing w:line="360" w:lineRule="auto"/>
              <w:rPr>
                <w:sz w:val="24"/>
                <w:szCs w:val="24"/>
              </w:rPr>
            </w:pPr>
            <w:r w:rsidRPr="00107B08">
              <w:rPr>
                <w:b/>
                <w:bCs/>
                <w:sz w:val="24"/>
                <w:szCs w:val="24"/>
              </w:rPr>
              <w:t>Example Value</w:t>
            </w:r>
          </w:p>
        </w:tc>
        <w:tc>
          <w:tcPr>
            <w:tcW w:w="5200" w:type="dxa"/>
            <w:shd w:val="clear" w:color="auto" w:fill="1F3864"/>
            <w:tcMar>
              <w:top w:w="80" w:type="dxa"/>
              <w:left w:w="100" w:type="dxa"/>
              <w:bottom w:w="80" w:type="dxa"/>
              <w:right w:w="100" w:type="dxa"/>
            </w:tcMar>
          </w:tcPr>
          <w:p w14:paraId="5E9058E3" w14:textId="77777777" w:rsidR="002B55A9" w:rsidRPr="00107B08" w:rsidRDefault="00000000" w:rsidP="00694E0A">
            <w:pPr>
              <w:spacing w:line="360" w:lineRule="auto"/>
              <w:rPr>
                <w:sz w:val="24"/>
                <w:szCs w:val="24"/>
              </w:rPr>
            </w:pPr>
            <w:r w:rsidRPr="00107B08">
              <w:rPr>
                <w:b/>
                <w:bCs/>
                <w:sz w:val="24"/>
                <w:szCs w:val="24"/>
              </w:rPr>
              <w:t>Why It Fails</w:t>
            </w:r>
          </w:p>
        </w:tc>
      </w:tr>
      <w:tr w:rsidR="002B55A9" w:rsidRPr="00107B08" w14:paraId="758B1737" w14:textId="77777777">
        <w:tblPrEx>
          <w:tblCellMar>
            <w:top w:w="0" w:type="dxa"/>
            <w:bottom w:w="0" w:type="dxa"/>
          </w:tblCellMar>
        </w:tblPrEx>
        <w:tc>
          <w:tcPr>
            <w:tcW w:w="4800" w:type="dxa"/>
            <w:tcMar>
              <w:top w:w="70" w:type="dxa"/>
              <w:left w:w="100" w:type="dxa"/>
              <w:bottom w:w="70" w:type="dxa"/>
              <w:right w:w="100" w:type="dxa"/>
            </w:tcMar>
          </w:tcPr>
          <w:p w14:paraId="6BB319BA" w14:textId="77777777" w:rsidR="002B55A9" w:rsidRPr="00107B08" w:rsidRDefault="00000000" w:rsidP="00694E0A">
            <w:pPr>
              <w:spacing w:line="360" w:lineRule="auto"/>
              <w:rPr>
                <w:sz w:val="24"/>
                <w:szCs w:val="24"/>
              </w:rPr>
            </w:pPr>
            <w:r w:rsidRPr="00107B08">
              <w:rPr>
                <w:sz w:val="24"/>
                <w:szCs w:val="24"/>
              </w:rPr>
              <w:t>2025/13/40 25:61:00</w:t>
            </w:r>
          </w:p>
        </w:tc>
        <w:tc>
          <w:tcPr>
            <w:tcW w:w="5200" w:type="dxa"/>
            <w:tcMar>
              <w:top w:w="70" w:type="dxa"/>
              <w:left w:w="100" w:type="dxa"/>
              <w:bottom w:w="70" w:type="dxa"/>
              <w:right w:w="100" w:type="dxa"/>
            </w:tcMar>
          </w:tcPr>
          <w:p w14:paraId="50EED5C0" w14:textId="77777777" w:rsidR="002B55A9" w:rsidRPr="00107B08" w:rsidRDefault="00000000" w:rsidP="00694E0A">
            <w:pPr>
              <w:spacing w:line="360" w:lineRule="auto"/>
              <w:rPr>
                <w:sz w:val="24"/>
                <w:szCs w:val="24"/>
              </w:rPr>
            </w:pPr>
            <w:r w:rsidRPr="00107B08">
              <w:rPr>
                <w:sz w:val="24"/>
                <w:szCs w:val="24"/>
              </w:rPr>
              <w:t>Month, day, hour, and minute are all outside valid ranges</w:t>
            </w:r>
          </w:p>
        </w:tc>
      </w:tr>
      <w:tr w:rsidR="002B55A9" w:rsidRPr="00107B08" w14:paraId="2ED5D3DC" w14:textId="77777777">
        <w:tblPrEx>
          <w:tblCellMar>
            <w:top w:w="0" w:type="dxa"/>
            <w:bottom w:w="0" w:type="dxa"/>
          </w:tblCellMar>
        </w:tblPrEx>
        <w:tc>
          <w:tcPr>
            <w:tcW w:w="4800" w:type="dxa"/>
            <w:shd w:val="clear" w:color="auto" w:fill="F2F2F2"/>
            <w:tcMar>
              <w:top w:w="70" w:type="dxa"/>
              <w:left w:w="100" w:type="dxa"/>
              <w:bottom w:w="70" w:type="dxa"/>
              <w:right w:w="100" w:type="dxa"/>
            </w:tcMar>
          </w:tcPr>
          <w:p w14:paraId="74068B78" w14:textId="77777777" w:rsidR="002B55A9" w:rsidRPr="00107B08" w:rsidRDefault="00000000" w:rsidP="00694E0A">
            <w:pPr>
              <w:spacing w:line="360" w:lineRule="auto"/>
              <w:rPr>
                <w:sz w:val="24"/>
                <w:szCs w:val="24"/>
              </w:rPr>
            </w:pPr>
            <w:r w:rsidRPr="00107B08">
              <w:rPr>
                <w:sz w:val="24"/>
                <w:szCs w:val="24"/>
              </w:rPr>
              <w:t>0000-00-00T00:00:00Z</w:t>
            </w:r>
          </w:p>
        </w:tc>
        <w:tc>
          <w:tcPr>
            <w:tcW w:w="5200" w:type="dxa"/>
            <w:shd w:val="clear" w:color="auto" w:fill="F2F2F2"/>
            <w:tcMar>
              <w:top w:w="70" w:type="dxa"/>
              <w:left w:w="100" w:type="dxa"/>
              <w:bottom w:w="70" w:type="dxa"/>
              <w:right w:w="100" w:type="dxa"/>
            </w:tcMar>
          </w:tcPr>
          <w:p w14:paraId="3A21696A" w14:textId="77777777" w:rsidR="002B55A9" w:rsidRPr="00107B08" w:rsidRDefault="00000000" w:rsidP="00694E0A">
            <w:pPr>
              <w:spacing w:line="360" w:lineRule="auto"/>
              <w:rPr>
                <w:sz w:val="24"/>
                <w:szCs w:val="24"/>
              </w:rPr>
            </w:pPr>
            <w:r w:rsidRPr="00107B08">
              <w:rPr>
                <w:sz w:val="24"/>
                <w:szCs w:val="24"/>
              </w:rPr>
              <w:t>A common placeholder/null-date convention rather than a real date</w:t>
            </w:r>
          </w:p>
        </w:tc>
      </w:tr>
    </w:tbl>
    <w:p w14:paraId="5C2D7C48" w14:textId="18C475FE" w:rsidR="002B55A9" w:rsidRPr="00107B08" w:rsidRDefault="00000000" w:rsidP="00694E0A">
      <w:pPr>
        <w:spacing w:after="160" w:line="360" w:lineRule="auto"/>
        <w:jc w:val="both"/>
        <w:rPr>
          <w:sz w:val="24"/>
          <w:szCs w:val="24"/>
        </w:rPr>
      </w:pPr>
      <w:r w:rsidRPr="00107B08">
        <w:rPr>
          <w:sz w:val="24"/>
          <w:szCs w:val="24"/>
        </w:rPr>
        <w:t xml:space="preserve">This finding was confirmed by comparing a fresh, unmodified reload of the source CSV against the working analysis </w:t>
      </w:r>
      <w:r w:rsidR="00694E0A" w:rsidRPr="00107B08">
        <w:rPr>
          <w:sz w:val="24"/>
          <w:szCs w:val="24"/>
        </w:rPr>
        <w:t>copy;</w:t>
      </w:r>
      <w:r w:rsidRPr="00107B08">
        <w:rPr>
          <w:sz w:val="24"/>
          <w:szCs w:val="24"/>
        </w:rPr>
        <w:t xml:space="preserve"> to rule out the possibility that these values were introduced by an error during profiling itself, rather than being present in the original data. The fresh reload confirmed 29 true nulls; applying strict datetime parsing to the same fresh data reproduced the same additional 32 invalid rows, confirming the issue originates in the source data, not the profiling process.</w:t>
      </w:r>
    </w:p>
    <w:p w14:paraId="5805BC6F" w14:textId="77777777" w:rsidR="002B55A9" w:rsidRPr="00317E7E" w:rsidRDefault="00000000" w:rsidP="00694E0A">
      <w:pPr>
        <w:pStyle w:val="Heading3"/>
        <w:spacing w:before="200" w:after="100" w:line="360" w:lineRule="auto"/>
        <w:rPr>
          <w:b/>
          <w:bCs/>
          <w:color w:val="auto"/>
        </w:rPr>
      </w:pPr>
      <w:r w:rsidRPr="00317E7E">
        <w:rPr>
          <w:b/>
          <w:bCs/>
          <w:color w:val="auto"/>
        </w:rPr>
        <w:t>Recommendation for Data Cleaning</w:t>
      </w:r>
    </w:p>
    <w:p w14:paraId="6F1AC5D7" w14:textId="77777777" w:rsidR="002B55A9" w:rsidRPr="00107B08" w:rsidRDefault="00000000" w:rsidP="00694E0A">
      <w:pPr>
        <w:spacing w:after="160" w:line="360" w:lineRule="auto"/>
        <w:jc w:val="both"/>
        <w:rPr>
          <w:sz w:val="24"/>
          <w:szCs w:val="24"/>
        </w:rPr>
      </w:pPr>
      <w:r w:rsidRPr="00107B08">
        <w:rPr>
          <w:sz w:val="24"/>
          <w:szCs w:val="24"/>
        </w:rPr>
        <w:t>Convert timestamp using strict parsing (invalid values coerced to null) and treat all 61 affected rows under a single, unified missing-timestamp handling strategy, rather than treating the 29 true nulls and 32 malformed values separately.</w:t>
      </w:r>
    </w:p>
    <w:p w14:paraId="7124A8F0" w14:textId="77777777" w:rsidR="002B55A9" w:rsidRPr="00107B08" w:rsidRDefault="00000000" w:rsidP="00694E0A">
      <w:pPr>
        <w:spacing w:line="360" w:lineRule="auto"/>
        <w:jc w:val="both"/>
        <w:rPr>
          <w:sz w:val="24"/>
          <w:szCs w:val="24"/>
        </w:rPr>
      </w:pPr>
      <w:r w:rsidRPr="00107B08">
        <w:rPr>
          <w:sz w:val="24"/>
          <w:szCs w:val="24"/>
        </w:rPr>
        <w:br w:type="page"/>
      </w:r>
    </w:p>
    <w:p w14:paraId="2671E551" w14:textId="77777777" w:rsidR="002B55A9" w:rsidRPr="00107B08" w:rsidRDefault="00000000" w:rsidP="00694E0A">
      <w:pPr>
        <w:pStyle w:val="Heading1"/>
        <w:spacing w:before="400" w:after="200" w:line="360" w:lineRule="auto"/>
        <w:rPr>
          <w:color w:val="auto"/>
          <w:sz w:val="24"/>
          <w:szCs w:val="24"/>
        </w:rPr>
      </w:pPr>
      <w:r w:rsidRPr="00317E7E">
        <w:rPr>
          <w:b/>
          <w:bCs/>
          <w:color w:val="auto"/>
          <w:sz w:val="24"/>
          <w:szCs w:val="24"/>
        </w:rPr>
        <w:lastRenderedPageBreak/>
        <w:t>5. Standard Missing Values (True Null)</w:t>
      </w:r>
    </w:p>
    <w:p w14:paraId="46C9D44F" w14:textId="77777777" w:rsidR="002B55A9" w:rsidRPr="00317E7E" w:rsidRDefault="00000000" w:rsidP="00694E0A">
      <w:pPr>
        <w:pStyle w:val="Heading3"/>
        <w:spacing w:before="200" w:after="100" w:line="360" w:lineRule="auto"/>
        <w:rPr>
          <w:b/>
          <w:bCs/>
          <w:color w:val="auto"/>
        </w:rPr>
      </w:pPr>
      <w:r w:rsidRPr="00317E7E">
        <w:rPr>
          <w:b/>
          <w:bCs/>
          <w:color w:val="auto"/>
        </w:rPr>
        <w:t>Finding</w:t>
      </w:r>
    </w:p>
    <w:p w14:paraId="47E2BC08" w14:textId="3394AC3B" w:rsidR="002B55A9" w:rsidRPr="00107B08" w:rsidRDefault="00000000" w:rsidP="00694E0A">
      <w:pPr>
        <w:spacing w:after="160" w:line="360" w:lineRule="auto"/>
        <w:jc w:val="both"/>
        <w:rPr>
          <w:sz w:val="24"/>
          <w:szCs w:val="24"/>
        </w:rPr>
      </w:pPr>
      <w:r w:rsidRPr="00107B08">
        <w:rPr>
          <w:sz w:val="24"/>
          <w:szCs w:val="24"/>
        </w:rPr>
        <w:t>Excluding the disguised-missingness patterns, the following columns contain genuine null values, confirmed on a fresh reload of the source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3200"/>
      </w:tblGrid>
      <w:tr w:rsidR="002B55A9" w:rsidRPr="00107B08" w14:paraId="64215A4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05456DF" w14:textId="77777777" w:rsidR="002B55A9" w:rsidRPr="00107B08" w:rsidRDefault="00000000" w:rsidP="00694E0A">
            <w:pPr>
              <w:spacing w:line="360" w:lineRule="auto"/>
              <w:rPr>
                <w:sz w:val="24"/>
                <w:szCs w:val="24"/>
              </w:rPr>
            </w:pPr>
            <w:r w:rsidRPr="00107B08">
              <w:rPr>
                <w:b/>
                <w:bCs/>
                <w:sz w:val="24"/>
                <w:szCs w:val="24"/>
              </w:rPr>
              <w:t>Column</w:t>
            </w:r>
          </w:p>
        </w:tc>
        <w:tc>
          <w:tcPr>
            <w:tcW w:w="3600" w:type="dxa"/>
            <w:shd w:val="clear" w:color="auto" w:fill="1F3864"/>
            <w:tcMar>
              <w:top w:w="80" w:type="dxa"/>
              <w:left w:w="100" w:type="dxa"/>
              <w:bottom w:w="80" w:type="dxa"/>
              <w:right w:w="100" w:type="dxa"/>
            </w:tcMar>
          </w:tcPr>
          <w:p w14:paraId="1E958C4B" w14:textId="77777777" w:rsidR="002B55A9" w:rsidRPr="00107B08" w:rsidRDefault="00000000" w:rsidP="00694E0A">
            <w:pPr>
              <w:spacing w:line="360" w:lineRule="auto"/>
              <w:rPr>
                <w:sz w:val="24"/>
                <w:szCs w:val="24"/>
              </w:rPr>
            </w:pPr>
            <w:r w:rsidRPr="00107B08">
              <w:rPr>
                <w:b/>
                <w:bCs/>
                <w:sz w:val="24"/>
                <w:szCs w:val="24"/>
              </w:rPr>
              <w:t>Missing Count</w:t>
            </w:r>
          </w:p>
        </w:tc>
        <w:tc>
          <w:tcPr>
            <w:tcW w:w="3200" w:type="dxa"/>
            <w:shd w:val="clear" w:color="auto" w:fill="1F3864"/>
            <w:tcMar>
              <w:top w:w="80" w:type="dxa"/>
              <w:left w:w="100" w:type="dxa"/>
              <w:bottom w:w="80" w:type="dxa"/>
              <w:right w:w="100" w:type="dxa"/>
            </w:tcMar>
          </w:tcPr>
          <w:p w14:paraId="6A33E692" w14:textId="77777777" w:rsidR="002B55A9" w:rsidRPr="00107B08" w:rsidRDefault="00000000" w:rsidP="00694E0A">
            <w:pPr>
              <w:spacing w:line="360" w:lineRule="auto"/>
              <w:rPr>
                <w:sz w:val="24"/>
                <w:szCs w:val="24"/>
              </w:rPr>
            </w:pPr>
            <w:r w:rsidRPr="00107B08">
              <w:rPr>
                <w:b/>
                <w:bCs/>
                <w:sz w:val="24"/>
                <w:szCs w:val="24"/>
              </w:rPr>
              <w:t>Missing %</w:t>
            </w:r>
          </w:p>
        </w:tc>
      </w:tr>
      <w:tr w:rsidR="002B55A9" w:rsidRPr="00107B08" w14:paraId="6A3962DD" w14:textId="77777777">
        <w:tblPrEx>
          <w:tblCellMar>
            <w:top w:w="0" w:type="dxa"/>
            <w:bottom w:w="0" w:type="dxa"/>
          </w:tblCellMar>
        </w:tblPrEx>
        <w:tc>
          <w:tcPr>
            <w:tcW w:w="3200" w:type="dxa"/>
            <w:tcMar>
              <w:top w:w="70" w:type="dxa"/>
              <w:left w:w="100" w:type="dxa"/>
              <w:bottom w:w="70" w:type="dxa"/>
              <w:right w:w="100" w:type="dxa"/>
            </w:tcMar>
          </w:tcPr>
          <w:p w14:paraId="6E909367" w14:textId="77777777" w:rsidR="002B55A9" w:rsidRPr="00107B08" w:rsidRDefault="00000000" w:rsidP="00694E0A">
            <w:pPr>
              <w:spacing w:line="360" w:lineRule="auto"/>
              <w:rPr>
                <w:sz w:val="24"/>
                <w:szCs w:val="24"/>
              </w:rPr>
            </w:pPr>
            <w:proofErr w:type="spellStart"/>
            <w:r w:rsidRPr="00107B08">
              <w:rPr>
                <w:sz w:val="24"/>
                <w:szCs w:val="24"/>
              </w:rPr>
              <w:t>amount_usd</w:t>
            </w:r>
            <w:proofErr w:type="spellEnd"/>
          </w:p>
        </w:tc>
        <w:tc>
          <w:tcPr>
            <w:tcW w:w="3600" w:type="dxa"/>
            <w:tcMar>
              <w:top w:w="70" w:type="dxa"/>
              <w:left w:w="100" w:type="dxa"/>
              <w:bottom w:w="70" w:type="dxa"/>
              <w:right w:w="100" w:type="dxa"/>
            </w:tcMar>
          </w:tcPr>
          <w:p w14:paraId="3B73D92B" w14:textId="77777777" w:rsidR="002B55A9" w:rsidRPr="00107B08" w:rsidRDefault="00000000" w:rsidP="00694E0A">
            <w:pPr>
              <w:spacing w:line="360" w:lineRule="auto"/>
              <w:rPr>
                <w:sz w:val="24"/>
                <w:szCs w:val="24"/>
              </w:rPr>
            </w:pPr>
            <w:r w:rsidRPr="00107B08">
              <w:rPr>
                <w:sz w:val="24"/>
                <w:szCs w:val="24"/>
              </w:rPr>
              <w:t>305</w:t>
            </w:r>
          </w:p>
        </w:tc>
        <w:tc>
          <w:tcPr>
            <w:tcW w:w="3200" w:type="dxa"/>
            <w:tcMar>
              <w:top w:w="70" w:type="dxa"/>
              <w:left w:w="100" w:type="dxa"/>
              <w:bottom w:w="70" w:type="dxa"/>
              <w:right w:w="100" w:type="dxa"/>
            </w:tcMar>
          </w:tcPr>
          <w:p w14:paraId="665F1F1C" w14:textId="77777777" w:rsidR="002B55A9" w:rsidRPr="00107B08" w:rsidRDefault="00000000" w:rsidP="00694E0A">
            <w:pPr>
              <w:spacing w:line="360" w:lineRule="auto"/>
              <w:rPr>
                <w:sz w:val="24"/>
                <w:szCs w:val="24"/>
              </w:rPr>
            </w:pPr>
            <w:r w:rsidRPr="00107B08">
              <w:rPr>
                <w:sz w:val="24"/>
                <w:szCs w:val="24"/>
              </w:rPr>
              <w:t>2.68%</w:t>
            </w:r>
          </w:p>
        </w:tc>
      </w:tr>
      <w:tr w:rsidR="002B55A9" w:rsidRPr="00107B08" w14:paraId="6E46F5EE"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3692B57E" w14:textId="77777777" w:rsidR="002B55A9" w:rsidRPr="00107B08" w:rsidRDefault="00000000" w:rsidP="00694E0A">
            <w:pPr>
              <w:spacing w:line="360" w:lineRule="auto"/>
              <w:rPr>
                <w:sz w:val="24"/>
                <w:szCs w:val="24"/>
              </w:rPr>
            </w:pPr>
            <w:proofErr w:type="spellStart"/>
            <w:r w:rsidRPr="00107B08">
              <w:rPr>
                <w:sz w:val="24"/>
                <w:szCs w:val="24"/>
              </w:rPr>
              <w:t>ip_address</w:t>
            </w:r>
            <w:proofErr w:type="spellEnd"/>
          </w:p>
        </w:tc>
        <w:tc>
          <w:tcPr>
            <w:tcW w:w="3600" w:type="dxa"/>
            <w:shd w:val="clear" w:color="auto" w:fill="F2F2F2"/>
            <w:tcMar>
              <w:top w:w="70" w:type="dxa"/>
              <w:left w:w="100" w:type="dxa"/>
              <w:bottom w:w="70" w:type="dxa"/>
              <w:right w:w="100" w:type="dxa"/>
            </w:tcMar>
          </w:tcPr>
          <w:p w14:paraId="35496A42" w14:textId="77777777" w:rsidR="002B55A9" w:rsidRPr="00107B08" w:rsidRDefault="00000000" w:rsidP="00694E0A">
            <w:pPr>
              <w:spacing w:line="360" w:lineRule="auto"/>
              <w:rPr>
                <w:sz w:val="24"/>
                <w:szCs w:val="24"/>
              </w:rPr>
            </w:pPr>
            <w:r w:rsidRPr="00107B08">
              <w:rPr>
                <w:sz w:val="24"/>
                <w:szCs w:val="24"/>
              </w:rPr>
              <w:t>305</w:t>
            </w:r>
          </w:p>
        </w:tc>
        <w:tc>
          <w:tcPr>
            <w:tcW w:w="3200" w:type="dxa"/>
            <w:shd w:val="clear" w:color="auto" w:fill="F2F2F2"/>
            <w:tcMar>
              <w:top w:w="70" w:type="dxa"/>
              <w:left w:w="100" w:type="dxa"/>
              <w:bottom w:w="70" w:type="dxa"/>
              <w:right w:w="100" w:type="dxa"/>
            </w:tcMar>
          </w:tcPr>
          <w:p w14:paraId="5C7E2464" w14:textId="77777777" w:rsidR="002B55A9" w:rsidRPr="00107B08" w:rsidRDefault="00000000" w:rsidP="00694E0A">
            <w:pPr>
              <w:spacing w:line="360" w:lineRule="auto"/>
              <w:rPr>
                <w:sz w:val="24"/>
                <w:szCs w:val="24"/>
              </w:rPr>
            </w:pPr>
            <w:r w:rsidRPr="00107B08">
              <w:rPr>
                <w:sz w:val="24"/>
                <w:szCs w:val="24"/>
              </w:rPr>
              <w:t>2.68%</w:t>
            </w:r>
          </w:p>
        </w:tc>
      </w:tr>
      <w:tr w:rsidR="002B55A9" w:rsidRPr="00107B08" w14:paraId="123B47C7" w14:textId="77777777">
        <w:tblPrEx>
          <w:tblCellMar>
            <w:top w:w="0" w:type="dxa"/>
            <w:bottom w:w="0" w:type="dxa"/>
          </w:tblCellMar>
        </w:tblPrEx>
        <w:tc>
          <w:tcPr>
            <w:tcW w:w="3200" w:type="dxa"/>
            <w:tcMar>
              <w:top w:w="70" w:type="dxa"/>
              <w:left w:w="100" w:type="dxa"/>
              <w:bottom w:w="70" w:type="dxa"/>
              <w:right w:w="100" w:type="dxa"/>
            </w:tcMar>
          </w:tcPr>
          <w:p w14:paraId="335590FD" w14:textId="77777777" w:rsidR="002B55A9" w:rsidRPr="00107B08" w:rsidRDefault="00000000" w:rsidP="00694E0A">
            <w:pPr>
              <w:spacing w:line="360" w:lineRule="auto"/>
              <w:rPr>
                <w:sz w:val="24"/>
                <w:szCs w:val="24"/>
              </w:rPr>
            </w:pPr>
            <w:proofErr w:type="spellStart"/>
            <w:r w:rsidRPr="00107B08">
              <w:rPr>
                <w:sz w:val="24"/>
                <w:szCs w:val="24"/>
              </w:rPr>
              <w:t>ip_country</w:t>
            </w:r>
            <w:proofErr w:type="spellEnd"/>
          </w:p>
        </w:tc>
        <w:tc>
          <w:tcPr>
            <w:tcW w:w="3600" w:type="dxa"/>
            <w:tcMar>
              <w:top w:w="70" w:type="dxa"/>
              <w:left w:w="100" w:type="dxa"/>
              <w:bottom w:w="70" w:type="dxa"/>
              <w:right w:w="100" w:type="dxa"/>
            </w:tcMar>
          </w:tcPr>
          <w:p w14:paraId="74A8188B" w14:textId="77777777" w:rsidR="002B55A9" w:rsidRPr="00107B08" w:rsidRDefault="00000000" w:rsidP="00694E0A">
            <w:pPr>
              <w:spacing w:line="360" w:lineRule="auto"/>
              <w:rPr>
                <w:sz w:val="24"/>
                <w:szCs w:val="24"/>
              </w:rPr>
            </w:pPr>
            <w:r w:rsidRPr="00107B08">
              <w:rPr>
                <w:sz w:val="24"/>
                <w:szCs w:val="24"/>
              </w:rPr>
              <w:t>301</w:t>
            </w:r>
          </w:p>
        </w:tc>
        <w:tc>
          <w:tcPr>
            <w:tcW w:w="3200" w:type="dxa"/>
            <w:tcMar>
              <w:top w:w="70" w:type="dxa"/>
              <w:left w:w="100" w:type="dxa"/>
              <w:bottom w:w="70" w:type="dxa"/>
              <w:right w:w="100" w:type="dxa"/>
            </w:tcMar>
          </w:tcPr>
          <w:p w14:paraId="6FC27624" w14:textId="77777777" w:rsidR="002B55A9" w:rsidRPr="00107B08" w:rsidRDefault="00000000" w:rsidP="00694E0A">
            <w:pPr>
              <w:spacing w:line="360" w:lineRule="auto"/>
              <w:rPr>
                <w:sz w:val="24"/>
                <w:szCs w:val="24"/>
              </w:rPr>
            </w:pPr>
            <w:r w:rsidRPr="00107B08">
              <w:rPr>
                <w:sz w:val="24"/>
                <w:szCs w:val="24"/>
              </w:rPr>
              <w:t>2.64%</w:t>
            </w:r>
          </w:p>
        </w:tc>
      </w:tr>
      <w:tr w:rsidR="002B55A9" w:rsidRPr="00107B08" w14:paraId="38C6FED3"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073D6B26" w14:textId="77777777" w:rsidR="002B55A9" w:rsidRPr="00107B08" w:rsidRDefault="00000000" w:rsidP="00694E0A">
            <w:pPr>
              <w:spacing w:line="360" w:lineRule="auto"/>
              <w:rPr>
                <w:sz w:val="24"/>
                <w:szCs w:val="24"/>
              </w:rPr>
            </w:pPr>
            <w:proofErr w:type="spellStart"/>
            <w:r w:rsidRPr="00107B08">
              <w:rPr>
                <w:sz w:val="24"/>
                <w:szCs w:val="24"/>
              </w:rPr>
              <w:t>kyc_tier</w:t>
            </w:r>
            <w:proofErr w:type="spellEnd"/>
          </w:p>
        </w:tc>
        <w:tc>
          <w:tcPr>
            <w:tcW w:w="3600" w:type="dxa"/>
            <w:shd w:val="clear" w:color="auto" w:fill="F2F2F2"/>
            <w:tcMar>
              <w:top w:w="70" w:type="dxa"/>
              <w:left w:w="100" w:type="dxa"/>
              <w:bottom w:w="70" w:type="dxa"/>
              <w:right w:w="100" w:type="dxa"/>
            </w:tcMar>
          </w:tcPr>
          <w:p w14:paraId="5A4439B7" w14:textId="77777777" w:rsidR="002B55A9" w:rsidRPr="00107B08" w:rsidRDefault="00000000" w:rsidP="00694E0A">
            <w:pPr>
              <w:spacing w:line="360" w:lineRule="auto"/>
              <w:rPr>
                <w:sz w:val="24"/>
                <w:szCs w:val="24"/>
              </w:rPr>
            </w:pPr>
            <w:r w:rsidRPr="00107B08">
              <w:rPr>
                <w:sz w:val="24"/>
                <w:szCs w:val="24"/>
              </w:rPr>
              <w:t>300</w:t>
            </w:r>
          </w:p>
        </w:tc>
        <w:tc>
          <w:tcPr>
            <w:tcW w:w="3200" w:type="dxa"/>
            <w:shd w:val="clear" w:color="auto" w:fill="F2F2F2"/>
            <w:tcMar>
              <w:top w:w="70" w:type="dxa"/>
              <w:left w:w="100" w:type="dxa"/>
              <w:bottom w:w="70" w:type="dxa"/>
              <w:right w:w="100" w:type="dxa"/>
            </w:tcMar>
          </w:tcPr>
          <w:p w14:paraId="06670211" w14:textId="77777777" w:rsidR="002B55A9" w:rsidRPr="00107B08" w:rsidRDefault="00000000" w:rsidP="00694E0A">
            <w:pPr>
              <w:spacing w:line="360" w:lineRule="auto"/>
              <w:rPr>
                <w:sz w:val="24"/>
                <w:szCs w:val="24"/>
              </w:rPr>
            </w:pPr>
            <w:r w:rsidRPr="00107B08">
              <w:rPr>
                <w:sz w:val="24"/>
                <w:szCs w:val="24"/>
              </w:rPr>
              <w:t>2.63%</w:t>
            </w:r>
          </w:p>
        </w:tc>
      </w:tr>
      <w:tr w:rsidR="002B55A9" w:rsidRPr="00107B08" w14:paraId="02F25D81" w14:textId="77777777">
        <w:tblPrEx>
          <w:tblCellMar>
            <w:top w:w="0" w:type="dxa"/>
            <w:bottom w:w="0" w:type="dxa"/>
          </w:tblCellMar>
        </w:tblPrEx>
        <w:tc>
          <w:tcPr>
            <w:tcW w:w="3200" w:type="dxa"/>
            <w:tcMar>
              <w:top w:w="70" w:type="dxa"/>
              <w:left w:w="100" w:type="dxa"/>
              <w:bottom w:w="70" w:type="dxa"/>
              <w:right w:w="100" w:type="dxa"/>
            </w:tcMar>
          </w:tcPr>
          <w:p w14:paraId="452AA46B" w14:textId="77777777" w:rsidR="002B55A9" w:rsidRPr="00107B08" w:rsidRDefault="00000000" w:rsidP="00694E0A">
            <w:pPr>
              <w:spacing w:line="360" w:lineRule="auto"/>
              <w:rPr>
                <w:sz w:val="24"/>
                <w:szCs w:val="24"/>
              </w:rPr>
            </w:pPr>
            <w:proofErr w:type="spellStart"/>
            <w:r w:rsidRPr="00107B08">
              <w:rPr>
                <w:sz w:val="24"/>
                <w:szCs w:val="24"/>
              </w:rPr>
              <w:t>device_trust_score</w:t>
            </w:r>
            <w:proofErr w:type="spellEnd"/>
          </w:p>
        </w:tc>
        <w:tc>
          <w:tcPr>
            <w:tcW w:w="3600" w:type="dxa"/>
            <w:tcMar>
              <w:top w:w="70" w:type="dxa"/>
              <w:left w:w="100" w:type="dxa"/>
              <w:bottom w:w="70" w:type="dxa"/>
              <w:right w:w="100" w:type="dxa"/>
            </w:tcMar>
          </w:tcPr>
          <w:p w14:paraId="0FF26674" w14:textId="77777777" w:rsidR="002B55A9" w:rsidRPr="00107B08" w:rsidRDefault="00000000" w:rsidP="00694E0A">
            <w:pPr>
              <w:spacing w:line="360" w:lineRule="auto"/>
              <w:rPr>
                <w:sz w:val="24"/>
                <w:szCs w:val="24"/>
              </w:rPr>
            </w:pPr>
            <w:r w:rsidRPr="00107B08">
              <w:rPr>
                <w:sz w:val="24"/>
                <w:szCs w:val="24"/>
              </w:rPr>
              <w:t>295</w:t>
            </w:r>
          </w:p>
        </w:tc>
        <w:tc>
          <w:tcPr>
            <w:tcW w:w="3200" w:type="dxa"/>
            <w:tcMar>
              <w:top w:w="70" w:type="dxa"/>
              <w:left w:w="100" w:type="dxa"/>
              <w:bottom w:w="70" w:type="dxa"/>
              <w:right w:w="100" w:type="dxa"/>
            </w:tcMar>
          </w:tcPr>
          <w:p w14:paraId="615131DA" w14:textId="77777777" w:rsidR="002B55A9" w:rsidRPr="00107B08" w:rsidRDefault="00000000" w:rsidP="00694E0A">
            <w:pPr>
              <w:spacing w:line="360" w:lineRule="auto"/>
              <w:rPr>
                <w:sz w:val="24"/>
                <w:szCs w:val="24"/>
              </w:rPr>
            </w:pPr>
            <w:r w:rsidRPr="00107B08">
              <w:rPr>
                <w:sz w:val="24"/>
                <w:szCs w:val="24"/>
              </w:rPr>
              <w:t>2.59%</w:t>
            </w:r>
          </w:p>
        </w:tc>
      </w:tr>
      <w:tr w:rsidR="002B55A9" w:rsidRPr="00107B08" w14:paraId="1E5E16CD"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26F9C128" w14:textId="77777777" w:rsidR="002B55A9" w:rsidRPr="00107B08" w:rsidRDefault="00000000" w:rsidP="00694E0A">
            <w:pPr>
              <w:spacing w:line="360" w:lineRule="auto"/>
              <w:rPr>
                <w:sz w:val="24"/>
                <w:szCs w:val="24"/>
              </w:rPr>
            </w:pPr>
            <w:r w:rsidRPr="00107B08">
              <w:rPr>
                <w:sz w:val="24"/>
                <w:szCs w:val="24"/>
              </w:rPr>
              <w:t>fee</w:t>
            </w:r>
          </w:p>
        </w:tc>
        <w:tc>
          <w:tcPr>
            <w:tcW w:w="3600" w:type="dxa"/>
            <w:shd w:val="clear" w:color="auto" w:fill="F2F2F2"/>
            <w:tcMar>
              <w:top w:w="70" w:type="dxa"/>
              <w:left w:w="100" w:type="dxa"/>
              <w:bottom w:w="70" w:type="dxa"/>
              <w:right w:w="100" w:type="dxa"/>
            </w:tcMar>
          </w:tcPr>
          <w:p w14:paraId="5673E437" w14:textId="77777777" w:rsidR="002B55A9" w:rsidRPr="00107B08" w:rsidRDefault="00000000" w:rsidP="00694E0A">
            <w:pPr>
              <w:spacing w:line="360" w:lineRule="auto"/>
              <w:rPr>
                <w:sz w:val="24"/>
                <w:szCs w:val="24"/>
              </w:rPr>
            </w:pPr>
            <w:r w:rsidRPr="00107B08">
              <w:rPr>
                <w:sz w:val="24"/>
                <w:szCs w:val="24"/>
              </w:rPr>
              <w:t>295</w:t>
            </w:r>
          </w:p>
        </w:tc>
        <w:tc>
          <w:tcPr>
            <w:tcW w:w="3200" w:type="dxa"/>
            <w:shd w:val="clear" w:color="auto" w:fill="F2F2F2"/>
            <w:tcMar>
              <w:top w:w="70" w:type="dxa"/>
              <w:left w:w="100" w:type="dxa"/>
              <w:bottom w:w="70" w:type="dxa"/>
              <w:right w:w="100" w:type="dxa"/>
            </w:tcMar>
          </w:tcPr>
          <w:p w14:paraId="3706E3CE" w14:textId="77777777" w:rsidR="002B55A9" w:rsidRPr="00107B08" w:rsidRDefault="00000000" w:rsidP="00694E0A">
            <w:pPr>
              <w:spacing w:line="360" w:lineRule="auto"/>
              <w:rPr>
                <w:sz w:val="24"/>
                <w:szCs w:val="24"/>
              </w:rPr>
            </w:pPr>
            <w:r w:rsidRPr="00107B08">
              <w:rPr>
                <w:sz w:val="24"/>
                <w:szCs w:val="24"/>
              </w:rPr>
              <w:t>2.59%</w:t>
            </w:r>
          </w:p>
        </w:tc>
      </w:tr>
      <w:tr w:rsidR="002B55A9" w:rsidRPr="00107B08" w14:paraId="3BF0876E" w14:textId="77777777">
        <w:tblPrEx>
          <w:tblCellMar>
            <w:top w:w="0" w:type="dxa"/>
            <w:bottom w:w="0" w:type="dxa"/>
          </w:tblCellMar>
        </w:tblPrEx>
        <w:tc>
          <w:tcPr>
            <w:tcW w:w="3200" w:type="dxa"/>
            <w:tcMar>
              <w:top w:w="70" w:type="dxa"/>
              <w:left w:w="100" w:type="dxa"/>
              <w:bottom w:w="70" w:type="dxa"/>
              <w:right w:w="100" w:type="dxa"/>
            </w:tcMar>
          </w:tcPr>
          <w:p w14:paraId="1A9D7C75" w14:textId="77777777" w:rsidR="002B55A9" w:rsidRPr="00107B08" w:rsidRDefault="00000000" w:rsidP="00694E0A">
            <w:pPr>
              <w:spacing w:line="360" w:lineRule="auto"/>
              <w:rPr>
                <w:sz w:val="24"/>
                <w:szCs w:val="24"/>
              </w:rPr>
            </w:pPr>
            <w:r w:rsidRPr="00107B08">
              <w:rPr>
                <w:sz w:val="24"/>
                <w:szCs w:val="24"/>
              </w:rPr>
              <w:t>timestamp</w:t>
            </w:r>
          </w:p>
        </w:tc>
        <w:tc>
          <w:tcPr>
            <w:tcW w:w="3600" w:type="dxa"/>
            <w:tcMar>
              <w:top w:w="70" w:type="dxa"/>
              <w:left w:w="100" w:type="dxa"/>
              <w:bottom w:w="70" w:type="dxa"/>
              <w:right w:w="100" w:type="dxa"/>
            </w:tcMar>
          </w:tcPr>
          <w:p w14:paraId="26BC6102" w14:textId="6AB9E9AB" w:rsidR="002B55A9" w:rsidRPr="00107B08" w:rsidRDefault="00000000" w:rsidP="00694E0A">
            <w:pPr>
              <w:spacing w:line="360" w:lineRule="auto"/>
              <w:rPr>
                <w:sz w:val="24"/>
                <w:szCs w:val="24"/>
              </w:rPr>
            </w:pPr>
            <w:r w:rsidRPr="00107B08">
              <w:rPr>
                <w:sz w:val="24"/>
                <w:szCs w:val="24"/>
              </w:rPr>
              <w:t>29 (61 including malformed text</w:t>
            </w:r>
            <w:r w:rsidR="00694E0A">
              <w:rPr>
                <w:sz w:val="24"/>
                <w:szCs w:val="24"/>
              </w:rPr>
              <w:t>)</w:t>
            </w:r>
          </w:p>
        </w:tc>
        <w:tc>
          <w:tcPr>
            <w:tcW w:w="3200" w:type="dxa"/>
            <w:tcMar>
              <w:top w:w="70" w:type="dxa"/>
              <w:left w:w="100" w:type="dxa"/>
              <w:bottom w:w="70" w:type="dxa"/>
              <w:right w:w="100" w:type="dxa"/>
            </w:tcMar>
          </w:tcPr>
          <w:p w14:paraId="23E24EAA" w14:textId="77777777" w:rsidR="002B55A9" w:rsidRPr="00107B08" w:rsidRDefault="00000000" w:rsidP="00694E0A">
            <w:pPr>
              <w:spacing w:line="360" w:lineRule="auto"/>
              <w:rPr>
                <w:sz w:val="24"/>
                <w:szCs w:val="24"/>
              </w:rPr>
            </w:pPr>
            <w:r w:rsidRPr="00107B08">
              <w:rPr>
                <w:sz w:val="24"/>
                <w:szCs w:val="24"/>
              </w:rPr>
              <w:t>0.25% (0.54% total)</w:t>
            </w:r>
          </w:p>
        </w:tc>
      </w:tr>
    </w:tbl>
    <w:p w14:paraId="15885F3B" w14:textId="77777777" w:rsidR="002B55A9" w:rsidRPr="00317E7E" w:rsidRDefault="00000000" w:rsidP="00694E0A">
      <w:pPr>
        <w:pStyle w:val="Heading3"/>
        <w:spacing w:before="200" w:after="100" w:line="360" w:lineRule="auto"/>
        <w:rPr>
          <w:b/>
          <w:bCs/>
          <w:color w:val="auto"/>
        </w:rPr>
      </w:pPr>
      <w:r w:rsidRPr="00317E7E">
        <w:rPr>
          <w:b/>
          <w:bCs/>
          <w:color w:val="auto"/>
        </w:rPr>
        <w:t>Justification / Why This Matters</w:t>
      </w:r>
    </w:p>
    <w:p w14:paraId="2BBA0CDD" w14:textId="467B670B" w:rsidR="002B55A9" w:rsidRPr="00107B08" w:rsidRDefault="00000000" w:rsidP="00694E0A">
      <w:pPr>
        <w:spacing w:after="160" w:line="360" w:lineRule="auto"/>
        <w:jc w:val="both"/>
        <w:rPr>
          <w:sz w:val="24"/>
          <w:szCs w:val="24"/>
        </w:rPr>
      </w:pPr>
      <w:r w:rsidRPr="00107B08">
        <w:rPr>
          <w:sz w:val="24"/>
          <w:szCs w:val="24"/>
        </w:rPr>
        <w:t xml:space="preserve">All affected columns are potentially relevant fraud predictors identified in Data Understanding. The missingness rate for most is modest (under 3%) and unlikely to require row deletion; however, the choice of imputation strategy (e.g. median/mode imputation, model-based imputation, or a missingness indicator flag) should be made deliberately in Data Cleaning rather than defaulted to, particularly for </w:t>
      </w:r>
      <w:proofErr w:type="spellStart"/>
      <w:r w:rsidRPr="00107B08">
        <w:rPr>
          <w:sz w:val="24"/>
          <w:szCs w:val="24"/>
        </w:rPr>
        <w:t>device_trust_score</w:t>
      </w:r>
      <w:proofErr w:type="spellEnd"/>
      <w:r w:rsidRPr="00107B08">
        <w:rPr>
          <w:sz w:val="24"/>
          <w:szCs w:val="24"/>
        </w:rPr>
        <w:t xml:space="preserve"> and </w:t>
      </w:r>
      <w:proofErr w:type="spellStart"/>
      <w:r w:rsidRPr="00107B08">
        <w:rPr>
          <w:sz w:val="24"/>
          <w:szCs w:val="24"/>
        </w:rPr>
        <w:t>ip_risk_score</w:t>
      </w:r>
      <w:proofErr w:type="spellEnd"/>
      <w:r w:rsidRPr="00107B08">
        <w:rPr>
          <w:sz w:val="24"/>
          <w:szCs w:val="24"/>
        </w:rPr>
        <w:t>, which are also implicated in the leakage discussion.</w:t>
      </w:r>
    </w:p>
    <w:p w14:paraId="1B8C3721" w14:textId="77777777" w:rsidR="002B55A9" w:rsidRPr="00317E7E" w:rsidRDefault="00000000" w:rsidP="00694E0A">
      <w:pPr>
        <w:pStyle w:val="Heading3"/>
        <w:spacing w:before="200" w:after="100" w:line="360" w:lineRule="auto"/>
        <w:jc w:val="both"/>
        <w:rPr>
          <w:b/>
          <w:bCs/>
          <w:color w:val="auto"/>
        </w:rPr>
      </w:pPr>
      <w:r w:rsidRPr="00317E7E">
        <w:rPr>
          <w:b/>
          <w:bCs/>
          <w:color w:val="auto"/>
        </w:rPr>
        <w:t>Recommendation for Data Cleaning</w:t>
      </w:r>
    </w:p>
    <w:p w14:paraId="6D2BB358" w14:textId="23BECC42" w:rsidR="002B55A9" w:rsidRPr="00107B08" w:rsidRDefault="00000000" w:rsidP="00694E0A">
      <w:pPr>
        <w:spacing w:after="160" w:line="360" w:lineRule="auto"/>
        <w:jc w:val="both"/>
        <w:rPr>
          <w:sz w:val="24"/>
          <w:szCs w:val="24"/>
        </w:rPr>
      </w:pPr>
      <w:r w:rsidRPr="00107B08">
        <w:rPr>
          <w:sz w:val="24"/>
          <w:szCs w:val="24"/>
        </w:rPr>
        <w:t>Address these columns only after the disguised-missingness values have been converted to true null, so that the final missing-value treatment is applied to the complete, accurate picture of missingness rather than an undercount.</w:t>
      </w:r>
    </w:p>
    <w:p w14:paraId="408C2650" w14:textId="77777777" w:rsidR="002B55A9" w:rsidRPr="00107B08" w:rsidRDefault="00000000" w:rsidP="00694E0A">
      <w:pPr>
        <w:spacing w:line="360" w:lineRule="auto"/>
        <w:rPr>
          <w:sz w:val="24"/>
          <w:szCs w:val="24"/>
        </w:rPr>
      </w:pPr>
      <w:r w:rsidRPr="00107B08">
        <w:rPr>
          <w:sz w:val="24"/>
          <w:szCs w:val="24"/>
        </w:rPr>
        <w:br w:type="page"/>
      </w:r>
    </w:p>
    <w:p w14:paraId="5BA6A1E7" w14:textId="77777777" w:rsidR="002B55A9" w:rsidRPr="00694E0A" w:rsidRDefault="00000000" w:rsidP="00694E0A">
      <w:pPr>
        <w:pStyle w:val="Heading1"/>
        <w:spacing w:before="400" w:after="200" w:line="360" w:lineRule="auto"/>
        <w:rPr>
          <w:b/>
          <w:bCs/>
          <w:color w:val="auto"/>
          <w:sz w:val="24"/>
          <w:szCs w:val="24"/>
        </w:rPr>
      </w:pPr>
      <w:r w:rsidRPr="00694E0A">
        <w:rPr>
          <w:b/>
          <w:bCs/>
          <w:color w:val="auto"/>
          <w:sz w:val="24"/>
          <w:szCs w:val="24"/>
        </w:rPr>
        <w:lastRenderedPageBreak/>
        <w:t>6. Data Type Issues</w:t>
      </w:r>
    </w:p>
    <w:p w14:paraId="23C3059F" w14:textId="77777777" w:rsidR="002B55A9" w:rsidRPr="00107B08" w:rsidRDefault="00000000" w:rsidP="00694E0A">
      <w:pPr>
        <w:pStyle w:val="Heading3"/>
        <w:spacing w:before="200" w:after="100" w:line="360" w:lineRule="auto"/>
        <w:jc w:val="both"/>
        <w:rPr>
          <w:color w:val="auto"/>
        </w:rPr>
      </w:pPr>
      <w:r w:rsidRPr="00694E0A">
        <w:rPr>
          <w:b/>
          <w:bCs/>
          <w:color w:val="auto"/>
        </w:rPr>
        <w:t>Finding:</w:t>
      </w:r>
      <w:r w:rsidRPr="00107B08">
        <w:rPr>
          <w:color w:val="auto"/>
        </w:rPr>
        <w:t xml:space="preserve"> </w:t>
      </w:r>
      <w:proofErr w:type="spellStart"/>
      <w:r w:rsidRPr="00107B08">
        <w:rPr>
          <w:color w:val="auto"/>
        </w:rPr>
        <w:t>amount_src</w:t>
      </w:r>
      <w:proofErr w:type="spellEnd"/>
      <w:r w:rsidRPr="00107B08">
        <w:rPr>
          <w:color w:val="auto"/>
        </w:rPr>
        <w:t xml:space="preserve"> stored as text</w:t>
      </w:r>
    </w:p>
    <w:p w14:paraId="0BBB6401" w14:textId="77777777" w:rsidR="002B55A9" w:rsidRPr="00107B08" w:rsidRDefault="00000000" w:rsidP="00694E0A">
      <w:pPr>
        <w:spacing w:after="160" w:line="360" w:lineRule="auto"/>
        <w:jc w:val="both"/>
        <w:rPr>
          <w:sz w:val="24"/>
          <w:szCs w:val="24"/>
        </w:rPr>
      </w:pPr>
      <w:proofErr w:type="spellStart"/>
      <w:r w:rsidRPr="00107B08">
        <w:rPr>
          <w:sz w:val="24"/>
          <w:szCs w:val="24"/>
        </w:rPr>
        <w:t>amount_src</w:t>
      </w:r>
      <w:proofErr w:type="spellEnd"/>
      <w:r w:rsidRPr="00107B08">
        <w:rPr>
          <w:sz w:val="24"/>
          <w:szCs w:val="24"/>
        </w:rPr>
        <w:t xml:space="preserve"> is stored as an object (text) column rather than a numeric type, despite representing a transaction amount. Investigation traced this to 4 rows using comma thousands-separators (for example, “9,998.85”), which prevents pandas from interpreting the entire column as numeric even though the remaining 11,396 values are numeric-looking text.</w:t>
      </w:r>
    </w:p>
    <w:p w14:paraId="2EF83987" w14:textId="77777777" w:rsidR="002B55A9" w:rsidRPr="00107B08" w:rsidRDefault="00000000" w:rsidP="00694E0A">
      <w:pPr>
        <w:pStyle w:val="Heading3"/>
        <w:spacing w:before="200" w:after="100" w:line="360" w:lineRule="auto"/>
        <w:jc w:val="both"/>
        <w:rPr>
          <w:color w:val="auto"/>
        </w:rPr>
      </w:pPr>
      <w:r w:rsidRPr="00694E0A">
        <w:rPr>
          <w:b/>
          <w:bCs/>
          <w:color w:val="auto"/>
        </w:rPr>
        <w:t>Finding:</w:t>
      </w:r>
      <w:r w:rsidRPr="00107B08">
        <w:rPr>
          <w:color w:val="auto"/>
        </w:rPr>
        <w:t xml:space="preserve"> timestamp stored as text</w:t>
      </w:r>
    </w:p>
    <w:p w14:paraId="03C3CE9B" w14:textId="685F6814" w:rsidR="002B55A9" w:rsidRPr="00107B08" w:rsidRDefault="00000000" w:rsidP="00694E0A">
      <w:pPr>
        <w:spacing w:after="160" w:line="360" w:lineRule="auto"/>
        <w:jc w:val="both"/>
        <w:rPr>
          <w:sz w:val="24"/>
          <w:szCs w:val="24"/>
        </w:rPr>
      </w:pPr>
      <w:r w:rsidRPr="00107B08">
        <w:rPr>
          <w:sz w:val="24"/>
          <w:szCs w:val="24"/>
        </w:rPr>
        <w:t>timestamp is stored as an object column rather than a datetime type. Conversion succeeds for all values except the 32 malformed entries documented.</w:t>
      </w:r>
    </w:p>
    <w:p w14:paraId="09D9CCA1" w14:textId="77777777" w:rsidR="002B55A9" w:rsidRPr="00694E0A" w:rsidRDefault="00000000" w:rsidP="00694E0A">
      <w:pPr>
        <w:pStyle w:val="Heading3"/>
        <w:spacing w:before="200" w:after="100" w:line="360" w:lineRule="auto"/>
        <w:jc w:val="both"/>
        <w:rPr>
          <w:b/>
          <w:bCs/>
          <w:color w:val="auto"/>
        </w:rPr>
      </w:pPr>
      <w:r w:rsidRPr="00694E0A">
        <w:rPr>
          <w:b/>
          <w:bCs/>
          <w:color w:val="auto"/>
        </w:rPr>
        <w:t>Justification / Why This Matters</w:t>
      </w:r>
    </w:p>
    <w:p w14:paraId="038BF86F" w14:textId="77777777" w:rsidR="002B55A9" w:rsidRPr="00107B08" w:rsidRDefault="00000000" w:rsidP="00694E0A">
      <w:pPr>
        <w:spacing w:after="160" w:line="360" w:lineRule="auto"/>
        <w:jc w:val="both"/>
        <w:rPr>
          <w:sz w:val="24"/>
          <w:szCs w:val="24"/>
        </w:rPr>
      </w:pPr>
      <w:r w:rsidRPr="00107B08">
        <w:rPr>
          <w:sz w:val="24"/>
          <w:szCs w:val="24"/>
        </w:rPr>
        <w:t xml:space="preserve">Columns stored as text cannot be used in arithmetic, statistical, or time-based operations without conversion. Left uncorrected, </w:t>
      </w:r>
      <w:proofErr w:type="spellStart"/>
      <w:r w:rsidRPr="00107B08">
        <w:rPr>
          <w:sz w:val="24"/>
          <w:szCs w:val="24"/>
        </w:rPr>
        <w:t>amount_src</w:t>
      </w:r>
      <w:proofErr w:type="spellEnd"/>
      <w:r w:rsidRPr="00107B08">
        <w:rPr>
          <w:sz w:val="24"/>
          <w:szCs w:val="24"/>
        </w:rPr>
        <w:t xml:space="preserve"> would be unusable as a numeric predictor, and timestamp would be unusable for any temporal feature engineering (hour, day of week, velocity windows) planned for later stages.</w:t>
      </w:r>
    </w:p>
    <w:p w14:paraId="2BC679CA" w14:textId="77777777" w:rsidR="002B55A9" w:rsidRPr="00317E7E" w:rsidRDefault="00000000" w:rsidP="00694E0A">
      <w:pPr>
        <w:pStyle w:val="Heading3"/>
        <w:spacing w:before="200" w:after="100" w:line="360" w:lineRule="auto"/>
        <w:rPr>
          <w:b/>
          <w:bCs/>
          <w:color w:val="auto"/>
        </w:rPr>
      </w:pPr>
      <w:r w:rsidRPr="00317E7E">
        <w:rPr>
          <w:b/>
          <w:bCs/>
          <w:color w:val="auto"/>
        </w:rPr>
        <w:t>Recommendation for Data Cleaning</w:t>
      </w:r>
    </w:p>
    <w:p w14:paraId="783B0E73"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Strip thousands-separator commas from </w:t>
      </w:r>
      <w:proofErr w:type="spellStart"/>
      <w:r w:rsidRPr="00107B08">
        <w:rPr>
          <w:sz w:val="24"/>
          <w:szCs w:val="24"/>
        </w:rPr>
        <w:t>amount_src</w:t>
      </w:r>
      <w:proofErr w:type="spellEnd"/>
      <w:r w:rsidRPr="00107B08">
        <w:rPr>
          <w:sz w:val="24"/>
          <w:szCs w:val="24"/>
        </w:rPr>
        <w:t>, then convert to numeric type</w:t>
      </w:r>
    </w:p>
    <w:p w14:paraId="0CA64A57" w14:textId="77B17E8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Convert timestamp to datetime type using strict parsing, coercing the 32 malformed values to null</w:t>
      </w:r>
      <w:r w:rsidR="00694E0A">
        <w:rPr>
          <w:sz w:val="24"/>
          <w:szCs w:val="24"/>
        </w:rPr>
        <w:t>.</w:t>
      </w:r>
    </w:p>
    <w:p w14:paraId="627EA91F" w14:textId="77777777" w:rsidR="002B55A9" w:rsidRPr="00107B08" w:rsidRDefault="00000000" w:rsidP="00694E0A">
      <w:pPr>
        <w:spacing w:line="360" w:lineRule="auto"/>
        <w:jc w:val="both"/>
        <w:rPr>
          <w:sz w:val="24"/>
          <w:szCs w:val="24"/>
        </w:rPr>
      </w:pPr>
      <w:r w:rsidRPr="00107B08">
        <w:rPr>
          <w:sz w:val="24"/>
          <w:szCs w:val="24"/>
        </w:rPr>
        <w:br w:type="page"/>
      </w:r>
    </w:p>
    <w:p w14:paraId="302AE8F9" w14:textId="77777777" w:rsidR="002B55A9" w:rsidRPr="00317E7E" w:rsidRDefault="00000000" w:rsidP="00694E0A">
      <w:pPr>
        <w:pStyle w:val="Heading1"/>
        <w:spacing w:before="400" w:after="200" w:line="360" w:lineRule="auto"/>
        <w:rPr>
          <w:b/>
          <w:bCs/>
          <w:color w:val="auto"/>
          <w:sz w:val="24"/>
          <w:szCs w:val="24"/>
        </w:rPr>
      </w:pPr>
      <w:r w:rsidRPr="00317E7E">
        <w:rPr>
          <w:b/>
          <w:bCs/>
          <w:color w:val="auto"/>
          <w:sz w:val="24"/>
          <w:szCs w:val="24"/>
        </w:rPr>
        <w:lastRenderedPageBreak/>
        <w:t>7. Categorical Variable Inconsistencies</w:t>
      </w:r>
    </w:p>
    <w:p w14:paraId="032FBA2F" w14:textId="77777777" w:rsidR="002B55A9" w:rsidRPr="00317E7E" w:rsidRDefault="00000000" w:rsidP="00694E0A">
      <w:pPr>
        <w:pStyle w:val="Heading3"/>
        <w:spacing w:before="200" w:after="100" w:line="360" w:lineRule="auto"/>
        <w:rPr>
          <w:b/>
          <w:bCs/>
          <w:color w:val="auto"/>
        </w:rPr>
      </w:pPr>
      <w:r w:rsidRPr="00317E7E">
        <w:rPr>
          <w:b/>
          <w:bCs/>
          <w:color w:val="auto"/>
        </w:rPr>
        <w:t>Finding</w:t>
      </w:r>
    </w:p>
    <w:p w14:paraId="59065D70" w14:textId="77777777" w:rsidR="002B55A9" w:rsidRPr="00107B08" w:rsidRDefault="00000000" w:rsidP="00694E0A">
      <w:pPr>
        <w:spacing w:after="160" w:line="360" w:lineRule="auto"/>
        <w:jc w:val="both"/>
        <w:rPr>
          <w:sz w:val="24"/>
          <w:szCs w:val="24"/>
        </w:rPr>
      </w:pPr>
      <w:r w:rsidRPr="00107B08">
        <w:rPr>
          <w:sz w:val="24"/>
          <w:szCs w:val="24"/>
        </w:rPr>
        <w:t>Four categorical columns contain inconsistent representations of what are otherwise a small number of canonical categories — including inconsistent capitalization, leading/trailing whitespace, and typographical errors. Each affected column also contains an explicit “unknown” category, which is distinct from a missing value and requires its own handling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3699"/>
        <w:gridCol w:w="1401"/>
      </w:tblGrid>
      <w:tr w:rsidR="002B55A9" w:rsidRPr="00107B08" w14:paraId="116B35B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643B6CA7" w14:textId="77777777" w:rsidR="002B55A9" w:rsidRPr="00107B08" w:rsidRDefault="00000000" w:rsidP="00694E0A">
            <w:pPr>
              <w:spacing w:line="360" w:lineRule="auto"/>
              <w:rPr>
                <w:sz w:val="24"/>
                <w:szCs w:val="24"/>
              </w:rPr>
            </w:pPr>
            <w:r w:rsidRPr="00107B08">
              <w:rPr>
                <w:b/>
                <w:bCs/>
                <w:sz w:val="24"/>
                <w:szCs w:val="24"/>
              </w:rPr>
              <w:t>Column</w:t>
            </w:r>
          </w:p>
        </w:tc>
        <w:tc>
          <w:tcPr>
            <w:tcW w:w="2100" w:type="dxa"/>
            <w:shd w:val="clear" w:color="auto" w:fill="1F3864"/>
            <w:tcMar>
              <w:top w:w="80" w:type="dxa"/>
              <w:left w:w="100" w:type="dxa"/>
              <w:bottom w:w="80" w:type="dxa"/>
              <w:right w:w="100" w:type="dxa"/>
            </w:tcMar>
          </w:tcPr>
          <w:p w14:paraId="56C420C7" w14:textId="77777777" w:rsidR="002B55A9" w:rsidRPr="00107B08" w:rsidRDefault="00000000" w:rsidP="00694E0A">
            <w:pPr>
              <w:spacing w:line="360" w:lineRule="auto"/>
              <w:rPr>
                <w:sz w:val="24"/>
                <w:szCs w:val="24"/>
              </w:rPr>
            </w:pPr>
            <w:r w:rsidRPr="00107B08">
              <w:rPr>
                <w:b/>
                <w:bCs/>
                <w:sz w:val="24"/>
                <w:szCs w:val="24"/>
              </w:rPr>
              <w:t>Canonical Categories</w:t>
            </w:r>
          </w:p>
        </w:tc>
        <w:tc>
          <w:tcPr>
            <w:tcW w:w="3700" w:type="dxa"/>
            <w:shd w:val="clear" w:color="auto" w:fill="1F3864"/>
            <w:tcMar>
              <w:top w:w="80" w:type="dxa"/>
              <w:left w:w="100" w:type="dxa"/>
              <w:bottom w:w="80" w:type="dxa"/>
              <w:right w:w="100" w:type="dxa"/>
            </w:tcMar>
          </w:tcPr>
          <w:p w14:paraId="3D2A5187" w14:textId="77777777" w:rsidR="002B55A9" w:rsidRPr="00107B08" w:rsidRDefault="00000000" w:rsidP="00694E0A">
            <w:pPr>
              <w:spacing w:line="360" w:lineRule="auto"/>
              <w:rPr>
                <w:sz w:val="24"/>
                <w:szCs w:val="24"/>
              </w:rPr>
            </w:pPr>
            <w:r w:rsidRPr="00107B08">
              <w:rPr>
                <w:b/>
                <w:bCs/>
                <w:sz w:val="24"/>
                <w:szCs w:val="24"/>
              </w:rPr>
              <w:t>Inconsistency Examples</w:t>
            </w:r>
          </w:p>
        </w:tc>
        <w:tc>
          <w:tcPr>
            <w:tcW w:w="1400" w:type="dxa"/>
            <w:shd w:val="clear" w:color="auto" w:fill="1F3864"/>
            <w:tcMar>
              <w:top w:w="80" w:type="dxa"/>
              <w:left w:w="100" w:type="dxa"/>
              <w:bottom w:w="80" w:type="dxa"/>
              <w:right w:w="100" w:type="dxa"/>
            </w:tcMar>
          </w:tcPr>
          <w:p w14:paraId="1B867CB7" w14:textId="77777777" w:rsidR="002B55A9" w:rsidRPr="00107B08" w:rsidRDefault="00000000" w:rsidP="00694E0A">
            <w:pPr>
              <w:spacing w:line="360" w:lineRule="auto"/>
              <w:rPr>
                <w:sz w:val="24"/>
                <w:szCs w:val="24"/>
              </w:rPr>
            </w:pPr>
            <w:r w:rsidRPr="00107B08">
              <w:rPr>
                <w:b/>
                <w:bCs/>
                <w:sz w:val="24"/>
                <w:szCs w:val="24"/>
              </w:rPr>
              <w:t>“unknown” Rows</w:t>
            </w:r>
          </w:p>
        </w:tc>
      </w:tr>
      <w:tr w:rsidR="002B55A9" w:rsidRPr="00107B08" w14:paraId="0B4F8CA9" w14:textId="77777777">
        <w:tblPrEx>
          <w:tblCellMar>
            <w:top w:w="0" w:type="dxa"/>
            <w:bottom w:w="0" w:type="dxa"/>
          </w:tblCellMar>
        </w:tblPrEx>
        <w:tc>
          <w:tcPr>
            <w:tcW w:w="1800" w:type="dxa"/>
            <w:tcMar>
              <w:top w:w="70" w:type="dxa"/>
              <w:left w:w="100" w:type="dxa"/>
              <w:bottom w:w="70" w:type="dxa"/>
              <w:right w:w="100" w:type="dxa"/>
            </w:tcMar>
          </w:tcPr>
          <w:p w14:paraId="58F7D6DD" w14:textId="77777777" w:rsidR="002B55A9" w:rsidRPr="00107B08" w:rsidRDefault="00000000" w:rsidP="00694E0A">
            <w:pPr>
              <w:spacing w:line="360" w:lineRule="auto"/>
              <w:rPr>
                <w:sz w:val="24"/>
                <w:szCs w:val="24"/>
              </w:rPr>
            </w:pPr>
            <w:r w:rsidRPr="00107B08">
              <w:rPr>
                <w:sz w:val="24"/>
                <w:szCs w:val="24"/>
              </w:rPr>
              <w:t>channel</w:t>
            </w:r>
          </w:p>
        </w:tc>
        <w:tc>
          <w:tcPr>
            <w:tcW w:w="2100" w:type="dxa"/>
            <w:tcMar>
              <w:top w:w="70" w:type="dxa"/>
              <w:left w:w="100" w:type="dxa"/>
              <w:bottom w:w="70" w:type="dxa"/>
              <w:right w:w="100" w:type="dxa"/>
            </w:tcMar>
          </w:tcPr>
          <w:p w14:paraId="36FAB706" w14:textId="77777777" w:rsidR="002B55A9" w:rsidRPr="00107B08" w:rsidRDefault="00000000" w:rsidP="00694E0A">
            <w:pPr>
              <w:spacing w:line="360" w:lineRule="auto"/>
              <w:rPr>
                <w:sz w:val="24"/>
                <w:szCs w:val="24"/>
              </w:rPr>
            </w:pPr>
            <w:r w:rsidRPr="00107B08">
              <w:rPr>
                <w:sz w:val="24"/>
                <w:szCs w:val="24"/>
              </w:rPr>
              <w:t>mobile, web, ATM</w:t>
            </w:r>
          </w:p>
        </w:tc>
        <w:tc>
          <w:tcPr>
            <w:tcW w:w="3700" w:type="dxa"/>
            <w:tcMar>
              <w:top w:w="70" w:type="dxa"/>
              <w:left w:w="100" w:type="dxa"/>
              <w:bottom w:w="70" w:type="dxa"/>
              <w:right w:w="100" w:type="dxa"/>
            </w:tcMar>
          </w:tcPr>
          <w:p w14:paraId="4B4C39BF" w14:textId="77777777" w:rsidR="002B55A9" w:rsidRPr="00107B08" w:rsidRDefault="00000000" w:rsidP="00694E0A">
            <w:pPr>
              <w:spacing w:line="360" w:lineRule="auto"/>
              <w:rPr>
                <w:sz w:val="24"/>
                <w:szCs w:val="24"/>
              </w:rPr>
            </w:pPr>
            <w:r w:rsidRPr="00107B08">
              <w:rPr>
                <w:sz w:val="24"/>
                <w:szCs w:val="24"/>
              </w:rPr>
              <w:t xml:space="preserve">MOBILE, </w:t>
            </w:r>
            <w:proofErr w:type="spellStart"/>
            <w:r w:rsidRPr="00107B08">
              <w:rPr>
                <w:sz w:val="24"/>
                <w:szCs w:val="24"/>
              </w:rPr>
              <w:t>mobille</w:t>
            </w:r>
            <w:proofErr w:type="spellEnd"/>
            <w:r w:rsidRPr="00107B08">
              <w:rPr>
                <w:sz w:val="24"/>
                <w:szCs w:val="24"/>
              </w:rPr>
              <w:t xml:space="preserve">, </w:t>
            </w:r>
            <w:proofErr w:type="spellStart"/>
            <w:r w:rsidRPr="00107B08">
              <w:rPr>
                <w:sz w:val="24"/>
                <w:szCs w:val="24"/>
              </w:rPr>
              <w:t>weeb</w:t>
            </w:r>
            <w:proofErr w:type="spellEnd"/>
            <w:r w:rsidRPr="00107B08">
              <w:rPr>
                <w:sz w:val="24"/>
                <w:szCs w:val="24"/>
              </w:rPr>
              <w:t xml:space="preserve">, </w:t>
            </w:r>
            <w:proofErr w:type="spellStart"/>
            <w:r w:rsidRPr="00107B08">
              <w:rPr>
                <w:sz w:val="24"/>
                <w:szCs w:val="24"/>
              </w:rPr>
              <w:t>ATm</w:t>
            </w:r>
            <w:proofErr w:type="spellEnd"/>
            <w:r w:rsidRPr="00107B08">
              <w:rPr>
                <w:sz w:val="24"/>
                <w:szCs w:val="24"/>
              </w:rPr>
              <w:t xml:space="preserve">, </w:t>
            </w:r>
            <w:proofErr w:type="gramStart"/>
            <w:r w:rsidRPr="00107B08">
              <w:rPr>
                <w:sz w:val="24"/>
                <w:szCs w:val="24"/>
              </w:rPr>
              <w:t>“ web</w:t>
            </w:r>
            <w:proofErr w:type="gramEnd"/>
            <w:r w:rsidRPr="00107B08">
              <w:rPr>
                <w:sz w:val="24"/>
                <w:szCs w:val="24"/>
              </w:rPr>
              <w:t>”</w:t>
            </w:r>
          </w:p>
        </w:tc>
        <w:tc>
          <w:tcPr>
            <w:tcW w:w="1400" w:type="dxa"/>
            <w:tcMar>
              <w:top w:w="70" w:type="dxa"/>
              <w:left w:w="100" w:type="dxa"/>
              <w:bottom w:w="70" w:type="dxa"/>
              <w:right w:w="100" w:type="dxa"/>
            </w:tcMar>
          </w:tcPr>
          <w:p w14:paraId="465022B0" w14:textId="77777777" w:rsidR="002B55A9" w:rsidRPr="00107B08" w:rsidRDefault="00000000" w:rsidP="00694E0A">
            <w:pPr>
              <w:spacing w:line="360" w:lineRule="auto"/>
              <w:rPr>
                <w:sz w:val="24"/>
                <w:szCs w:val="24"/>
              </w:rPr>
            </w:pPr>
            <w:r w:rsidRPr="00107B08">
              <w:rPr>
                <w:sz w:val="24"/>
                <w:szCs w:val="24"/>
              </w:rPr>
              <w:t>37</w:t>
            </w:r>
          </w:p>
        </w:tc>
      </w:tr>
      <w:tr w:rsidR="002B55A9" w:rsidRPr="00107B08" w14:paraId="60DD141F" w14:textId="77777777">
        <w:tblPrEx>
          <w:tblCellMar>
            <w:top w:w="0" w:type="dxa"/>
            <w:bottom w:w="0" w:type="dxa"/>
          </w:tblCellMar>
        </w:tblPrEx>
        <w:tc>
          <w:tcPr>
            <w:tcW w:w="1800" w:type="dxa"/>
            <w:shd w:val="clear" w:color="auto" w:fill="F2F2F2"/>
            <w:tcMar>
              <w:top w:w="70" w:type="dxa"/>
              <w:left w:w="100" w:type="dxa"/>
              <w:bottom w:w="70" w:type="dxa"/>
              <w:right w:w="100" w:type="dxa"/>
            </w:tcMar>
          </w:tcPr>
          <w:p w14:paraId="05D3F741" w14:textId="77777777" w:rsidR="002B55A9" w:rsidRPr="00107B08" w:rsidRDefault="00000000" w:rsidP="00694E0A">
            <w:pPr>
              <w:spacing w:line="360" w:lineRule="auto"/>
              <w:rPr>
                <w:sz w:val="24"/>
                <w:szCs w:val="24"/>
              </w:rPr>
            </w:pPr>
            <w:proofErr w:type="spellStart"/>
            <w:r w:rsidRPr="00107B08">
              <w:rPr>
                <w:sz w:val="24"/>
                <w:szCs w:val="24"/>
              </w:rPr>
              <w:t>home_country</w:t>
            </w:r>
            <w:proofErr w:type="spellEnd"/>
          </w:p>
        </w:tc>
        <w:tc>
          <w:tcPr>
            <w:tcW w:w="2100" w:type="dxa"/>
            <w:shd w:val="clear" w:color="auto" w:fill="F2F2F2"/>
            <w:tcMar>
              <w:top w:w="70" w:type="dxa"/>
              <w:left w:w="100" w:type="dxa"/>
              <w:bottom w:w="70" w:type="dxa"/>
              <w:right w:w="100" w:type="dxa"/>
            </w:tcMar>
          </w:tcPr>
          <w:p w14:paraId="2FC13382" w14:textId="77777777" w:rsidR="002B55A9" w:rsidRPr="00107B08" w:rsidRDefault="00000000" w:rsidP="00694E0A">
            <w:pPr>
              <w:spacing w:line="360" w:lineRule="auto"/>
              <w:rPr>
                <w:sz w:val="24"/>
                <w:szCs w:val="24"/>
              </w:rPr>
            </w:pPr>
            <w:r w:rsidRPr="00107B08">
              <w:rPr>
                <w:sz w:val="24"/>
                <w:szCs w:val="24"/>
              </w:rPr>
              <w:t>US, UK, CA</w:t>
            </w:r>
          </w:p>
        </w:tc>
        <w:tc>
          <w:tcPr>
            <w:tcW w:w="3700" w:type="dxa"/>
            <w:shd w:val="clear" w:color="auto" w:fill="F2F2F2"/>
            <w:tcMar>
              <w:top w:w="70" w:type="dxa"/>
              <w:left w:w="100" w:type="dxa"/>
              <w:bottom w:w="70" w:type="dxa"/>
              <w:right w:w="100" w:type="dxa"/>
            </w:tcMar>
          </w:tcPr>
          <w:p w14:paraId="21E1D33A" w14:textId="77777777" w:rsidR="002B55A9" w:rsidRPr="00107B08" w:rsidRDefault="00000000" w:rsidP="00694E0A">
            <w:pPr>
              <w:spacing w:line="360" w:lineRule="auto"/>
              <w:rPr>
                <w:sz w:val="24"/>
                <w:szCs w:val="24"/>
              </w:rPr>
            </w:pPr>
            <w:proofErr w:type="gramStart"/>
            <w:r w:rsidRPr="00107B08">
              <w:rPr>
                <w:sz w:val="24"/>
                <w:szCs w:val="24"/>
              </w:rPr>
              <w:t>“ US</w:t>
            </w:r>
            <w:proofErr w:type="gramEnd"/>
            <w:r w:rsidRPr="00107B08">
              <w:rPr>
                <w:sz w:val="24"/>
                <w:szCs w:val="24"/>
              </w:rPr>
              <w:t xml:space="preserve">”, </w:t>
            </w:r>
            <w:proofErr w:type="gramStart"/>
            <w:r w:rsidRPr="00107B08">
              <w:rPr>
                <w:sz w:val="24"/>
                <w:szCs w:val="24"/>
              </w:rPr>
              <w:t>“ UK</w:t>
            </w:r>
            <w:proofErr w:type="gramEnd"/>
            <w:r w:rsidRPr="00107B08">
              <w:rPr>
                <w:sz w:val="24"/>
                <w:szCs w:val="24"/>
              </w:rPr>
              <w:t xml:space="preserve">”, </w:t>
            </w:r>
            <w:proofErr w:type="gramStart"/>
            <w:r w:rsidRPr="00107B08">
              <w:rPr>
                <w:sz w:val="24"/>
                <w:szCs w:val="24"/>
              </w:rPr>
              <w:t>“ CA</w:t>
            </w:r>
            <w:proofErr w:type="gramEnd"/>
            <w:r w:rsidRPr="00107B08">
              <w:rPr>
                <w:sz w:val="24"/>
                <w:szCs w:val="24"/>
              </w:rPr>
              <w:t>”</w:t>
            </w:r>
          </w:p>
        </w:tc>
        <w:tc>
          <w:tcPr>
            <w:tcW w:w="1400" w:type="dxa"/>
            <w:shd w:val="clear" w:color="auto" w:fill="F2F2F2"/>
            <w:tcMar>
              <w:top w:w="70" w:type="dxa"/>
              <w:left w:w="100" w:type="dxa"/>
              <w:bottom w:w="70" w:type="dxa"/>
              <w:right w:w="100" w:type="dxa"/>
            </w:tcMar>
          </w:tcPr>
          <w:p w14:paraId="6F71191B" w14:textId="77777777" w:rsidR="002B55A9" w:rsidRPr="00107B08" w:rsidRDefault="00000000" w:rsidP="00694E0A">
            <w:pPr>
              <w:spacing w:line="360" w:lineRule="auto"/>
              <w:rPr>
                <w:sz w:val="24"/>
                <w:szCs w:val="24"/>
              </w:rPr>
            </w:pPr>
            <w:r w:rsidRPr="00107B08">
              <w:rPr>
                <w:sz w:val="24"/>
                <w:szCs w:val="24"/>
              </w:rPr>
              <w:t>32</w:t>
            </w:r>
          </w:p>
        </w:tc>
      </w:tr>
      <w:tr w:rsidR="002B55A9" w:rsidRPr="00107B08" w14:paraId="03479C3F" w14:textId="77777777">
        <w:tblPrEx>
          <w:tblCellMar>
            <w:top w:w="0" w:type="dxa"/>
            <w:bottom w:w="0" w:type="dxa"/>
          </w:tblCellMar>
        </w:tblPrEx>
        <w:tc>
          <w:tcPr>
            <w:tcW w:w="1800" w:type="dxa"/>
            <w:tcMar>
              <w:top w:w="70" w:type="dxa"/>
              <w:left w:w="100" w:type="dxa"/>
              <w:bottom w:w="70" w:type="dxa"/>
              <w:right w:w="100" w:type="dxa"/>
            </w:tcMar>
          </w:tcPr>
          <w:p w14:paraId="1C59D815" w14:textId="77777777" w:rsidR="002B55A9" w:rsidRPr="00107B08" w:rsidRDefault="00000000" w:rsidP="00694E0A">
            <w:pPr>
              <w:spacing w:line="360" w:lineRule="auto"/>
              <w:rPr>
                <w:sz w:val="24"/>
                <w:szCs w:val="24"/>
              </w:rPr>
            </w:pPr>
            <w:proofErr w:type="spellStart"/>
            <w:r w:rsidRPr="00107B08">
              <w:rPr>
                <w:sz w:val="24"/>
                <w:szCs w:val="24"/>
              </w:rPr>
              <w:t>ip_country</w:t>
            </w:r>
            <w:proofErr w:type="spellEnd"/>
          </w:p>
        </w:tc>
        <w:tc>
          <w:tcPr>
            <w:tcW w:w="2100" w:type="dxa"/>
            <w:tcMar>
              <w:top w:w="70" w:type="dxa"/>
              <w:left w:w="100" w:type="dxa"/>
              <w:bottom w:w="70" w:type="dxa"/>
              <w:right w:w="100" w:type="dxa"/>
            </w:tcMar>
          </w:tcPr>
          <w:p w14:paraId="3DC369E8" w14:textId="77777777" w:rsidR="002B55A9" w:rsidRPr="00107B08" w:rsidRDefault="00000000" w:rsidP="00694E0A">
            <w:pPr>
              <w:spacing w:line="360" w:lineRule="auto"/>
              <w:rPr>
                <w:sz w:val="24"/>
                <w:szCs w:val="24"/>
              </w:rPr>
            </w:pPr>
            <w:r w:rsidRPr="00107B08">
              <w:rPr>
                <w:sz w:val="24"/>
                <w:szCs w:val="24"/>
              </w:rPr>
              <w:t>US, UK, CA</w:t>
            </w:r>
          </w:p>
        </w:tc>
        <w:tc>
          <w:tcPr>
            <w:tcW w:w="3700" w:type="dxa"/>
            <w:tcMar>
              <w:top w:w="70" w:type="dxa"/>
              <w:left w:w="100" w:type="dxa"/>
              <w:bottom w:w="70" w:type="dxa"/>
              <w:right w:w="100" w:type="dxa"/>
            </w:tcMar>
          </w:tcPr>
          <w:p w14:paraId="0CC2BFAD" w14:textId="77777777" w:rsidR="002B55A9" w:rsidRPr="00107B08" w:rsidRDefault="00000000" w:rsidP="00694E0A">
            <w:pPr>
              <w:spacing w:line="360" w:lineRule="auto"/>
              <w:rPr>
                <w:sz w:val="24"/>
                <w:szCs w:val="24"/>
              </w:rPr>
            </w:pPr>
            <w:proofErr w:type="gramStart"/>
            <w:r w:rsidRPr="00107B08">
              <w:rPr>
                <w:sz w:val="24"/>
                <w:szCs w:val="24"/>
              </w:rPr>
              <w:t>“ US</w:t>
            </w:r>
            <w:proofErr w:type="gramEnd"/>
            <w:r w:rsidRPr="00107B08">
              <w:rPr>
                <w:sz w:val="24"/>
                <w:szCs w:val="24"/>
              </w:rPr>
              <w:t xml:space="preserve">”, </w:t>
            </w:r>
            <w:proofErr w:type="gramStart"/>
            <w:r w:rsidRPr="00107B08">
              <w:rPr>
                <w:sz w:val="24"/>
                <w:szCs w:val="24"/>
              </w:rPr>
              <w:t>“ UK</w:t>
            </w:r>
            <w:proofErr w:type="gramEnd"/>
            <w:r w:rsidRPr="00107B08">
              <w:rPr>
                <w:sz w:val="24"/>
                <w:szCs w:val="24"/>
              </w:rPr>
              <w:t xml:space="preserve">”, </w:t>
            </w:r>
            <w:proofErr w:type="gramStart"/>
            <w:r w:rsidRPr="00107B08">
              <w:rPr>
                <w:sz w:val="24"/>
                <w:szCs w:val="24"/>
              </w:rPr>
              <w:t>“ CA</w:t>
            </w:r>
            <w:proofErr w:type="gramEnd"/>
            <w:r w:rsidRPr="00107B08">
              <w:rPr>
                <w:sz w:val="24"/>
                <w:szCs w:val="24"/>
              </w:rPr>
              <w:t>” (plus literal “nan” text, see 4.2)</w:t>
            </w:r>
          </w:p>
        </w:tc>
        <w:tc>
          <w:tcPr>
            <w:tcW w:w="1400" w:type="dxa"/>
            <w:tcMar>
              <w:top w:w="70" w:type="dxa"/>
              <w:left w:w="100" w:type="dxa"/>
              <w:bottom w:w="70" w:type="dxa"/>
              <w:right w:w="100" w:type="dxa"/>
            </w:tcMar>
          </w:tcPr>
          <w:p w14:paraId="264013E2" w14:textId="77777777" w:rsidR="002B55A9" w:rsidRPr="00107B08" w:rsidRDefault="00000000" w:rsidP="00694E0A">
            <w:pPr>
              <w:spacing w:line="360" w:lineRule="auto"/>
              <w:rPr>
                <w:sz w:val="24"/>
                <w:szCs w:val="24"/>
              </w:rPr>
            </w:pPr>
            <w:r w:rsidRPr="00107B08">
              <w:rPr>
                <w:sz w:val="24"/>
                <w:szCs w:val="24"/>
              </w:rPr>
              <w:t>33</w:t>
            </w:r>
          </w:p>
        </w:tc>
      </w:tr>
      <w:tr w:rsidR="002B55A9" w:rsidRPr="00107B08" w14:paraId="4840A9EB" w14:textId="77777777">
        <w:tblPrEx>
          <w:tblCellMar>
            <w:top w:w="0" w:type="dxa"/>
            <w:bottom w:w="0" w:type="dxa"/>
          </w:tblCellMar>
        </w:tblPrEx>
        <w:tc>
          <w:tcPr>
            <w:tcW w:w="1800" w:type="dxa"/>
            <w:shd w:val="clear" w:color="auto" w:fill="F2F2F2"/>
            <w:tcMar>
              <w:top w:w="70" w:type="dxa"/>
              <w:left w:w="100" w:type="dxa"/>
              <w:bottom w:w="70" w:type="dxa"/>
              <w:right w:w="100" w:type="dxa"/>
            </w:tcMar>
          </w:tcPr>
          <w:p w14:paraId="6D41D9E0" w14:textId="77777777" w:rsidR="002B55A9" w:rsidRPr="00107B08" w:rsidRDefault="00000000" w:rsidP="00694E0A">
            <w:pPr>
              <w:spacing w:line="360" w:lineRule="auto"/>
              <w:rPr>
                <w:sz w:val="24"/>
                <w:szCs w:val="24"/>
              </w:rPr>
            </w:pPr>
            <w:proofErr w:type="spellStart"/>
            <w:r w:rsidRPr="00107B08">
              <w:rPr>
                <w:sz w:val="24"/>
                <w:szCs w:val="24"/>
              </w:rPr>
              <w:t>kyc_tier</w:t>
            </w:r>
            <w:proofErr w:type="spellEnd"/>
          </w:p>
        </w:tc>
        <w:tc>
          <w:tcPr>
            <w:tcW w:w="2100" w:type="dxa"/>
            <w:shd w:val="clear" w:color="auto" w:fill="F2F2F2"/>
            <w:tcMar>
              <w:top w:w="70" w:type="dxa"/>
              <w:left w:w="100" w:type="dxa"/>
              <w:bottom w:w="70" w:type="dxa"/>
              <w:right w:w="100" w:type="dxa"/>
            </w:tcMar>
          </w:tcPr>
          <w:p w14:paraId="1250610A" w14:textId="77777777" w:rsidR="002B55A9" w:rsidRPr="00107B08" w:rsidRDefault="00000000" w:rsidP="00694E0A">
            <w:pPr>
              <w:spacing w:line="360" w:lineRule="auto"/>
              <w:rPr>
                <w:sz w:val="24"/>
                <w:szCs w:val="24"/>
              </w:rPr>
            </w:pPr>
            <w:r w:rsidRPr="00107B08">
              <w:rPr>
                <w:sz w:val="24"/>
                <w:szCs w:val="24"/>
              </w:rPr>
              <w:t>low, standard, enhanced</w:t>
            </w:r>
          </w:p>
        </w:tc>
        <w:tc>
          <w:tcPr>
            <w:tcW w:w="3700" w:type="dxa"/>
            <w:shd w:val="clear" w:color="auto" w:fill="F2F2F2"/>
            <w:tcMar>
              <w:top w:w="70" w:type="dxa"/>
              <w:left w:w="100" w:type="dxa"/>
              <w:bottom w:w="70" w:type="dxa"/>
              <w:right w:w="100" w:type="dxa"/>
            </w:tcMar>
          </w:tcPr>
          <w:p w14:paraId="30A76E03" w14:textId="77777777" w:rsidR="002B55A9" w:rsidRPr="00107B08" w:rsidRDefault="00000000" w:rsidP="00694E0A">
            <w:pPr>
              <w:spacing w:line="360" w:lineRule="auto"/>
              <w:rPr>
                <w:sz w:val="24"/>
                <w:szCs w:val="24"/>
              </w:rPr>
            </w:pPr>
            <w:r w:rsidRPr="00107B08">
              <w:rPr>
                <w:sz w:val="24"/>
                <w:szCs w:val="24"/>
              </w:rPr>
              <w:t xml:space="preserve">STANDARD, </w:t>
            </w:r>
            <w:proofErr w:type="spellStart"/>
            <w:r w:rsidRPr="00107B08">
              <w:rPr>
                <w:sz w:val="24"/>
                <w:szCs w:val="24"/>
              </w:rPr>
              <w:t>standrd</w:t>
            </w:r>
            <w:proofErr w:type="spellEnd"/>
            <w:r w:rsidRPr="00107B08">
              <w:rPr>
                <w:sz w:val="24"/>
                <w:szCs w:val="24"/>
              </w:rPr>
              <w:t xml:space="preserve">, </w:t>
            </w:r>
            <w:proofErr w:type="spellStart"/>
            <w:r w:rsidRPr="00107B08">
              <w:rPr>
                <w:sz w:val="24"/>
                <w:szCs w:val="24"/>
              </w:rPr>
              <w:t>enhancd</w:t>
            </w:r>
            <w:proofErr w:type="spellEnd"/>
            <w:r w:rsidRPr="00107B08">
              <w:rPr>
                <w:sz w:val="24"/>
                <w:szCs w:val="24"/>
              </w:rPr>
              <w:t xml:space="preserve">, </w:t>
            </w:r>
            <w:proofErr w:type="gramStart"/>
            <w:r w:rsidRPr="00107B08">
              <w:rPr>
                <w:sz w:val="24"/>
                <w:szCs w:val="24"/>
              </w:rPr>
              <w:t>“ low</w:t>
            </w:r>
            <w:proofErr w:type="gramEnd"/>
            <w:r w:rsidRPr="00107B08">
              <w:rPr>
                <w:sz w:val="24"/>
                <w:szCs w:val="24"/>
              </w:rPr>
              <w:t>” (plus literal “nan” text, see 4.2)</w:t>
            </w:r>
          </w:p>
        </w:tc>
        <w:tc>
          <w:tcPr>
            <w:tcW w:w="1400" w:type="dxa"/>
            <w:shd w:val="clear" w:color="auto" w:fill="F2F2F2"/>
            <w:tcMar>
              <w:top w:w="70" w:type="dxa"/>
              <w:left w:w="100" w:type="dxa"/>
              <w:bottom w:w="70" w:type="dxa"/>
              <w:right w:w="100" w:type="dxa"/>
            </w:tcMar>
          </w:tcPr>
          <w:p w14:paraId="22343778" w14:textId="77777777" w:rsidR="002B55A9" w:rsidRPr="00107B08" w:rsidRDefault="00000000" w:rsidP="00694E0A">
            <w:pPr>
              <w:spacing w:line="360" w:lineRule="auto"/>
              <w:rPr>
                <w:sz w:val="24"/>
                <w:szCs w:val="24"/>
              </w:rPr>
            </w:pPr>
            <w:r w:rsidRPr="00107B08">
              <w:rPr>
                <w:sz w:val="24"/>
                <w:szCs w:val="24"/>
              </w:rPr>
              <w:t>32</w:t>
            </w:r>
          </w:p>
        </w:tc>
      </w:tr>
    </w:tbl>
    <w:p w14:paraId="73C38677" w14:textId="77777777" w:rsidR="002B55A9" w:rsidRPr="00107B08" w:rsidRDefault="00000000" w:rsidP="00694E0A">
      <w:pPr>
        <w:spacing w:after="160" w:line="360" w:lineRule="auto"/>
        <w:jc w:val="both"/>
        <w:rPr>
          <w:sz w:val="24"/>
          <w:szCs w:val="24"/>
        </w:rPr>
      </w:pPr>
      <w:r w:rsidRPr="00107B08">
        <w:rPr>
          <w:sz w:val="24"/>
          <w:szCs w:val="24"/>
        </w:rPr>
        <w:t xml:space="preserve">By contrast, </w:t>
      </w:r>
      <w:proofErr w:type="spellStart"/>
      <w:r w:rsidRPr="00107B08">
        <w:rPr>
          <w:sz w:val="24"/>
          <w:szCs w:val="24"/>
        </w:rPr>
        <w:t>source_currency</w:t>
      </w:r>
      <w:proofErr w:type="spellEnd"/>
      <w:r w:rsidRPr="00107B08">
        <w:rPr>
          <w:sz w:val="24"/>
          <w:szCs w:val="24"/>
        </w:rPr>
        <w:t xml:space="preserve">, </w:t>
      </w:r>
      <w:proofErr w:type="spellStart"/>
      <w:r w:rsidRPr="00107B08">
        <w:rPr>
          <w:sz w:val="24"/>
          <w:szCs w:val="24"/>
        </w:rPr>
        <w:t>dest_currency</w:t>
      </w:r>
      <w:proofErr w:type="spellEnd"/>
      <w:r w:rsidRPr="00107B08">
        <w:rPr>
          <w:sz w:val="24"/>
          <w:szCs w:val="24"/>
        </w:rPr>
        <w:t xml:space="preserve">, </w:t>
      </w:r>
      <w:proofErr w:type="spellStart"/>
      <w:r w:rsidRPr="00107B08">
        <w:rPr>
          <w:sz w:val="24"/>
          <w:szCs w:val="24"/>
        </w:rPr>
        <w:t>new_device</w:t>
      </w:r>
      <w:proofErr w:type="spellEnd"/>
      <w:r w:rsidRPr="00107B08">
        <w:rPr>
          <w:sz w:val="24"/>
          <w:szCs w:val="24"/>
        </w:rPr>
        <w:t xml:space="preserve">, and </w:t>
      </w:r>
      <w:proofErr w:type="spellStart"/>
      <w:r w:rsidRPr="00107B08">
        <w:rPr>
          <w:sz w:val="24"/>
          <w:szCs w:val="24"/>
        </w:rPr>
        <w:t>location_mismatch</w:t>
      </w:r>
      <w:proofErr w:type="spellEnd"/>
      <w:r w:rsidRPr="00107B08">
        <w:rPr>
          <w:sz w:val="24"/>
          <w:szCs w:val="24"/>
        </w:rPr>
        <w:t xml:space="preserve"> were checked using the same method and found to be fully clean, with no inconsistencies of any kind.</w:t>
      </w:r>
    </w:p>
    <w:p w14:paraId="2F0A8B3A" w14:textId="66D66A5D" w:rsidR="002B55A9" w:rsidRPr="00317E7E" w:rsidRDefault="00000000" w:rsidP="00694E0A">
      <w:pPr>
        <w:pStyle w:val="Heading3"/>
        <w:spacing w:before="200" w:after="100" w:line="360" w:lineRule="auto"/>
        <w:jc w:val="both"/>
        <w:rPr>
          <w:b/>
          <w:bCs/>
          <w:color w:val="auto"/>
        </w:rPr>
      </w:pPr>
      <w:r w:rsidRPr="00317E7E">
        <w:rPr>
          <w:b/>
          <w:bCs/>
          <w:color w:val="auto"/>
        </w:rPr>
        <w:t xml:space="preserve">Justification </w:t>
      </w:r>
    </w:p>
    <w:p w14:paraId="428BFD9F" w14:textId="26199D49" w:rsidR="002B55A9" w:rsidRPr="00107B08" w:rsidRDefault="00000000" w:rsidP="00694E0A">
      <w:pPr>
        <w:spacing w:after="160" w:line="360" w:lineRule="auto"/>
        <w:jc w:val="both"/>
        <w:rPr>
          <w:sz w:val="24"/>
          <w:szCs w:val="24"/>
        </w:rPr>
      </w:pPr>
      <w:r w:rsidRPr="00107B08">
        <w:rPr>
          <w:sz w:val="24"/>
          <w:szCs w:val="24"/>
        </w:rPr>
        <w:t xml:space="preserve">Without normalization, a model or </w:t>
      </w:r>
      <w:proofErr w:type="spellStart"/>
      <w:r w:rsidRPr="00107B08">
        <w:rPr>
          <w:sz w:val="24"/>
          <w:szCs w:val="24"/>
        </w:rPr>
        <w:t>groupby</w:t>
      </w:r>
      <w:proofErr w:type="spellEnd"/>
      <w:r w:rsidRPr="00107B08">
        <w:rPr>
          <w:sz w:val="24"/>
          <w:szCs w:val="24"/>
        </w:rPr>
        <w:t xml:space="preserve"> operation would treat “mobile”, </w:t>
      </w:r>
      <w:r w:rsidR="00862EB8" w:rsidRPr="00107B08">
        <w:rPr>
          <w:sz w:val="24"/>
          <w:szCs w:val="24"/>
        </w:rPr>
        <w:t>“mobile</w:t>
      </w:r>
      <w:r w:rsidRPr="00107B08">
        <w:rPr>
          <w:sz w:val="24"/>
          <w:szCs w:val="24"/>
        </w:rPr>
        <w:t>”, and “MOBILE” as three separate categories rather than one, artificially fragmenting the data and weakening any pattern associated with that category. This was demonstrated directly in the profiling notebook, where an average-amount-by-channel calculation produced twelve fragmented rows instead of three clean ones.</w:t>
      </w:r>
    </w:p>
    <w:p w14:paraId="0F8D9687" w14:textId="77777777" w:rsidR="002B55A9" w:rsidRPr="00317E7E" w:rsidRDefault="00000000" w:rsidP="00694E0A">
      <w:pPr>
        <w:pStyle w:val="Heading3"/>
        <w:spacing w:before="200" w:after="100" w:line="360" w:lineRule="auto"/>
        <w:jc w:val="both"/>
        <w:rPr>
          <w:b/>
          <w:bCs/>
          <w:color w:val="auto"/>
        </w:rPr>
      </w:pPr>
      <w:r w:rsidRPr="00317E7E">
        <w:rPr>
          <w:b/>
          <w:bCs/>
          <w:color w:val="auto"/>
        </w:rPr>
        <w:t>Recommendation for Data Cleaning</w:t>
      </w:r>
    </w:p>
    <w:p w14:paraId="45D483BF"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Standardize casing (e.g. lowercase) and strip whitespace across all four affected columns</w:t>
      </w:r>
    </w:p>
    <w:p w14:paraId="04CF13E7"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lastRenderedPageBreak/>
        <w:t xml:space="preserve">Correct identified typographical variants to their canonical category (e.g. </w:t>
      </w:r>
      <w:proofErr w:type="spellStart"/>
      <w:r w:rsidRPr="00107B08">
        <w:rPr>
          <w:sz w:val="24"/>
          <w:szCs w:val="24"/>
        </w:rPr>
        <w:t>mobille</w:t>
      </w:r>
      <w:proofErr w:type="spellEnd"/>
      <w:r w:rsidRPr="00107B08">
        <w:rPr>
          <w:sz w:val="24"/>
          <w:szCs w:val="24"/>
        </w:rPr>
        <w:t>, MOBILE → mobile)</w:t>
      </w:r>
    </w:p>
    <w:p w14:paraId="173B2C68"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Make an explicit, documented decision on how to treat the “unknown” category — as its own valid category, or folded into missing-value handling — rather than leaving it unaddressed by default</w:t>
      </w:r>
    </w:p>
    <w:p w14:paraId="6C4F36AB" w14:textId="77777777" w:rsidR="002B55A9" w:rsidRPr="00317E7E" w:rsidRDefault="00000000" w:rsidP="00694E0A">
      <w:pPr>
        <w:pStyle w:val="Heading1"/>
        <w:spacing w:before="400" w:after="200" w:line="360" w:lineRule="auto"/>
        <w:jc w:val="both"/>
        <w:rPr>
          <w:b/>
          <w:bCs/>
          <w:color w:val="auto"/>
          <w:sz w:val="24"/>
          <w:szCs w:val="24"/>
        </w:rPr>
      </w:pPr>
      <w:r w:rsidRPr="00317E7E">
        <w:rPr>
          <w:b/>
          <w:bCs/>
          <w:color w:val="auto"/>
          <w:sz w:val="24"/>
          <w:szCs w:val="24"/>
        </w:rPr>
        <w:t>8. Outlier Detection – Methodological Notes</w:t>
      </w:r>
    </w:p>
    <w:p w14:paraId="7DF7611D" w14:textId="77777777" w:rsidR="002B55A9" w:rsidRPr="00317E7E" w:rsidRDefault="00000000" w:rsidP="00694E0A">
      <w:pPr>
        <w:pStyle w:val="Heading3"/>
        <w:spacing w:before="200" w:after="100" w:line="360" w:lineRule="auto"/>
        <w:jc w:val="both"/>
        <w:rPr>
          <w:b/>
          <w:bCs/>
          <w:color w:val="auto"/>
        </w:rPr>
      </w:pPr>
      <w:r w:rsidRPr="00317E7E">
        <w:rPr>
          <w:b/>
          <w:bCs/>
          <w:color w:val="auto"/>
        </w:rPr>
        <w:t>Finding</w:t>
      </w:r>
    </w:p>
    <w:p w14:paraId="1655857B" w14:textId="77777777" w:rsidR="002B55A9" w:rsidRPr="00107B08" w:rsidRDefault="00000000" w:rsidP="00694E0A">
      <w:pPr>
        <w:spacing w:after="160" w:line="360" w:lineRule="auto"/>
        <w:jc w:val="both"/>
        <w:rPr>
          <w:sz w:val="24"/>
          <w:szCs w:val="24"/>
        </w:rPr>
      </w:pPr>
      <w:r w:rsidRPr="00107B08">
        <w:rPr>
          <w:sz w:val="24"/>
          <w:szCs w:val="24"/>
        </w:rPr>
        <w:t xml:space="preserve">Initial IQR-based outlier detection produced very high outlier counts for several columns (for example, 2,152 for txn_velocity_24h and 1,736 for </w:t>
      </w:r>
      <w:proofErr w:type="spellStart"/>
      <w:r w:rsidRPr="00107B08">
        <w:rPr>
          <w:sz w:val="24"/>
          <w:szCs w:val="24"/>
        </w:rPr>
        <w:t>corridor_risk</w:t>
      </w:r>
      <w:proofErr w:type="spellEnd"/>
      <w:r w:rsidRPr="00107B08">
        <w:rPr>
          <w:sz w:val="24"/>
          <w:szCs w:val="24"/>
        </w:rPr>
        <w:t>). Histogram visualization showed that these high counts are largely explained by the natural shape of the underlying data, not by errors:</w:t>
      </w:r>
    </w:p>
    <w:p w14:paraId="69EE818B"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txn_velocity_1h, txn_velocity_24h, and </w:t>
      </w:r>
      <w:proofErr w:type="spellStart"/>
      <w:r w:rsidRPr="00107B08">
        <w:rPr>
          <w:sz w:val="24"/>
          <w:szCs w:val="24"/>
        </w:rPr>
        <w:t>chargeback_history_count</w:t>
      </w:r>
      <w:proofErr w:type="spellEnd"/>
      <w:r w:rsidRPr="00107B08">
        <w:rPr>
          <w:sz w:val="24"/>
          <w:szCs w:val="24"/>
        </w:rPr>
        <w:t xml:space="preserve"> are zero-inflated (a large majority of values are exactly zero), which causes the IQR method's assumptions to break down</w:t>
      </w:r>
    </w:p>
    <w:p w14:paraId="7DECA4BB" w14:textId="77777777" w:rsidR="002B55A9" w:rsidRPr="00107B08" w:rsidRDefault="00000000" w:rsidP="00694E0A">
      <w:pPr>
        <w:pStyle w:val="ListParagraph"/>
        <w:numPr>
          <w:ilvl w:val="0"/>
          <w:numId w:val="2"/>
        </w:numPr>
        <w:spacing w:after="90" w:line="360" w:lineRule="auto"/>
        <w:jc w:val="both"/>
        <w:rPr>
          <w:sz w:val="24"/>
          <w:szCs w:val="24"/>
        </w:rPr>
      </w:pPr>
      <w:proofErr w:type="spellStart"/>
      <w:r w:rsidRPr="00107B08">
        <w:rPr>
          <w:sz w:val="24"/>
          <w:szCs w:val="24"/>
        </w:rPr>
        <w:t>amount_usd</w:t>
      </w:r>
      <w:proofErr w:type="spellEnd"/>
      <w:r w:rsidRPr="00107B08">
        <w:rPr>
          <w:sz w:val="24"/>
          <w:szCs w:val="24"/>
        </w:rPr>
        <w:t xml:space="preserve">, fee, and </w:t>
      </w:r>
      <w:proofErr w:type="spellStart"/>
      <w:r w:rsidRPr="00107B08">
        <w:rPr>
          <w:sz w:val="24"/>
          <w:szCs w:val="24"/>
        </w:rPr>
        <w:t>exchange_rate_src_to_dest</w:t>
      </w:r>
      <w:proofErr w:type="spellEnd"/>
      <w:r w:rsidRPr="00107B08">
        <w:rPr>
          <w:sz w:val="24"/>
          <w:szCs w:val="24"/>
        </w:rPr>
        <w:t xml:space="preserve"> are naturally right-skewed, which is expected and typical for transaction-amount data</w:t>
      </w:r>
    </w:p>
    <w:p w14:paraId="7A78A812" w14:textId="4ABB58E3" w:rsidR="002B55A9" w:rsidRPr="00317E7E" w:rsidRDefault="00000000" w:rsidP="00694E0A">
      <w:pPr>
        <w:pStyle w:val="Heading3"/>
        <w:spacing w:before="200" w:after="100" w:line="360" w:lineRule="auto"/>
        <w:jc w:val="both"/>
        <w:rPr>
          <w:b/>
          <w:bCs/>
          <w:color w:val="auto"/>
        </w:rPr>
      </w:pPr>
      <w:r w:rsidRPr="00317E7E">
        <w:rPr>
          <w:b/>
          <w:bCs/>
          <w:color w:val="auto"/>
        </w:rPr>
        <w:t xml:space="preserve">Justification </w:t>
      </w:r>
    </w:p>
    <w:p w14:paraId="01D4AA69" w14:textId="77777777" w:rsidR="002B55A9" w:rsidRPr="00107B08" w:rsidRDefault="00000000" w:rsidP="00694E0A">
      <w:pPr>
        <w:spacing w:after="160" w:line="360" w:lineRule="auto"/>
        <w:jc w:val="both"/>
        <w:rPr>
          <w:sz w:val="24"/>
          <w:szCs w:val="24"/>
        </w:rPr>
      </w:pPr>
      <w:r w:rsidRPr="00107B08">
        <w:rPr>
          <w:sz w:val="24"/>
          <w:szCs w:val="24"/>
        </w:rPr>
        <w:t xml:space="preserve">This finding is included not as a data error but as a methodological caution: applying IQR-based outlier removal mechanically to this dataset, without first checking distribution shape, would incorrectly flag a large proportion of entirely valid rows for removal. It is also worth noting explicitly that </w:t>
      </w:r>
      <w:proofErr w:type="spellStart"/>
      <w:r w:rsidRPr="00107B08">
        <w:rPr>
          <w:sz w:val="24"/>
          <w:szCs w:val="24"/>
        </w:rPr>
        <w:t>is_fraud</w:t>
      </w:r>
      <w:proofErr w:type="spellEnd"/>
      <w:r w:rsidRPr="00107B08">
        <w:rPr>
          <w:sz w:val="24"/>
          <w:szCs w:val="24"/>
        </w:rPr>
        <w:t>, the binary target variable, must be excluded from any numeric outlier or distribution analysis, since applying IQR to a 0/1 label simply re-identifies the minority class rather than detecting a genuine anomaly.</w:t>
      </w:r>
    </w:p>
    <w:p w14:paraId="569A38F6" w14:textId="77777777" w:rsidR="002B55A9" w:rsidRPr="00317E7E" w:rsidRDefault="00000000" w:rsidP="00694E0A">
      <w:pPr>
        <w:pStyle w:val="Heading3"/>
        <w:spacing w:before="200" w:after="100" w:line="360" w:lineRule="auto"/>
        <w:jc w:val="both"/>
        <w:rPr>
          <w:b/>
          <w:bCs/>
          <w:color w:val="auto"/>
        </w:rPr>
      </w:pPr>
      <w:r w:rsidRPr="00317E7E">
        <w:rPr>
          <w:b/>
          <w:bCs/>
          <w:color w:val="auto"/>
        </w:rPr>
        <w:t>Recommendation for Data Cleaning</w:t>
      </w:r>
    </w:p>
    <w:p w14:paraId="758825C2" w14:textId="77777777" w:rsidR="002B55A9" w:rsidRPr="00107B08" w:rsidRDefault="00000000" w:rsidP="00694E0A">
      <w:pPr>
        <w:spacing w:after="160" w:line="360" w:lineRule="auto"/>
        <w:jc w:val="both"/>
        <w:rPr>
          <w:sz w:val="24"/>
          <w:szCs w:val="24"/>
        </w:rPr>
      </w:pPr>
      <w:r w:rsidRPr="00107B08">
        <w:rPr>
          <w:sz w:val="24"/>
          <w:szCs w:val="24"/>
        </w:rPr>
        <w:t xml:space="preserve">Do not apply a uniform IQR-based outlier removal rule across all numeric columns. Where outlier handling is needed, evaluate each column's distribution shape individually, and consider that some </w:t>
      </w:r>
      <w:r w:rsidRPr="00107B08">
        <w:rPr>
          <w:sz w:val="24"/>
          <w:szCs w:val="24"/>
        </w:rPr>
        <w:lastRenderedPageBreak/>
        <w:t>“outliers” in this dataset (for example, high-value transactions) may be genuinely informative for fraud detection rather than noise to be removed.</w:t>
      </w:r>
    </w:p>
    <w:p w14:paraId="1EAA9807" w14:textId="77777777" w:rsidR="002B55A9" w:rsidRPr="00317E7E" w:rsidRDefault="00000000" w:rsidP="00694E0A">
      <w:pPr>
        <w:pStyle w:val="Heading1"/>
        <w:spacing w:before="400" w:after="200" w:line="360" w:lineRule="auto"/>
        <w:jc w:val="both"/>
        <w:rPr>
          <w:b/>
          <w:bCs/>
          <w:color w:val="auto"/>
          <w:sz w:val="24"/>
          <w:szCs w:val="24"/>
        </w:rPr>
      </w:pPr>
      <w:r w:rsidRPr="00317E7E">
        <w:rPr>
          <w:b/>
          <w:bCs/>
          <w:color w:val="auto"/>
          <w:sz w:val="24"/>
          <w:szCs w:val="24"/>
        </w:rPr>
        <w:t>9. Class Imbalance</w:t>
      </w:r>
    </w:p>
    <w:p w14:paraId="67D55F11" w14:textId="77777777" w:rsidR="002B55A9" w:rsidRPr="00317E7E" w:rsidRDefault="00000000" w:rsidP="00694E0A">
      <w:pPr>
        <w:pStyle w:val="Heading3"/>
        <w:spacing w:before="200" w:after="100" w:line="360" w:lineRule="auto"/>
        <w:jc w:val="both"/>
        <w:rPr>
          <w:b/>
          <w:bCs/>
          <w:color w:val="auto"/>
        </w:rPr>
      </w:pPr>
      <w:r w:rsidRPr="00317E7E">
        <w:rPr>
          <w:b/>
          <w:bCs/>
          <w:color w:val="auto"/>
        </w:rPr>
        <w:t>Finding</w:t>
      </w:r>
    </w:p>
    <w:p w14:paraId="7FACFEE4" w14:textId="77777777" w:rsidR="002B55A9" w:rsidRPr="00107B08" w:rsidRDefault="00000000" w:rsidP="00694E0A">
      <w:pPr>
        <w:spacing w:after="160" w:line="360" w:lineRule="auto"/>
        <w:jc w:val="both"/>
        <w:rPr>
          <w:sz w:val="24"/>
          <w:szCs w:val="24"/>
        </w:rPr>
      </w:pPr>
      <w:r w:rsidRPr="00107B08">
        <w:rPr>
          <w:sz w:val="24"/>
          <w:szCs w:val="24"/>
        </w:rPr>
        <w:t xml:space="preserve">The target variable </w:t>
      </w:r>
      <w:proofErr w:type="spellStart"/>
      <w:r w:rsidRPr="00107B08">
        <w:rPr>
          <w:sz w:val="24"/>
          <w:szCs w:val="24"/>
        </w:rPr>
        <w:t>is_fraud</w:t>
      </w:r>
      <w:proofErr w:type="spellEnd"/>
      <w:r w:rsidRPr="00107B08">
        <w:rPr>
          <w:sz w:val="24"/>
          <w:szCs w:val="24"/>
        </w:rPr>
        <w:t xml:space="preserve"> is heavily imbalanced: 997 fraud transactions (8.75%) versus 10,403 legitimate transactions (91.25%), an imbalance ratio of </w:t>
      </w:r>
      <w:proofErr w:type="gramStart"/>
      <w:r w:rsidRPr="00107B08">
        <w:rPr>
          <w:sz w:val="24"/>
          <w:szCs w:val="24"/>
        </w:rPr>
        <w:t>10.43 :</w:t>
      </w:r>
      <w:proofErr w:type="gramEnd"/>
      <w:r w:rsidRPr="00107B08">
        <w:rPr>
          <w:sz w:val="24"/>
          <w:szCs w:val="24"/>
        </w:rPr>
        <w:t xml:space="preserve"> 1. This sits at the boundary between what is generally considered “moderate” and “severe” class imbalance.</w:t>
      </w:r>
    </w:p>
    <w:p w14:paraId="2ABB6A5D" w14:textId="77777777" w:rsidR="002B55A9" w:rsidRPr="00694E0A" w:rsidRDefault="00000000" w:rsidP="00694E0A">
      <w:pPr>
        <w:pStyle w:val="Heading3"/>
        <w:spacing w:before="200" w:after="100" w:line="360" w:lineRule="auto"/>
        <w:jc w:val="both"/>
        <w:rPr>
          <w:b/>
          <w:bCs/>
          <w:color w:val="auto"/>
        </w:rPr>
      </w:pPr>
      <w:r w:rsidRPr="00694E0A">
        <w:rPr>
          <w:b/>
          <w:bCs/>
          <w:color w:val="auto"/>
        </w:rPr>
        <w:t>Justification / Why This Matters</w:t>
      </w:r>
    </w:p>
    <w:p w14:paraId="72EC3D3C" w14:textId="77777777" w:rsidR="002B55A9" w:rsidRPr="00107B08" w:rsidRDefault="00000000" w:rsidP="00694E0A">
      <w:pPr>
        <w:spacing w:after="160" w:line="360" w:lineRule="auto"/>
        <w:jc w:val="both"/>
        <w:rPr>
          <w:sz w:val="24"/>
          <w:szCs w:val="24"/>
        </w:rPr>
      </w:pPr>
      <w:r w:rsidRPr="00107B08">
        <w:rPr>
          <w:sz w:val="24"/>
          <w:szCs w:val="24"/>
        </w:rPr>
        <w:t>A model that simply predicted “legitimate” for every transaction would achieve 91.25% accuracy while catching zero fraud cases — a concrete demonstration of why accuracy is an inappropriate primary metric for this project, and why Precision, Recall, F1-score, and the Confusion Matrix are specified as the evaluation metrics in the project's objectives. This finding also has a direct bearing on Objective 4 (Class Imbalance Handling): given the ratio sits at the boundary of the “severe” range, both class weighting and SMOTE (or a combination) should be empirically evaluated during Model Development rather than assuming either is sufficient on its own.</w:t>
      </w:r>
    </w:p>
    <w:p w14:paraId="6BF623A0" w14:textId="77777777" w:rsidR="002B55A9" w:rsidRPr="00317E7E" w:rsidRDefault="00000000" w:rsidP="00694E0A">
      <w:pPr>
        <w:pStyle w:val="Heading3"/>
        <w:spacing w:before="200" w:after="100" w:line="360" w:lineRule="auto"/>
        <w:jc w:val="both"/>
        <w:rPr>
          <w:b/>
          <w:bCs/>
          <w:color w:val="auto"/>
        </w:rPr>
      </w:pPr>
      <w:r w:rsidRPr="00317E7E">
        <w:rPr>
          <w:b/>
          <w:bCs/>
          <w:color w:val="auto"/>
        </w:rPr>
        <w:t>Supporting Evidence</w:t>
      </w:r>
    </w:p>
    <w:p w14:paraId="5CC1A2A4" w14:textId="77777777" w:rsidR="002B55A9" w:rsidRPr="00107B08" w:rsidRDefault="00000000" w:rsidP="00694E0A">
      <w:pPr>
        <w:spacing w:after="160" w:line="360" w:lineRule="auto"/>
        <w:jc w:val="both"/>
        <w:rPr>
          <w:sz w:val="24"/>
          <w:szCs w:val="24"/>
        </w:rPr>
      </w:pPr>
      <w:r w:rsidRPr="00107B08">
        <w:rPr>
          <w:sz w:val="24"/>
          <w:szCs w:val="24"/>
        </w:rPr>
        <w:t>Fraudulent transactions also differ meaningfully in transaction amount from legitimate ones: a median of $545.99 versus $151.50, and a mean of $1,029.73 versus $395.49. This is an encouraging early indicator that amount-based features will carry genuine predictive value, separate from the imbalance issue itself.</w:t>
      </w:r>
    </w:p>
    <w:p w14:paraId="0B894E9D" w14:textId="77777777" w:rsidR="002B55A9" w:rsidRPr="00107B08" w:rsidRDefault="00000000" w:rsidP="00694E0A">
      <w:pPr>
        <w:spacing w:line="360" w:lineRule="auto"/>
        <w:jc w:val="both"/>
        <w:rPr>
          <w:sz w:val="24"/>
          <w:szCs w:val="24"/>
        </w:rPr>
      </w:pPr>
      <w:r w:rsidRPr="00107B08">
        <w:rPr>
          <w:sz w:val="24"/>
          <w:szCs w:val="24"/>
        </w:rPr>
        <w:br w:type="page"/>
      </w:r>
    </w:p>
    <w:p w14:paraId="2D999921" w14:textId="77777777" w:rsidR="002B55A9" w:rsidRPr="00317E7E" w:rsidRDefault="00000000" w:rsidP="00694E0A">
      <w:pPr>
        <w:pStyle w:val="Heading1"/>
        <w:spacing w:before="400" w:after="200" w:line="360" w:lineRule="auto"/>
        <w:jc w:val="both"/>
        <w:rPr>
          <w:b/>
          <w:bCs/>
          <w:color w:val="auto"/>
          <w:sz w:val="24"/>
          <w:szCs w:val="24"/>
        </w:rPr>
      </w:pPr>
      <w:r w:rsidRPr="00317E7E">
        <w:rPr>
          <w:b/>
          <w:bCs/>
          <w:color w:val="auto"/>
          <w:sz w:val="24"/>
          <w:szCs w:val="24"/>
        </w:rPr>
        <w:lastRenderedPageBreak/>
        <w:t>10. Identifier Integrity</w:t>
      </w:r>
    </w:p>
    <w:p w14:paraId="6D764C27" w14:textId="77777777" w:rsidR="002B55A9" w:rsidRPr="00862EB8" w:rsidRDefault="00000000" w:rsidP="00694E0A">
      <w:pPr>
        <w:pStyle w:val="Heading3"/>
        <w:spacing w:before="200" w:after="100" w:line="360" w:lineRule="auto"/>
        <w:jc w:val="both"/>
        <w:rPr>
          <w:b/>
          <w:bCs/>
          <w:color w:val="auto"/>
        </w:rPr>
      </w:pPr>
      <w:r w:rsidRPr="00862EB8">
        <w:rPr>
          <w:b/>
          <w:bCs/>
          <w:color w:val="auto"/>
        </w:rPr>
        <w:t>Finding: No device or IP sharing exists</w:t>
      </w:r>
    </w:p>
    <w:p w14:paraId="6E546D79" w14:textId="77777777" w:rsidR="002B55A9" w:rsidRPr="00107B08" w:rsidRDefault="00000000" w:rsidP="00694E0A">
      <w:pPr>
        <w:spacing w:after="160" w:line="360" w:lineRule="auto"/>
        <w:jc w:val="both"/>
        <w:rPr>
          <w:sz w:val="24"/>
          <w:szCs w:val="24"/>
        </w:rPr>
      </w:pPr>
      <w:r w:rsidRPr="00107B08">
        <w:rPr>
          <w:sz w:val="24"/>
          <w:szCs w:val="24"/>
        </w:rPr>
        <w:t xml:space="preserve">Contrary to an initial hypothesis, no </w:t>
      </w:r>
      <w:proofErr w:type="spellStart"/>
      <w:r w:rsidRPr="00107B08">
        <w:rPr>
          <w:sz w:val="24"/>
          <w:szCs w:val="24"/>
        </w:rPr>
        <w:t>device_id</w:t>
      </w:r>
      <w:proofErr w:type="spellEnd"/>
      <w:r w:rsidRPr="00107B08">
        <w:rPr>
          <w:sz w:val="24"/>
          <w:szCs w:val="24"/>
        </w:rPr>
        <w:t xml:space="preserve"> or </w:t>
      </w:r>
      <w:proofErr w:type="spellStart"/>
      <w:r w:rsidRPr="00107B08">
        <w:rPr>
          <w:sz w:val="24"/>
          <w:szCs w:val="24"/>
        </w:rPr>
        <w:t>ip_address</w:t>
      </w:r>
      <w:proofErr w:type="spellEnd"/>
      <w:r w:rsidRPr="00107B08">
        <w:rPr>
          <w:sz w:val="24"/>
          <w:szCs w:val="24"/>
        </w:rPr>
        <w:t xml:space="preserve"> in this dataset is associated with more than one </w:t>
      </w:r>
      <w:proofErr w:type="spellStart"/>
      <w:r w:rsidRPr="00107B08">
        <w:rPr>
          <w:sz w:val="24"/>
          <w:szCs w:val="24"/>
        </w:rPr>
        <w:t>customer_id</w:t>
      </w:r>
      <w:proofErr w:type="spellEnd"/>
      <w:r w:rsidRPr="00107B08">
        <w:rPr>
          <w:sz w:val="24"/>
          <w:szCs w:val="24"/>
        </w:rPr>
        <w:t xml:space="preserve">. Every device and every IP address </w:t>
      </w:r>
      <w:proofErr w:type="gramStart"/>
      <w:r w:rsidRPr="00107B08">
        <w:rPr>
          <w:sz w:val="24"/>
          <w:szCs w:val="24"/>
        </w:rPr>
        <w:t>maps</w:t>
      </w:r>
      <w:proofErr w:type="gramEnd"/>
      <w:r w:rsidRPr="00107B08">
        <w:rPr>
          <w:sz w:val="24"/>
          <w:szCs w:val="24"/>
        </w:rPr>
        <w:t xml:space="preserve"> to exactly one customer. This means device-sharing and IP-sharing — a common fraud indicator in many real-world datasets — is not a pattern present in this data.</w:t>
      </w:r>
    </w:p>
    <w:p w14:paraId="37F8BE28" w14:textId="77777777" w:rsidR="002B55A9" w:rsidRPr="00694E0A" w:rsidRDefault="00000000" w:rsidP="00694E0A">
      <w:pPr>
        <w:pStyle w:val="Heading3"/>
        <w:spacing w:before="200" w:after="100" w:line="360" w:lineRule="auto"/>
        <w:jc w:val="both"/>
        <w:rPr>
          <w:b/>
          <w:bCs/>
          <w:color w:val="auto"/>
        </w:rPr>
      </w:pPr>
      <w:r w:rsidRPr="00694E0A">
        <w:rPr>
          <w:b/>
          <w:bCs/>
          <w:color w:val="auto"/>
        </w:rPr>
        <w:t>Justification / Why This Matters</w:t>
      </w:r>
    </w:p>
    <w:p w14:paraId="5CA3E078" w14:textId="77777777" w:rsidR="002B55A9" w:rsidRPr="00107B08" w:rsidRDefault="00000000" w:rsidP="00694E0A">
      <w:pPr>
        <w:spacing w:after="160" w:line="360" w:lineRule="auto"/>
        <w:jc w:val="both"/>
        <w:rPr>
          <w:sz w:val="24"/>
          <w:szCs w:val="24"/>
        </w:rPr>
      </w:pPr>
      <w:r w:rsidRPr="00107B08">
        <w:rPr>
          <w:sz w:val="24"/>
          <w:szCs w:val="24"/>
        </w:rPr>
        <w:t xml:space="preserve">This is a negative but useful finding: features planned in the original project scope such as </w:t>
      </w:r>
      <w:proofErr w:type="spellStart"/>
      <w:r w:rsidRPr="00107B08">
        <w:rPr>
          <w:sz w:val="24"/>
          <w:szCs w:val="24"/>
        </w:rPr>
        <w:t>device_customer_count</w:t>
      </w:r>
      <w:proofErr w:type="spellEnd"/>
      <w:r w:rsidRPr="00107B08">
        <w:rPr>
          <w:sz w:val="24"/>
          <w:szCs w:val="24"/>
        </w:rPr>
        <w:t xml:space="preserve"> or </w:t>
      </w:r>
      <w:proofErr w:type="spellStart"/>
      <w:r w:rsidRPr="00107B08">
        <w:rPr>
          <w:sz w:val="24"/>
          <w:szCs w:val="24"/>
        </w:rPr>
        <w:t>ip_customer_count</w:t>
      </w:r>
      <w:proofErr w:type="spellEnd"/>
      <w:r w:rsidRPr="00107B08">
        <w:rPr>
          <w:sz w:val="24"/>
          <w:szCs w:val="24"/>
        </w:rPr>
        <w:t xml:space="preserve"> would provide no discriminative information in this dataset, since every such value would equal 1. Documenting this now avoids wasted feature engineering effort later.</w:t>
      </w:r>
    </w:p>
    <w:p w14:paraId="15E73091" w14:textId="77777777" w:rsidR="002B55A9" w:rsidRPr="00694E0A" w:rsidRDefault="00000000" w:rsidP="00694E0A">
      <w:pPr>
        <w:pStyle w:val="Heading3"/>
        <w:spacing w:before="200" w:after="100" w:line="360" w:lineRule="auto"/>
        <w:jc w:val="both"/>
        <w:rPr>
          <w:b/>
          <w:bCs/>
          <w:color w:val="auto"/>
        </w:rPr>
      </w:pPr>
      <w:r w:rsidRPr="00694E0A">
        <w:rPr>
          <w:b/>
          <w:bCs/>
          <w:color w:val="auto"/>
        </w:rPr>
        <w:t>Finding: Highly skewed transaction frequency per customer</w:t>
      </w:r>
    </w:p>
    <w:p w14:paraId="613EDD67" w14:textId="77777777" w:rsidR="002B55A9" w:rsidRPr="00107B08" w:rsidRDefault="00000000" w:rsidP="00694E0A">
      <w:pPr>
        <w:spacing w:after="160" w:line="360" w:lineRule="auto"/>
        <w:jc w:val="both"/>
        <w:rPr>
          <w:sz w:val="24"/>
          <w:szCs w:val="24"/>
        </w:rPr>
      </w:pPr>
      <w:r w:rsidRPr="00107B08">
        <w:rPr>
          <w:sz w:val="24"/>
          <w:szCs w:val="24"/>
        </w:rPr>
        <w:t>Transaction frequency per customer is extremely skewed: at least 75% of the 1,315 customers made only a single transaction, while the single most active customer made 1,510 transactions. The standard deviation of transactions-per-customer (84.77) is nearly ten times the mean (8.67), confirming this is a substantial skew rather than minor variation.</w:t>
      </w:r>
    </w:p>
    <w:p w14:paraId="43C09122" w14:textId="4059FB02" w:rsidR="002B55A9" w:rsidRPr="00694E0A" w:rsidRDefault="00000000" w:rsidP="00694E0A">
      <w:pPr>
        <w:pStyle w:val="Heading3"/>
        <w:spacing w:before="200" w:after="100" w:line="360" w:lineRule="auto"/>
        <w:jc w:val="both"/>
        <w:rPr>
          <w:b/>
          <w:bCs/>
          <w:color w:val="auto"/>
        </w:rPr>
      </w:pPr>
      <w:r w:rsidRPr="00694E0A">
        <w:rPr>
          <w:b/>
          <w:bCs/>
          <w:color w:val="auto"/>
        </w:rPr>
        <w:t>Why This Matters</w:t>
      </w:r>
    </w:p>
    <w:p w14:paraId="4D8CA196" w14:textId="141153F1" w:rsidR="002B55A9" w:rsidRPr="00107B08" w:rsidRDefault="00000000" w:rsidP="00694E0A">
      <w:pPr>
        <w:spacing w:after="160" w:line="360" w:lineRule="auto"/>
        <w:jc w:val="both"/>
        <w:rPr>
          <w:sz w:val="24"/>
          <w:szCs w:val="24"/>
        </w:rPr>
      </w:pPr>
      <w:r w:rsidRPr="00107B08">
        <w:rPr>
          <w:sz w:val="24"/>
          <w:szCs w:val="24"/>
        </w:rPr>
        <w:t>This finding is the basis for the data leakage risk</w:t>
      </w:r>
      <w:r w:rsidR="00694E0A">
        <w:rPr>
          <w:sz w:val="24"/>
          <w:szCs w:val="24"/>
        </w:rPr>
        <w:t xml:space="preserve"> </w:t>
      </w:r>
      <w:r w:rsidRPr="00107B08">
        <w:rPr>
          <w:sz w:val="24"/>
          <w:szCs w:val="24"/>
        </w:rPr>
        <w:t>— the extreme skew in transaction frequency turns out to be closely tied to fraud status, and is addressed there in full.</w:t>
      </w:r>
    </w:p>
    <w:p w14:paraId="271FE856" w14:textId="77777777" w:rsidR="002B55A9" w:rsidRPr="00107B08" w:rsidRDefault="00000000" w:rsidP="00694E0A">
      <w:pPr>
        <w:spacing w:line="360" w:lineRule="auto"/>
        <w:jc w:val="both"/>
        <w:rPr>
          <w:sz w:val="24"/>
          <w:szCs w:val="24"/>
        </w:rPr>
      </w:pPr>
      <w:r w:rsidRPr="00107B08">
        <w:rPr>
          <w:sz w:val="24"/>
          <w:szCs w:val="24"/>
        </w:rPr>
        <w:br w:type="page"/>
      </w:r>
    </w:p>
    <w:p w14:paraId="0E20F3DA" w14:textId="77777777" w:rsidR="002B55A9" w:rsidRPr="00862EB8" w:rsidRDefault="00000000" w:rsidP="00694E0A">
      <w:pPr>
        <w:pStyle w:val="Heading1"/>
        <w:spacing w:before="400" w:after="200" w:line="360" w:lineRule="auto"/>
        <w:jc w:val="both"/>
        <w:rPr>
          <w:b/>
          <w:bCs/>
          <w:color w:val="auto"/>
          <w:sz w:val="24"/>
          <w:szCs w:val="24"/>
        </w:rPr>
      </w:pPr>
      <w:r w:rsidRPr="00862EB8">
        <w:rPr>
          <w:b/>
          <w:bCs/>
          <w:color w:val="auto"/>
          <w:sz w:val="24"/>
          <w:szCs w:val="24"/>
        </w:rPr>
        <w:lastRenderedPageBreak/>
        <w:t>11. Potential Data Leakage</w:t>
      </w:r>
    </w:p>
    <w:p w14:paraId="6EE9E882" w14:textId="77777777" w:rsidR="002B55A9" w:rsidRPr="00107B08" w:rsidRDefault="00000000" w:rsidP="00694E0A">
      <w:pPr>
        <w:spacing w:after="160" w:line="360" w:lineRule="auto"/>
        <w:jc w:val="both"/>
        <w:rPr>
          <w:sz w:val="24"/>
          <w:szCs w:val="24"/>
        </w:rPr>
      </w:pPr>
      <w:r w:rsidRPr="00107B08">
        <w:rPr>
          <w:sz w:val="24"/>
          <w:szCs w:val="24"/>
        </w:rPr>
        <w:t>This section consolidates the most consequential findings of the entire profiling stage. Both issues below carry a real risk of producing a model that appears highly accurate during development but fails in real-world deployment, because the model would be relying on information that would not actually be available at the time a genuine, real-time fraud prediction needs to be made.</w:t>
      </w:r>
    </w:p>
    <w:p w14:paraId="1E89AE60" w14:textId="77777777" w:rsidR="002B55A9" w:rsidRPr="00862EB8" w:rsidRDefault="00000000" w:rsidP="00694E0A">
      <w:pPr>
        <w:pStyle w:val="Heading2"/>
        <w:spacing w:before="300" w:after="150" w:line="360" w:lineRule="auto"/>
        <w:jc w:val="both"/>
        <w:rPr>
          <w:b/>
          <w:bCs/>
          <w:color w:val="auto"/>
          <w:sz w:val="24"/>
          <w:szCs w:val="24"/>
        </w:rPr>
      </w:pPr>
      <w:r w:rsidRPr="00862EB8">
        <w:rPr>
          <w:b/>
          <w:bCs/>
          <w:color w:val="auto"/>
          <w:sz w:val="24"/>
          <w:szCs w:val="24"/>
        </w:rPr>
        <w:t>11.1 One-Time-Customer Fraud Concentration</w:t>
      </w:r>
    </w:p>
    <w:p w14:paraId="22F36920" w14:textId="77777777" w:rsidR="002B55A9" w:rsidRPr="00862EB8" w:rsidRDefault="00000000" w:rsidP="00694E0A">
      <w:pPr>
        <w:pStyle w:val="Heading3"/>
        <w:spacing w:before="200" w:after="100" w:line="360" w:lineRule="auto"/>
        <w:jc w:val="both"/>
        <w:rPr>
          <w:b/>
          <w:bCs/>
          <w:color w:val="auto"/>
        </w:rPr>
      </w:pPr>
      <w:r w:rsidRPr="00862EB8">
        <w:rPr>
          <w:b/>
          <w:bCs/>
          <w:color w:val="auto"/>
        </w:rPr>
        <w:t>Finding</w:t>
      </w:r>
    </w:p>
    <w:p w14:paraId="6F14B8B4" w14:textId="77777777" w:rsidR="002B55A9" w:rsidRPr="00107B08" w:rsidRDefault="00000000" w:rsidP="00694E0A">
      <w:pPr>
        <w:spacing w:after="160" w:line="360" w:lineRule="auto"/>
        <w:jc w:val="both"/>
        <w:rPr>
          <w:sz w:val="24"/>
          <w:szCs w:val="24"/>
        </w:rPr>
      </w:pPr>
      <w:r w:rsidRPr="00107B08">
        <w:rPr>
          <w:sz w:val="24"/>
          <w:szCs w:val="24"/>
        </w:rPr>
        <w:t xml:space="preserve">Transactions from customers who appear only once in the dataset (“one-time customers”) have a fraud rate of 64.57%, compared to 1.94% for customers with more than one transaction — a difference of roughly 33-fold. This pattern is corroborated by two independent pieces of supporting evidence, which together suggest the underlying </w:t>
      </w:r>
      <w:proofErr w:type="spellStart"/>
      <w:r w:rsidRPr="00107B08">
        <w:rPr>
          <w:sz w:val="24"/>
          <w:szCs w:val="24"/>
        </w:rPr>
        <w:t>behaviour</w:t>
      </w:r>
      <w:proofErr w:type="spellEnd"/>
      <w:r w:rsidRPr="00107B08">
        <w:rPr>
          <w:sz w:val="24"/>
          <w:szCs w:val="24"/>
        </w:rPr>
        <w:t xml:space="preserve"> is genuine rather than a data artifact:</w:t>
      </w:r>
    </w:p>
    <w:p w14:paraId="08FEC78E"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Amount: one-time-customer fraud transactions average $1,091.35 (median $672.89), compared to $189.03 (median $156.00) for one-time-customer legitimate transactions — consistent with a “one large transaction, then disappear” fraud pattern</w:t>
      </w:r>
    </w:p>
    <w:p w14:paraId="313A574C"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KYC tier: 65% of one-time fraud transactions (519 of 800) are associated with the “low” KYC verification tier, a plausible real-world pattern given that weaker identity verification makes this kind of fraud easier to commit</w:t>
      </w:r>
    </w:p>
    <w:p w14:paraId="2633C7BE" w14:textId="77777777" w:rsidR="002B55A9" w:rsidRPr="00862EB8" w:rsidRDefault="00000000" w:rsidP="00694E0A">
      <w:pPr>
        <w:pStyle w:val="Heading3"/>
        <w:spacing w:before="200" w:after="100" w:line="360" w:lineRule="auto"/>
        <w:jc w:val="both"/>
        <w:rPr>
          <w:b/>
          <w:bCs/>
          <w:color w:val="auto"/>
        </w:rPr>
      </w:pPr>
      <w:r w:rsidRPr="00862EB8">
        <w:rPr>
          <w:b/>
          <w:bCs/>
          <w:color w:val="auto"/>
        </w:rPr>
        <w:t>Justification / Why This Is a Leakage Risk Despite Being a Real Pattern</w:t>
      </w:r>
    </w:p>
    <w:p w14:paraId="2B82824A" w14:textId="77777777" w:rsidR="002B55A9" w:rsidRPr="00107B08" w:rsidRDefault="00000000" w:rsidP="00694E0A">
      <w:pPr>
        <w:spacing w:after="160" w:line="360" w:lineRule="auto"/>
        <w:jc w:val="both"/>
        <w:rPr>
          <w:sz w:val="24"/>
          <w:szCs w:val="24"/>
        </w:rPr>
      </w:pPr>
      <w:r w:rsidRPr="00107B08">
        <w:rPr>
          <w:sz w:val="24"/>
          <w:szCs w:val="24"/>
        </w:rPr>
        <w:t xml:space="preserve">The </w:t>
      </w:r>
      <w:proofErr w:type="spellStart"/>
      <w:r w:rsidRPr="00107B08">
        <w:rPr>
          <w:sz w:val="24"/>
          <w:szCs w:val="24"/>
        </w:rPr>
        <w:t>behaviour</w:t>
      </w:r>
      <w:proofErr w:type="spellEnd"/>
      <w:r w:rsidRPr="00107B08">
        <w:rPr>
          <w:sz w:val="24"/>
          <w:szCs w:val="24"/>
        </w:rPr>
        <w:t xml:space="preserve"> itself appears genuine, but the naive way of encoding it as a feature is not safe to use. A feature such as </w:t>
      </w:r>
      <w:proofErr w:type="spellStart"/>
      <w:r w:rsidRPr="00107B08">
        <w:rPr>
          <w:sz w:val="24"/>
          <w:szCs w:val="24"/>
        </w:rPr>
        <w:t>customer_transaction_count</w:t>
      </w:r>
      <w:proofErr w:type="spellEnd"/>
      <w:r w:rsidRPr="00107B08">
        <w:rPr>
          <w:sz w:val="24"/>
          <w:szCs w:val="24"/>
        </w:rPr>
        <w:t>, if calculated by counting a customer's transactions across their entire history in the dataset, can only identify a transaction as belonging to a “one-time customer” by using information about what that customer does after the transaction in question — including transactions that had not yet happened at the time the transaction being scored took place. In a real production system, this information would not exist yet at prediction time. A model trained on this leaked version of the feature would likely show excellent performance during development, then perform far worse in live deployment, where this future information is simply unavailable.</w:t>
      </w:r>
    </w:p>
    <w:p w14:paraId="48CD288C" w14:textId="77777777" w:rsidR="002B55A9" w:rsidRPr="00862EB8" w:rsidRDefault="00000000" w:rsidP="00694E0A">
      <w:pPr>
        <w:pStyle w:val="Heading3"/>
        <w:spacing w:before="200" w:after="100" w:line="360" w:lineRule="auto"/>
        <w:jc w:val="both"/>
        <w:rPr>
          <w:b/>
          <w:bCs/>
          <w:color w:val="auto"/>
        </w:rPr>
      </w:pPr>
      <w:r w:rsidRPr="00862EB8">
        <w:rPr>
          <w:b/>
          <w:bCs/>
          <w:color w:val="auto"/>
        </w:rPr>
        <w:lastRenderedPageBreak/>
        <w:t>Recommendation for Feature Engineering</w:t>
      </w:r>
    </w:p>
    <w:p w14:paraId="019970A2" w14:textId="77777777" w:rsidR="002B55A9" w:rsidRDefault="00000000" w:rsidP="00694E0A">
      <w:pPr>
        <w:spacing w:after="160" w:line="360" w:lineRule="auto"/>
        <w:jc w:val="both"/>
        <w:rPr>
          <w:sz w:val="24"/>
          <w:szCs w:val="24"/>
        </w:rPr>
      </w:pPr>
      <w:r w:rsidRPr="00107B08">
        <w:rPr>
          <w:sz w:val="24"/>
          <w:szCs w:val="24"/>
        </w:rPr>
        <w:t>Any customer-frequency feature must be rebuilt using time-aware (point-in-time) logic — that is, counting only the transactions a customer had made prior to the transaction currently being evaluated. This will not be able to distinguish a future one-time fraudster from a future loyal customer at the moment of their very first transaction, which is an honest and unavoidable limitation that any real production fraud system would also face.</w:t>
      </w:r>
    </w:p>
    <w:p w14:paraId="1B680626" w14:textId="77777777" w:rsidR="00862EB8" w:rsidRDefault="00862EB8" w:rsidP="00694E0A">
      <w:pPr>
        <w:spacing w:after="160" w:line="360" w:lineRule="auto"/>
        <w:jc w:val="both"/>
        <w:rPr>
          <w:sz w:val="24"/>
          <w:szCs w:val="24"/>
        </w:rPr>
      </w:pPr>
    </w:p>
    <w:p w14:paraId="74BECCDF" w14:textId="77777777" w:rsidR="00862EB8" w:rsidRPr="00107B08" w:rsidRDefault="00862EB8" w:rsidP="00694E0A">
      <w:pPr>
        <w:spacing w:after="160" w:line="360" w:lineRule="auto"/>
        <w:jc w:val="both"/>
        <w:rPr>
          <w:sz w:val="24"/>
          <w:szCs w:val="24"/>
        </w:rPr>
      </w:pPr>
    </w:p>
    <w:p w14:paraId="7682AE4C" w14:textId="77777777" w:rsidR="002B55A9" w:rsidRPr="00862EB8" w:rsidRDefault="00000000" w:rsidP="00694E0A">
      <w:pPr>
        <w:pStyle w:val="Heading2"/>
        <w:spacing w:before="300" w:after="150" w:line="360" w:lineRule="auto"/>
        <w:jc w:val="both"/>
        <w:rPr>
          <w:b/>
          <w:bCs/>
          <w:color w:val="auto"/>
          <w:sz w:val="24"/>
          <w:szCs w:val="24"/>
        </w:rPr>
      </w:pPr>
      <w:r w:rsidRPr="00862EB8">
        <w:rPr>
          <w:b/>
          <w:bCs/>
          <w:color w:val="auto"/>
          <w:sz w:val="24"/>
          <w:szCs w:val="24"/>
        </w:rPr>
        <w:t>11.2 Anomalously High Correlations with the Fraud Label</w:t>
      </w:r>
    </w:p>
    <w:p w14:paraId="0E658356" w14:textId="77777777" w:rsidR="002B55A9" w:rsidRPr="00862EB8" w:rsidRDefault="00000000" w:rsidP="00694E0A">
      <w:pPr>
        <w:pStyle w:val="Heading3"/>
        <w:spacing w:before="200" w:after="100" w:line="360" w:lineRule="auto"/>
        <w:jc w:val="both"/>
        <w:rPr>
          <w:b/>
          <w:bCs/>
          <w:color w:val="auto"/>
        </w:rPr>
      </w:pPr>
      <w:r w:rsidRPr="00862EB8">
        <w:rPr>
          <w:b/>
          <w:bCs/>
          <w:color w:val="auto"/>
        </w:rPr>
        <w:t>Finding</w:t>
      </w:r>
    </w:p>
    <w:p w14:paraId="676C44A5" w14:textId="77777777" w:rsidR="002B55A9" w:rsidRPr="00107B08" w:rsidRDefault="00000000" w:rsidP="00694E0A">
      <w:pPr>
        <w:spacing w:after="160" w:line="360" w:lineRule="auto"/>
        <w:jc w:val="both"/>
        <w:rPr>
          <w:sz w:val="24"/>
          <w:szCs w:val="24"/>
        </w:rPr>
      </w:pPr>
      <w:r w:rsidRPr="00107B08">
        <w:rPr>
          <w:sz w:val="24"/>
          <w:szCs w:val="24"/>
        </w:rPr>
        <w:t xml:space="preserve">Several numeric variables show correlations with </w:t>
      </w:r>
      <w:proofErr w:type="spellStart"/>
      <w:r w:rsidRPr="00107B08">
        <w:rPr>
          <w:sz w:val="24"/>
          <w:szCs w:val="24"/>
        </w:rPr>
        <w:t>is_fraud</w:t>
      </w:r>
      <w:proofErr w:type="spellEnd"/>
      <w:r w:rsidRPr="00107B08">
        <w:rPr>
          <w:sz w:val="24"/>
          <w:szCs w:val="24"/>
        </w:rPr>
        <w:t xml:space="preserve"> substantially higher than would typically be expected of honest, pre-transaction fraud predictors: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2B55A9" w:rsidRPr="00107B08" w14:paraId="554C18F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3F9255F1" w14:textId="77777777" w:rsidR="002B55A9" w:rsidRPr="00107B08" w:rsidRDefault="00000000" w:rsidP="00694E0A">
            <w:pPr>
              <w:spacing w:line="360" w:lineRule="auto"/>
              <w:rPr>
                <w:sz w:val="24"/>
                <w:szCs w:val="24"/>
              </w:rPr>
            </w:pPr>
            <w:r w:rsidRPr="00107B08">
              <w:rPr>
                <w:b/>
                <w:bCs/>
                <w:sz w:val="24"/>
                <w:szCs w:val="24"/>
              </w:rPr>
              <w:t>Variable</w:t>
            </w:r>
          </w:p>
        </w:tc>
        <w:tc>
          <w:tcPr>
            <w:tcW w:w="3200" w:type="dxa"/>
            <w:shd w:val="clear" w:color="auto" w:fill="1F3864"/>
            <w:tcMar>
              <w:top w:w="80" w:type="dxa"/>
              <w:left w:w="100" w:type="dxa"/>
              <w:bottom w:w="80" w:type="dxa"/>
              <w:right w:w="100" w:type="dxa"/>
            </w:tcMar>
          </w:tcPr>
          <w:p w14:paraId="6BF7DCE2" w14:textId="77777777" w:rsidR="002B55A9" w:rsidRPr="00107B08" w:rsidRDefault="00000000" w:rsidP="00694E0A">
            <w:pPr>
              <w:spacing w:line="360" w:lineRule="auto"/>
              <w:rPr>
                <w:sz w:val="24"/>
                <w:szCs w:val="24"/>
              </w:rPr>
            </w:pPr>
            <w:r w:rsidRPr="00107B08">
              <w:rPr>
                <w:b/>
                <w:bCs/>
                <w:sz w:val="24"/>
                <w:szCs w:val="24"/>
              </w:rPr>
              <w:t xml:space="preserve">Correlation with </w:t>
            </w:r>
            <w:proofErr w:type="spellStart"/>
            <w:r w:rsidRPr="00107B08">
              <w:rPr>
                <w:b/>
                <w:bCs/>
                <w:sz w:val="24"/>
                <w:szCs w:val="24"/>
              </w:rPr>
              <w:t>is_fraud</w:t>
            </w:r>
            <w:proofErr w:type="spellEnd"/>
          </w:p>
        </w:tc>
        <w:tc>
          <w:tcPr>
            <w:tcW w:w="3600" w:type="dxa"/>
            <w:shd w:val="clear" w:color="auto" w:fill="1F3864"/>
            <w:tcMar>
              <w:top w:w="80" w:type="dxa"/>
              <w:left w:w="100" w:type="dxa"/>
              <w:bottom w:w="80" w:type="dxa"/>
              <w:right w:w="100" w:type="dxa"/>
            </w:tcMar>
          </w:tcPr>
          <w:p w14:paraId="1EE1BE3E" w14:textId="77777777" w:rsidR="002B55A9" w:rsidRPr="00107B08" w:rsidRDefault="00000000" w:rsidP="00694E0A">
            <w:pPr>
              <w:spacing w:line="360" w:lineRule="auto"/>
              <w:rPr>
                <w:sz w:val="24"/>
                <w:szCs w:val="24"/>
              </w:rPr>
            </w:pPr>
            <w:r w:rsidRPr="00107B08">
              <w:rPr>
                <w:b/>
                <w:bCs/>
                <w:sz w:val="24"/>
                <w:szCs w:val="24"/>
              </w:rPr>
              <w:t>Assessment</w:t>
            </w:r>
          </w:p>
        </w:tc>
      </w:tr>
      <w:tr w:rsidR="002B55A9" w:rsidRPr="00107B08" w14:paraId="18EB2205" w14:textId="77777777">
        <w:tblPrEx>
          <w:tblCellMar>
            <w:top w:w="0" w:type="dxa"/>
            <w:bottom w:w="0" w:type="dxa"/>
          </w:tblCellMar>
        </w:tblPrEx>
        <w:tc>
          <w:tcPr>
            <w:tcW w:w="3200" w:type="dxa"/>
            <w:tcMar>
              <w:top w:w="70" w:type="dxa"/>
              <w:left w:w="100" w:type="dxa"/>
              <w:bottom w:w="70" w:type="dxa"/>
              <w:right w:w="100" w:type="dxa"/>
            </w:tcMar>
          </w:tcPr>
          <w:p w14:paraId="63672175" w14:textId="77777777" w:rsidR="002B55A9" w:rsidRPr="00107B08" w:rsidRDefault="00000000" w:rsidP="00694E0A">
            <w:pPr>
              <w:spacing w:line="360" w:lineRule="auto"/>
              <w:rPr>
                <w:sz w:val="24"/>
                <w:szCs w:val="24"/>
              </w:rPr>
            </w:pPr>
            <w:r w:rsidRPr="00107B08">
              <w:rPr>
                <w:sz w:val="24"/>
                <w:szCs w:val="24"/>
              </w:rPr>
              <w:t>txn_velocity_24h</w:t>
            </w:r>
          </w:p>
        </w:tc>
        <w:tc>
          <w:tcPr>
            <w:tcW w:w="3200" w:type="dxa"/>
            <w:tcMar>
              <w:top w:w="70" w:type="dxa"/>
              <w:left w:w="100" w:type="dxa"/>
              <w:bottom w:w="70" w:type="dxa"/>
              <w:right w:w="100" w:type="dxa"/>
            </w:tcMar>
          </w:tcPr>
          <w:p w14:paraId="067B8243" w14:textId="77777777" w:rsidR="002B55A9" w:rsidRPr="00107B08" w:rsidRDefault="00000000" w:rsidP="00694E0A">
            <w:pPr>
              <w:spacing w:line="360" w:lineRule="auto"/>
              <w:rPr>
                <w:sz w:val="24"/>
                <w:szCs w:val="24"/>
              </w:rPr>
            </w:pPr>
            <w:r w:rsidRPr="00107B08">
              <w:rPr>
                <w:sz w:val="24"/>
                <w:szCs w:val="24"/>
              </w:rPr>
              <w:t>0.750</w:t>
            </w:r>
          </w:p>
        </w:tc>
        <w:tc>
          <w:tcPr>
            <w:tcW w:w="3600" w:type="dxa"/>
            <w:tcMar>
              <w:top w:w="70" w:type="dxa"/>
              <w:left w:w="100" w:type="dxa"/>
              <w:bottom w:w="70" w:type="dxa"/>
              <w:right w:w="100" w:type="dxa"/>
            </w:tcMar>
          </w:tcPr>
          <w:p w14:paraId="4B410860" w14:textId="77777777" w:rsidR="002B55A9" w:rsidRPr="00107B08" w:rsidRDefault="00000000" w:rsidP="00694E0A">
            <w:pPr>
              <w:spacing w:line="360" w:lineRule="auto"/>
              <w:rPr>
                <w:sz w:val="24"/>
                <w:szCs w:val="24"/>
              </w:rPr>
            </w:pPr>
            <w:r w:rsidRPr="00107B08">
              <w:rPr>
                <w:sz w:val="24"/>
                <w:szCs w:val="24"/>
              </w:rPr>
              <w:t>Very high — investigate provenance</w:t>
            </w:r>
          </w:p>
        </w:tc>
      </w:tr>
      <w:tr w:rsidR="002B55A9" w:rsidRPr="00107B08" w14:paraId="3FD49FD1"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0F84D6D0" w14:textId="77777777" w:rsidR="002B55A9" w:rsidRPr="00107B08" w:rsidRDefault="00000000" w:rsidP="00694E0A">
            <w:pPr>
              <w:spacing w:line="360" w:lineRule="auto"/>
              <w:rPr>
                <w:sz w:val="24"/>
                <w:szCs w:val="24"/>
              </w:rPr>
            </w:pPr>
            <w:r w:rsidRPr="00107B08">
              <w:rPr>
                <w:sz w:val="24"/>
                <w:szCs w:val="24"/>
              </w:rPr>
              <w:t>txn_velocity_1h</w:t>
            </w:r>
          </w:p>
        </w:tc>
        <w:tc>
          <w:tcPr>
            <w:tcW w:w="3200" w:type="dxa"/>
            <w:shd w:val="clear" w:color="auto" w:fill="F2F2F2"/>
            <w:tcMar>
              <w:top w:w="70" w:type="dxa"/>
              <w:left w:w="100" w:type="dxa"/>
              <w:bottom w:w="70" w:type="dxa"/>
              <w:right w:w="100" w:type="dxa"/>
            </w:tcMar>
          </w:tcPr>
          <w:p w14:paraId="7631977E" w14:textId="77777777" w:rsidR="002B55A9" w:rsidRPr="00107B08" w:rsidRDefault="00000000" w:rsidP="00694E0A">
            <w:pPr>
              <w:spacing w:line="360" w:lineRule="auto"/>
              <w:rPr>
                <w:sz w:val="24"/>
                <w:szCs w:val="24"/>
              </w:rPr>
            </w:pPr>
            <w:r w:rsidRPr="00107B08">
              <w:rPr>
                <w:sz w:val="24"/>
                <w:szCs w:val="24"/>
              </w:rPr>
              <w:t>0.686</w:t>
            </w:r>
          </w:p>
        </w:tc>
        <w:tc>
          <w:tcPr>
            <w:tcW w:w="3600" w:type="dxa"/>
            <w:shd w:val="clear" w:color="auto" w:fill="F2F2F2"/>
            <w:tcMar>
              <w:top w:w="70" w:type="dxa"/>
              <w:left w:w="100" w:type="dxa"/>
              <w:bottom w:w="70" w:type="dxa"/>
              <w:right w:w="100" w:type="dxa"/>
            </w:tcMar>
          </w:tcPr>
          <w:p w14:paraId="678DA3DF" w14:textId="77777777" w:rsidR="002B55A9" w:rsidRPr="00107B08" w:rsidRDefault="00000000" w:rsidP="00694E0A">
            <w:pPr>
              <w:spacing w:line="360" w:lineRule="auto"/>
              <w:rPr>
                <w:sz w:val="24"/>
                <w:szCs w:val="24"/>
              </w:rPr>
            </w:pPr>
            <w:r w:rsidRPr="00107B08">
              <w:rPr>
                <w:sz w:val="24"/>
                <w:szCs w:val="24"/>
              </w:rPr>
              <w:t>Very high — investigate provenance</w:t>
            </w:r>
          </w:p>
        </w:tc>
      </w:tr>
      <w:tr w:rsidR="002B55A9" w:rsidRPr="00107B08" w14:paraId="0075F2CC" w14:textId="77777777">
        <w:tblPrEx>
          <w:tblCellMar>
            <w:top w:w="0" w:type="dxa"/>
            <w:bottom w:w="0" w:type="dxa"/>
          </w:tblCellMar>
        </w:tblPrEx>
        <w:tc>
          <w:tcPr>
            <w:tcW w:w="3200" w:type="dxa"/>
            <w:tcMar>
              <w:top w:w="70" w:type="dxa"/>
              <w:left w:w="100" w:type="dxa"/>
              <w:bottom w:w="70" w:type="dxa"/>
              <w:right w:w="100" w:type="dxa"/>
            </w:tcMar>
          </w:tcPr>
          <w:p w14:paraId="5B03EDCA" w14:textId="77777777" w:rsidR="002B55A9" w:rsidRPr="00107B08" w:rsidRDefault="00000000" w:rsidP="00694E0A">
            <w:pPr>
              <w:spacing w:line="360" w:lineRule="auto"/>
              <w:rPr>
                <w:sz w:val="24"/>
                <w:szCs w:val="24"/>
              </w:rPr>
            </w:pPr>
            <w:proofErr w:type="spellStart"/>
            <w:r w:rsidRPr="00107B08">
              <w:rPr>
                <w:sz w:val="24"/>
                <w:szCs w:val="24"/>
              </w:rPr>
              <w:t>risk_score_internal</w:t>
            </w:r>
            <w:proofErr w:type="spellEnd"/>
          </w:p>
        </w:tc>
        <w:tc>
          <w:tcPr>
            <w:tcW w:w="3200" w:type="dxa"/>
            <w:tcMar>
              <w:top w:w="70" w:type="dxa"/>
              <w:left w:w="100" w:type="dxa"/>
              <w:bottom w:w="70" w:type="dxa"/>
              <w:right w:w="100" w:type="dxa"/>
            </w:tcMar>
          </w:tcPr>
          <w:p w14:paraId="40C6488E" w14:textId="77777777" w:rsidR="002B55A9" w:rsidRPr="00107B08" w:rsidRDefault="00000000" w:rsidP="00694E0A">
            <w:pPr>
              <w:spacing w:line="360" w:lineRule="auto"/>
              <w:rPr>
                <w:sz w:val="24"/>
                <w:szCs w:val="24"/>
              </w:rPr>
            </w:pPr>
            <w:r w:rsidRPr="00107B08">
              <w:rPr>
                <w:sz w:val="24"/>
                <w:szCs w:val="24"/>
              </w:rPr>
              <w:t>0.601</w:t>
            </w:r>
          </w:p>
        </w:tc>
        <w:tc>
          <w:tcPr>
            <w:tcW w:w="3600" w:type="dxa"/>
            <w:tcMar>
              <w:top w:w="70" w:type="dxa"/>
              <w:left w:w="100" w:type="dxa"/>
              <w:bottom w:w="70" w:type="dxa"/>
              <w:right w:w="100" w:type="dxa"/>
            </w:tcMar>
          </w:tcPr>
          <w:p w14:paraId="11DA5830" w14:textId="77777777" w:rsidR="002B55A9" w:rsidRPr="00107B08" w:rsidRDefault="00000000" w:rsidP="00694E0A">
            <w:pPr>
              <w:spacing w:line="360" w:lineRule="auto"/>
              <w:rPr>
                <w:sz w:val="24"/>
                <w:szCs w:val="24"/>
              </w:rPr>
            </w:pPr>
            <w:r w:rsidRPr="00107B08">
              <w:rPr>
                <w:sz w:val="24"/>
                <w:szCs w:val="24"/>
              </w:rPr>
              <w:t>High — provenance already flagged in Data Understanding</w:t>
            </w:r>
          </w:p>
        </w:tc>
      </w:tr>
      <w:tr w:rsidR="002B55A9" w:rsidRPr="00107B08" w14:paraId="7FDD43B1"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47F028EB" w14:textId="77777777" w:rsidR="002B55A9" w:rsidRPr="00107B08" w:rsidRDefault="00000000" w:rsidP="00694E0A">
            <w:pPr>
              <w:spacing w:line="360" w:lineRule="auto"/>
              <w:rPr>
                <w:sz w:val="24"/>
                <w:szCs w:val="24"/>
              </w:rPr>
            </w:pPr>
            <w:proofErr w:type="spellStart"/>
            <w:r w:rsidRPr="00107B08">
              <w:rPr>
                <w:sz w:val="24"/>
                <w:szCs w:val="24"/>
              </w:rPr>
              <w:t>chargeback_history_count</w:t>
            </w:r>
            <w:proofErr w:type="spellEnd"/>
          </w:p>
        </w:tc>
        <w:tc>
          <w:tcPr>
            <w:tcW w:w="3200" w:type="dxa"/>
            <w:shd w:val="clear" w:color="auto" w:fill="F2F2F2"/>
            <w:tcMar>
              <w:top w:w="70" w:type="dxa"/>
              <w:left w:w="100" w:type="dxa"/>
              <w:bottom w:w="70" w:type="dxa"/>
              <w:right w:w="100" w:type="dxa"/>
            </w:tcMar>
          </w:tcPr>
          <w:p w14:paraId="635E8AAC" w14:textId="77777777" w:rsidR="002B55A9" w:rsidRPr="00107B08" w:rsidRDefault="00000000" w:rsidP="00694E0A">
            <w:pPr>
              <w:spacing w:line="360" w:lineRule="auto"/>
              <w:rPr>
                <w:sz w:val="24"/>
                <w:szCs w:val="24"/>
              </w:rPr>
            </w:pPr>
            <w:r w:rsidRPr="00107B08">
              <w:rPr>
                <w:sz w:val="24"/>
                <w:szCs w:val="24"/>
              </w:rPr>
              <w:t>0.580</w:t>
            </w:r>
          </w:p>
        </w:tc>
        <w:tc>
          <w:tcPr>
            <w:tcW w:w="3600" w:type="dxa"/>
            <w:shd w:val="clear" w:color="auto" w:fill="F2F2F2"/>
            <w:tcMar>
              <w:top w:w="70" w:type="dxa"/>
              <w:left w:w="100" w:type="dxa"/>
              <w:bottom w:w="70" w:type="dxa"/>
              <w:right w:w="100" w:type="dxa"/>
            </w:tcMar>
          </w:tcPr>
          <w:p w14:paraId="3CFAE2D8" w14:textId="77777777" w:rsidR="002B55A9" w:rsidRPr="00107B08" w:rsidRDefault="00000000" w:rsidP="00694E0A">
            <w:pPr>
              <w:spacing w:line="360" w:lineRule="auto"/>
              <w:rPr>
                <w:sz w:val="24"/>
                <w:szCs w:val="24"/>
              </w:rPr>
            </w:pPr>
            <w:r w:rsidRPr="00107B08">
              <w:rPr>
                <w:sz w:val="24"/>
                <w:szCs w:val="24"/>
              </w:rPr>
              <w:t>High — investigate provenance</w:t>
            </w:r>
          </w:p>
        </w:tc>
      </w:tr>
      <w:tr w:rsidR="002B55A9" w:rsidRPr="00107B08" w14:paraId="4B44A721" w14:textId="77777777">
        <w:tblPrEx>
          <w:tblCellMar>
            <w:top w:w="0" w:type="dxa"/>
            <w:bottom w:w="0" w:type="dxa"/>
          </w:tblCellMar>
        </w:tblPrEx>
        <w:tc>
          <w:tcPr>
            <w:tcW w:w="3200" w:type="dxa"/>
            <w:tcMar>
              <w:top w:w="70" w:type="dxa"/>
              <w:left w:w="100" w:type="dxa"/>
              <w:bottom w:w="70" w:type="dxa"/>
              <w:right w:w="100" w:type="dxa"/>
            </w:tcMar>
          </w:tcPr>
          <w:p w14:paraId="667AEB96" w14:textId="77777777" w:rsidR="002B55A9" w:rsidRPr="00107B08" w:rsidRDefault="00000000" w:rsidP="00694E0A">
            <w:pPr>
              <w:spacing w:line="360" w:lineRule="auto"/>
              <w:rPr>
                <w:sz w:val="24"/>
                <w:szCs w:val="24"/>
              </w:rPr>
            </w:pPr>
            <w:proofErr w:type="spellStart"/>
            <w:r w:rsidRPr="00107B08">
              <w:rPr>
                <w:sz w:val="24"/>
                <w:szCs w:val="24"/>
              </w:rPr>
              <w:t>ip_risk_score</w:t>
            </w:r>
            <w:proofErr w:type="spellEnd"/>
          </w:p>
        </w:tc>
        <w:tc>
          <w:tcPr>
            <w:tcW w:w="3200" w:type="dxa"/>
            <w:tcMar>
              <w:top w:w="70" w:type="dxa"/>
              <w:left w:w="100" w:type="dxa"/>
              <w:bottom w:w="70" w:type="dxa"/>
              <w:right w:w="100" w:type="dxa"/>
            </w:tcMar>
          </w:tcPr>
          <w:p w14:paraId="14ACD74D" w14:textId="77777777" w:rsidR="002B55A9" w:rsidRPr="00107B08" w:rsidRDefault="00000000" w:rsidP="00694E0A">
            <w:pPr>
              <w:spacing w:line="360" w:lineRule="auto"/>
              <w:rPr>
                <w:sz w:val="24"/>
                <w:szCs w:val="24"/>
              </w:rPr>
            </w:pPr>
            <w:r w:rsidRPr="00107B08">
              <w:rPr>
                <w:sz w:val="24"/>
                <w:szCs w:val="24"/>
              </w:rPr>
              <w:t>0.519</w:t>
            </w:r>
          </w:p>
        </w:tc>
        <w:tc>
          <w:tcPr>
            <w:tcW w:w="3600" w:type="dxa"/>
            <w:tcMar>
              <w:top w:w="70" w:type="dxa"/>
              <w:left w:w="100" w:type="dxa"/>
              <w:bottom w:w="70" w:type="dxa"/>
              <w:right w:w="100" w:type="dxa"/>
            </w:tcMar>
          </w:tcPr>
          <w:p w14:paraId="45CC5779" w14:textId="77777777" w:rsidR="002B55A9" w:rsidRPr="00107B08" w:rsidRDefault="00000000" w:rsidP="00694E0A">
            <w:pPr>
              <w:spacing w:line="360" w:lineRule="auto"/>
              <w:rPr>
                <w:sz w:val="24"/>
                <w:szCs w:val="24"/>
              </w:rPr>
            </w:pPr>
            <w:r w:rsidRPr="00107B08">
              <w:rPr>
                <w:sz w:val="24"/>
                <w:szCs w:val="24"/>
              </w:rPr>
              <w:t>Elevated — investigate provenance</w:t>
            </w:r>
          </w:p>
        </w:tc>
      </w:tr>
      <w:tr w:rsidR="002B55A9" w:rsidRPr="00107B08" w14:paraId="3076E5D6"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23CC8597" w14:textId="77777777" w:rsidR="002B55A9" w:rsidRPr="00107B08" w:rsidRDefault="00000000" w:rsidP="00694E0A">
            <w:pPr>
              <w:spacing w:line="360" w:lineRule="auto"/>
              <w:rPr>
                <w:sz w:val="24"/>
                <w:szCs w:val="24"/>
              </w:rPr>
            </w:pPr>
            <w:proofErr w:type="spellStart"/>
            <w:r w:rsidRPr="00107B08">
              <w:rPr>
                <w:sz w:val="24"/>
                <w:szCs w:val="24"/>
              </w:rPr>
              <w:t>location_mismatch</w:t>
            </w:r>
            <w:proofErr w:type="spellEnd"/>
          </w:p>
        </w:tc>
        <w:tc>
          <w:tcPr>
            <w:tcW w:w="3200" w:type="dxa"/>
            <w:shd w:val="clear" w:color="auto" w:fill="F2F2F2"/>
            <w:tcMar>
              <w:top w:w="70" w:type="dxa"/>
              <w:left w:w="100" w:type="dxa"/>
              <w:bottom w:w="70" w:type="dxa"/>
              <w:right w:w="100" w:type="dxa"/>
            </w:tcMar>
          </w:tcPr>
          <w:p w14:paraId="782DBB35" w14:textId="77777777" w:rsidR="002B55A9" w:rsidRPr="00107B08" w:rsidRDefault="00000000" w:rsidP="00694E0A">
            <w:pPr>
              <w:spacing w:line="360" w:lineRule="auto"/>
              <w:rPr>
                <w:sz w:val="24"/>
                <w:szCs w:val="24"/>
              </w:rPr>
            </w:pPr>
            <w:r w:rsidRPr="00107B08">
              <w:rPr>
                <w:sz w:val="24"/>
                <w:szCs w:val="24"/>
              </w:rPr>
              <w:t>0.417</w:t>
            </w:r>
          </w:p>
        </w:tc>
        <w:tc>
          <w:tcPr>
            <w:tcW w:w="3600" w:type="dxa"/>
            <w:shd w:val="clear" w:color="auto" w:fill="F2F2F2"/>
            <w:tcMar>
              <w:top w:w="70" w:type="dxa"/>
              <w:left w:w="100" w:type="dxa"/>
              <w:bottom w:w="70" w:type="dxa"/>
              <w:right w:w="100" w:type="dxa"/>
            </w:tcMar>
          </w:tcPr>
          <w:p w14:paraId="0D73D9CB" w14:textId="77777777" w:rsidR="002B55A9" w:rsidRPr="00107B08" w:rsidRDefault="00000000" w:rsidP="00694E0A">
            <w:pPr>
              <w:spacing w:line="360" w:lineRule="auto"/>
              <w:rPr>
                <w:sz w:val="24"/>
                <w:szCs w:val="24"/>
              </w:rPr>
            </w:pPr>
            <w:r w:rsidRPr="00107B08">
              <w:rPr>
                <w:sz w:val="24"/>
                <w:szCs w:val="24"/>
              </w:rPr>
              <w:t>Moderate — plausible honest indicator</w:t>
            </w:r>
          </w:p>
        </w:tc>
      </w:tr>
      <w:tr w:rsidR="002B55A9" w:rsidRPr="00107B08" w14:paraId="10B31964" w14:textId="77777777">
        <w:tblPrEx>
          <w:tblCellMar>
            <w:top w:w="0" w:type="dxa"/>
            <w:bottom w:w="0" w:type="dxa"/>
          </w:tblCellMar>
        </w:tblPrEx>
        <w:tc>
          <w:tcPr>
            <w:tcW w:w="3200" w:type="dxa"/>
            <w:tcMar>
              <w:top w:w="70" w:type="dxa"/>
              <w:left w:w="100" w:type="dxa"/>
              <w:bottom w:w="70" w:type="dxa"/>
              <w:right w:w="100" w:type="dxa"/>
            </w:tcMar>
          </w:tcPr>
          <w:p w14:paraId="5C5C1935" w14:textId="77777777" w:rsidR="002B55A9" w:rsidRPr="00107B08" w:rsidRDefault="00000000" w:rsidP="00694E0A">
            <w:pPr>
              <w:spacing w:line="360" w:lineRule="auto"/>
              <w:rPr>
                <w:sz w:val="24"/>
                <w:szCs w:val="24"/>
              </w:rPr>
            </w:pPr>
            <w:proofErr w:type="spellStart"/>
            <w:r w:rsidRPr="00107B08">
              <w:rPr>
                <w:sz w:val="24"/>
                <w:szCs w:val="24"/>
              </w:rPr>
              <w:lastRenderedPageBreak/>
              <w:t>new_device</w:t>
            </w:r>
            <w:proofErr w:type="spellEnd"/>
          </w:p>
        </w:tc>
        <w:tc>
          <w:tcPr>
            <w:tcW w:w="3200" w:type="dxa"/>
            <w:tcMar>
              <w:top w:w="70" w:type="dxa"/>
              <w:left w:w="100" w:type="dxa"/>
              <w:bottom w:w="70" w:type="dxa"/>
              <w:right w:w="100" w:type="dxa"/>
            </w:tcMar>
          </w:tcPr>
          <w:p w14:paraId="543FF79F" w14:textId="77777777" w:rsidR="002B55A9" w:rsidRPr="00107B08" w:rsidRDefault="00000000" w:rsidP="00694E0A">
            <w:pPr>
              <w:spacing w:line="360" w:lineRule="auto"/>
              <w:rPr>
                <w:sz w:val="24"/>
                <w:szCs w:val="24"/>
              </w:rPr>
            </w:pPr>
            <w:r w:rsidRPr="00107B08">
              <w:rPr>
                <w:sz w:val="24"/>
                <w:szCs w:val="24"/>
              </w:rPr>
              <w:t>0.377</w:t>
            </w:r>
          </w:p>
        </w:tc>
        <w:tc>
          <w:tcPr>
            <w:tcW w:w="3600" w:type="dxa"/>
            <w:tcMar>
              <w:top w:w="70" w:type="dxa"/>
              <w:left w:w="100" w:type="dxa"/>
              <w:bottom w:w="70" w:type="dxa"/>
              <w:right w:w="100" w:type="dxa"/>
            </w:tcMar>
          </w:tcPr>
          <w:p w14:paraId="350B61C9" w14:textId="77777777" w:rsidR="002B55A9" w:rsidRPr="00107B08" w:rsidRDefault="00000000" w:rsidP="00694E0A">
            <w:pPr>
              <w:spacing w:line="360" w:lineRule="auto"/>
              <w:rPr>
                <w:sz w:val="24"/>
                <w:szCs w:val="24"/>
              </w:rPr>
            </w:pPr>
            <w:r w:rsidRPr="00107B08">
              <w:rPr>
                <w:sz w:val="24"/>
                <w:szCs w:val="24"/>
              </w:rPr>
              <w:t>Moderate — plausible honest indicator</w:t>
            </w:r>
          </w:p>
        </w:tc>
      </w:tr>
      <w:tr w:rsidR="002B55A9" w:rsidRPr="00107B08" w14:paraId="500F1B17" w14:textId="77777777">
        <w:tblPrEx>
          <w:tblCellMar>
            <w:top w:w="0" w:type="dxa"/>
            <w:bottom w:w="0" w:type="dxa"/>
          </w:tblCellMar>
        </w:tblPrEx>
        <w:tc>
          <w:tcPr>
            <w:tcW w:w="3200" w:type="dxa"/>
            <w:shd w:val="clear" w:color="auto" w:fill="F2F2F2"/>
            <w:tcMar>
              <w:top w:w="70" w:type="dxa"/>
              <w:left w:w="100" w:type="dxa"/>
              <w:bottom w:w="70" w:type="dxa"/>
              <w:right w:w="100" w:type="dxa"/>
            </w:tcMar>
          </w:tcPr>
          <w:p w14:paraId="41E1BBBD" w14:textId="77777777" w:rsidR="002B55A9" w:rsidRPr="00107B08" w:rsidRDefault="00000000" w:rsidP="00694E0A">
            <w:pPr>
              <w:spacing w:line="360" w:lineRule="auto"/>
              <w:rPr>
                <w:sz w:val="24"/>
                <w:szCs w:val="24"/>
              </w:rPr>
            </w:pPr>
            <w:proofErr w:type="spellStart"/>
            <w:r w:rsidRPr="00107B08">
              <w:rPr>
                <w:sz w:val="24"/>
                <w:szCs w:val="24"/>
              </w:rPr>
              <w:t>amount_usd</w:t>
            </w:r>
            <w:proofErr w:type="spellEnd"/>
          </w:p>
        </w:tc>
        <w:tc>
          <w:tcPr>
            <w:tcW w:w="3200" w:type="dxa"/>
            <w:shd w:val="clear" w:color="auto" w:fill="F2F2F2"/>
            <w:tcMar>
              <w:top w:w="70" w:type="dxa"/>
              <w:left w:w="100" w:type="dxa"/>
              <w:bottom w:w="70" w:type="dxa"/>
              <w:right w:w="100" w:type="dxa"/>
            </w:tcMar>
          </w:tcPr>
          <w:p w14:paraId="0BEC1429" w14:textId="77777777" w:rsidR="002B55A9" w:rsidRPr="00107B08" w:rsidRDefault="00000000" w:rsidP="00694E0A">
            <w:pPr>
              <w:spacing w:line="360" w:lineRule="auto"/>
              <w:rPr>
                <w:sz w:val="24"/>
                <w:szCs w:val="24"/>
              </w:rPr>
            </w:pPr>
            <w:r w:rsidRPr="00107B08">
              <w:rPr>
                <w:sz w:val="24"/>
                <w:szCs w:val="24"/>
              </w:rPr>
              <w:t>0.129</w:t>
            </w:r>
          </w:p>
        </w:tc>
        <w:tc>
          <w:tcPr>
            <w:tcW w:w="3600" w:type="dxa"/>
            <w:shd w:val="clear" w:color="auto" w:fill="F2F2F2"/>
            <w:tcMar>
              <w:top w:w="70" w:type="dxa"/>
              <w:left w:w="100" w:type="dxa"/>
              <w:bottom w:w="70" w:type="dxa"/>
              <w:right w:w="100" w:type="dxa"/>
            </w:tcMar>
          </w:tcPr>
          <w:p w14:paraId="7ACE1BD8" w14:textId="51C7DD7F" w:rsidR="002B55A9" w:rsidRPr="00107B08" w:rsidRDefault="00000000" w:rsidP="00694E0A">
            <w:pPr>
              <w:spacing w:line="360" w:lineRule="auto"/>
              <w:rPr>
                <w:sz w:val="24"/>
                <w:szCs w:val="24"/>
              </w:rPr>
            </w:pPr>
            <w:r w:rsidRPr="00107B08">
              <w:rPr>
                <w:sz w:val="24"/>
                <w:szCs w:val="24"/>
              </w:rPr>
              <w:t>Modest — plausible honest indicator</w:t>
            </w:r>
          </w:p>
        </w:tc>
      </w:tr>
    </w:tbl>
    <w:p w14:paraId="6E8F114D" w14:textId="77777777" w:rsidR="002B55A9" w:rsidRPr="00107B08" w:rsidRDefault="00000000" w:rsidP="00694E0A">
      <w:pPr>
        <w:spacing w:after="160" w:line="360" w:lineRule="auto"/>
        <w:jc w:val="both"/>
        <w:rPr>
          <w:sz w:val="24"/>
          <w:szCs w:val="24"/>
        </w:rPr>
      </w:pPr>
      <w:r w:rsidRPr="00107B08">
        <w:rPr>
          <w:sz w:val="24"/>
          <w:szCs w:val="24"/>
        </w:rPr>
        <w:t xml:space="preserve">For </w:t>
      </w:r>
      <w:proofErr w:type="spellStart"/>
      <w:r w:rsidRPr="00107B08">
        <w:rPr>
          <w:sz w:val="24"/>
          <w:szCs w:val="24"/>
        </w:rPr>
        <w:t>risk_score_internal</w:t>
      </w:r>
      <w:proofErr w:type="spellEnd"/>
      <w:r w:rsidRPr="00107B08">
        <w:rPr>
          <w:sz w:val="24"/>
          <w:szCs w:val="24"/>
        </w:rPr>
        <w:t xml:space="preserve"> specifically, the mean value for fraudulent transactions (0.545) is more than double that of legitimate transactions (0.241), with only partial overlap between the two distributions.</w:t>
      </w:r>
    </w:p>
    <w:p w14:paraId="0197AFE9" w14:textId="15DA90CA" w:rsidR="002B55A9" w:rsidRPr="00317E7E" w:rsidRDefault="00000000" w:rsidP="00694E0A">
      <w:pPr>
        <w:pStyle w:val="Heading3"/>
        <w:spacing w:before="200" w:after="100" w:line="360" w:lineRule="auto"/>
        <w:jc w:val="both"/>
        <w:rPr>
          <w:b/>
          <w:bCs/>
          <w:color w:val="auto"/>
        </w:rPr>
      </w:pPr>
      <w:r w:rsidRPr="00317E7E">
        <w:rPr>
          <w:b/>
          <w:bCs/>
          <w:color w:val="auto"/>
        </w:rPr>
        <w:t>Justification</w:t>
      </w:r>
    </w:p>
    <w:p w14:paraId="334437B7" w14:textId="77777777" w:rsidR="002B55A9" w:rsidRPr="00107B08" w:rsidRDefault="00000000" w:rsidP="00694E0A">
      <w:pPr>
        <w:spacing w:after="160" w:line="360" w:lineRule="auto"/>
        <w:jc w:val="both"/>
        <w:rPr>
          <w:sz w:val="24"/>
          <w:szCs w:val="24"/>
        </w:rPr>
      </w:pPr>
      <w:r w:rsidRPr="00107B08">
        <w:rPr>
          <w:sz w:val="24"/>
          <w:szCs w:val="24"/>
        </w:rPr>
        <w:t xml:space="preserve">Fraud is a complex, multi-factorial outcome that no single honest feature typically predicts this strongly on its own; correlations in the 0.5–0.75 range are more consistent with a variable that was computed using information from after the fraud outcome was known or investigated — for example, an internal risk score updated retroactively once a transaction was confirmed fraudulent, rather than one available at the time of the transaction. This exact concern was already raised for </w:t>
      </w:r>
      <w:proofErr w:type="spellStart"/>
      <w:r w:rsidRPr="00107B08">
        <w:rPr>
          <w:sz w:val="24"/>
          <w:szCs w:val="24"/>
        </w:rPr>
        <w:t>risk_score_internal</w:t>
      </w:r>
      <w:proofErr w:type="spellEnd"/>
      <w:r w:rsidRPr="00107B08">
        <w:rPr>
          <w:sz w:val="24"/>
          <w:szCs w:val="24"/>
        </w:rPr>
        <w:t xml:space="preserve"> in the project's Data Understanding phase; this analysis provides quantitative evidence supporting that original concern, and extends it to four additional variables.</w:t>
      </w:r>
    </w:p>
    <w:p w14:paraId="5B1A388D" w14:textId="77777777" w:rsidR="002B55A9" w:rsidRDefault="00000000" w:rsidP="00694E0A">
      <w:pPr>
        <w:spacing w:after="160" w:line="360" w:lineRule="auto"/>
        <w:jc w:val="both"/>
        <w:rPr>
          <w:sz w:val="24"/>
          <w:szCs w:val="24"/>
        </w:rPr>
      </w:pPr>
      <w:r w:rsidRPr="00107B08">
        <w:rPr>
          <w:sz w:val="24"/>
          <w:szCs w:val="24"/>
        </w:rPr>
        <w:t>Critically, the dataset and its documentation do not provide definitive information on when or how these scores were calculated relative to the fraud investigation process. Consistent with the project's principle of not inventing unverified business rules or provenance, this report does not claim these variables are confirmed to be leaked — only that the statistical evidence is strong enough to warrant treating them as high-risk by default.</w:t>
      </w:r>
    </w:p>
    <w:p w14:paraId="17F87319" w14:textId="77777777" w:rsidR="002B55A9" w:rsidRPr="00862EB8" w:rsidRDefault="00000000" w:rsidP="00694E0A">
      <w:pPr>
        <w:pStyle w:val="Heading3"/>
        <w:spacing w:before="200" w:after="100" w:line="360" w:lineRule="auto"/>
        <w:jc w:val="both"/>
        <w:rPr>
          <w:b/>
          <w:bCs/>
          <w:color w:val="auto"/>
        </w:rPr>
      </w:pPr>
      <w:r w:rsidRPr="00862EB8">
        <w:rPr>
          <w:b/>
          <w:bCs/>
          <w:color w:val="auto"/>
        </w:rPr>
        <w:t>Recommendation for Feature Engineering / Model Development</w:t>
      </w:r>
    </w:p>
    <w:p w14:paraId="3164373C"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Treat </w:t>
      </w:r>
      <w:proofErr w:type="spellStart"/>
      <w:r w:rsidRPr="00107B08">
        <w:rPr>
          <w:sz w:val="24"/>
          <w:szCs w:val="24"/>
        </w:rPr>
        <w:t>risk_score_internal</w:t>
      </w:r>
      <w:proofErr w:type="spellEnd"/>
      <w:r w:rsidRPr="00107B08">
        <w:rPr>
          <w:sz w:val="24"/>
          <w:szCs w:val="24"/>
        </w:rPr>
        <w:t xml:space="preserve">, txn_velocity_1h, txn_velocity_24h, </w:t>
      </w:r>
      <w:proofErr w:type="spellStart"/>
      <w:r w:rsidRPr="00107B08">
        <w:rPr>
          <w:sz w:val="24"/>
          <w:szCs w:val="24"/>
        </w:rPr>
        <w:t>chargeback_history_count</w:t>
      </w:r>
      <w:proofErr w:type="spellEnd"/>
      <w:r w:rsidRPr="00107B08">
        <w:rPr>
          <w:sz w:val="24"/>
          <w:szCs w:val="24"/>
        </w:rPr>
        <w:t xml:space="preserve">, and </w:t>
      </w:r>
      <w:proofErr w:type="spellStart"/>
      <w:r w:rsidRPr="00107B08">
        <w:rPr>
          <w:sz w:val="24"/>
          <w:szCs w:val="24"/>
        </w:rPr>
        <w:t>ip_risk_score</w:t>
      </w:r>
      <w:proofErr w:type="spellEnd"/>
      <w:r w:rsidRPr="00107B08">
        <w:rPr>
          <w:sz w:val="24"/>
          <w:szCs w:val="24"/>
        </w:rPr>
        <w:t xml:space="preserve"> as high-risk for leakage pending confirmation of their provenance</w:t>
      </w:r>
    </w:p>
    <w:p w14:paraId="6CA7D8A1" w14:textId="7777777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In the absence of definitive confirmation that these variables were available at transaction time, the cautious default should be to exclude them from initial modelling, or to build a comparison model with and without them to quantify the performance gap — a large gap would itself be strong evidence of leakage</w:t>
      </w:r>
    </w:p>
    <w:p w14:paraId="7E2E7E8A" w14:textId="77777777" w:rsidR="002B55A9" w:rsidRPr="00107B08" w:rsidRDefault="00000000" w:rsidP="00694E0A">
      <w:pPr>
        <w:pStyle w:val="ListParagraph"/>
        <w:numPr>
          <w:ilvl w:val="0"/>
          <w:numId w:val="2"/>
        </w:numPr>
        <w:spacing w:after="90" w:line="360" w:lineRule="auto"/>
        <w:jc w:val="both"/>
        <w:rPr>
          <w:sz w:val="24"/>
          <w:szCs w:val="24"/>
        </w:rPr>
      </w:pPr>
      <w:proofErr w:type="spellStart"/>
      <w:r w:rsidRPr="00107B08">
        <w:rPr>
          <w:sz w:val="24"/>
          <w:szCs w:val="24"/>
        </w:rPr>
        <w:lastRenderedPageBreak/>
        <w:t>location_mismatch</w:t>
      </w:r>
      <w:proofErr w:type="spellEnd"/>
      <w:r w:rsidRPr="00107B08">
        <w:rPr>
          <w:sz w:val="24"/>
          <w:szCs w:val="24"/>
        </w:rPr>
        <w:t xml:space="preserve">, </w:t>
      </w:r>
      <w:proofErr w:type="spellStart"/>
      <w:r w:rsidRPr="00107B08">
        <w:rPr>
          <w:sz w:val="24"/>
          <w:szCs w:val="24"/>
        </w:rPr>
        <w:t>new_device</w:t>
      </w:r>
      <w:proofErr w:type="spellEnd"/>
      <w:r w:rsidRPr="00107B08">
        <w:rPr>
          <w:sz w:val="24"/>
          <w:szCs w:val="24"/>
        </w:rPr>
        <w:t xml:space="preserve">, and </w:t>
      </w:r>
      <w:proofErr w:type="spellStart"/>
      <w:r w:rsidRPr="00107B08">
        <w:rPr>
          <w:sz w:val="24"/>
          <w:szCs w:val="24"/>
        </w:rPr>
        <w:t>amount_usd</w:t>
      </w:r>
      <w:proofErr w:type="spellEnd"/>
      <w:r w:rsidRPr="00107B08">
        <w:rPr>
          <w:sz w:val="24"/>
          <w:szCs w:val="24"/>
        </w:rPr>
        <w:t xml:space="preserve"> show correlation strengths consistent with genuine, usable fraud predictors and do not raise the same concern</w:t>
      </w:r>
    </w:p>
    <w:p w14:paraId="58B95D42" w14:textId="77777777" w:rsidR="002B55A9" w:rsidRPr="00107B08" w:rsidRDefault="00000000" w:rsidP="00694E0A">
      <w:pPr>
        <w:spacing w:line="360" w:lineRule="auto"/>
        <w:jc w:val="both"/>
        <w:rPr>
          <w:sz w:val="24"/>
          <w:szCs w:val="24"/>
        </w:rPr>
      </w:pPr>
      <w:r w:rsidRPr="00107B08">
        <w:rPr>
          <w:sz w:val="24"/>
          <w:szCs w:val="24"/>
        </w:rPr>
        <w:br w:type="page"/>
      </w:r>
    </w:p>
    <w:p w14:paraId="5A3B80D2" w14:textId="77777777" w:rsidR="002B55A9" w:rsidRPr="00317E7E" w:rsidRDefault="00000000" w:rsidP="00694E0A">
      <w:pPr>
        <w:pStyle w:val="Heading1"/>
        <w:spacing w:before="400" w:after="200" w:line="360" w:lineRule="auto"/>
        <w:jc w:val="both"/>
        <w:rPr>
          <w:b/>
          <w:bCs/>
          <w:color w:val="auto"/>
          <w:sz w:val="24"/>
          <w:szCs w:val="24"/>
        </w:rPr>
      </w:pPr>
      <w:r w:rsidRPr="00317E7E">
        <w:rPr>
          <w:b/>
          <w:bCs/>
          <w:color w:val="auto"/>
          <w:sz w:val="24"/>
          <w:szCs w:val="24"/>
        </w:rPr>
        <w:lastRenderedPageBreak/>
        <w:t>12. Cross-Cutting Theme: Systematic Under-Reporting of Missingness</w:t>
      </w:r>
    </w:p>
    <w:p w14:paraId="37C9DBF2" w14:textId="46ECE589" w:rsidR="002B55A9" w:rsidRPr="00107B08" w:rsidRDefault="00000000" w:rsidP="00694E0A">
      <w:pPr>
        <w:spacing w:after="160" w:line="360" w:lineRule="auto"/>
        <w:jc w:val="both"/>
        <w:rPr>
          <w:sz w:val="24"/>
          <w:szCs w:val="24"/>
        </w:rPr>
      </w:pPr>
      <w:r w:rsidRPr="00107B08">
        <w:rPr>
          <w:sz w:val="24"/>
          <w:szCs w:val="24"/>
        </w:rPr>
        <w:t>A pattern emerged repeatedly throughout profiling that is significant enough to warrant its own summary, independent of the individual findings: this dataset understates its own missingness when checked using only standard null-detection methods. Three structurally distinct mechanisms were found, each affecting different columns: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3800"/>
        <w:gridCol w:w="1600"/>
      </w:tblGrid>
      <w:tr w:rsidR="002B55A9" w:rsidRPr="00107B08" w14:paraId="3092580E" w14:textId="77777777">
        <w:tblPrEx>
          <w:tblCellMar>
            <w:top w:w="0" w:type="dxa"/>
            <w:bottom w:w="0" w:type="dxa"/>
          </w:tblCellMar>
        </w:tblPrEx>
        <w:trPr>
          <w:tblHeader/>
        </w:trPr>
        <w:tc>
          <w:tcPr>
            <w:tcW w:w="4600" w:type="dxa"/>
            <w:shd w:val="clear" w:color="auto" w:fill="1F3864"/>
            <w:tcMar>
              <w:top w:w="80" w:type="dxa"/>
              <w:left w:w="100" w:type="dxa"/>
              <w:bottom w:w="80" w:type="dxa"/>
              <w:right w:w="100" w:type="dxa"/>
            </w:tcMar>
          </w:tcPr>
          <w:p w14:paraId="56079CB8" w14:textId="77777777" w:rsidR="002B55A9" w:rsidRPr="00107B08" w:rsidRDefault="00000000" w:rsidP="00694E0A">
            <w:pPr>
              <w:spacing w:line="360" w:lineRule="auto"/>
              <w:rPr>
                <w:sz w:val="24"/>
                <w:szCs w:val="24"/>
              </w:rPr>
            </w:pPr>
            <w:r w:rsidRPr="00107B08">
              <w:rPr>
                <w:b/>
                <w:bCs/>
                <w:sz w:val="24"/>
                <w:szCs w:val="24"/>
              </w:rPr>
              <w:t>Mechanism</w:t>
            </w:r>
          </w:p>
        </w:tc>
        <w:tc>
          <w:tcPr>
            <w:tcW w:w="3800" w:type="dxa"/>
            <w:shd w:val="clear" w:color="auto" w:fill="1F3864"/>
            <w:tcMar>
              <w:top w:w="80" w:type="dxa"/>
              <w:left w:w="100" w:type="dxa"/>
              <w:bottom w:w="80" w:type="dxa"/>
              <w:right w:w="100" w:type="dxa"/>
            </w:tcMar>
          </w:tcPr>
          <w:p w14:paraId="7D141575" w14:textId="77777777" w:rsidR="002B55A9" w:rsidRPr="00107B08" w:rsidRDefault="00000000" w:rsidP="00694E0A">
            <w:pPr>
              <w:spacing w:line="360" w:lineRule="auto"/>
              <w:rPr>
                <w:sz w:val="24"/>
                <w:szCs w:val="24"/>
              </w:rPr>
            </w:pPr>
            <w:r w:rsidRPr="00107B08">
              <w:rPr>
                <w:b/>
                <w:bCs/>
                <w:sz w:val="24"/>
                <w:szCs w:val="24"/>
              </w:rPr>
              <w:t>Columns Affected</w:t>
            </w:r>
          </w:p>
        </w:tc>
        <w:tc>
          <w:tcPr>
            <w:tcW w:w="1600" w:type="dxa"/>
            <w:shd w:val="clear" w:color="auto" w:fill="1F3864"/>
            <w:tcMar>
              <w:top w:w="80" w:type="dxa"/>
              <w:left w:w="100" w:type="dxa"/>
              <w:bottom w:w="80" w:type="dxa"/>
              <w:right w:w="100" w:type="dxa"/>
            </w:tcMar>
          </w:tcPr>
          <w:p w14:paraId="068828D0" w14:textId="77777777" w:rsidR="002B55A9" w:rsidRPr="00107B08" w:rsidRDefault="00000000" w:rsidP="00694E0A">
            <w:pPr>
              <w:spacing w:line="360" w:lineRule="auto"/>
              <w:rPr>
                <w:sz w:val="24"/>
                <w:szCs w:val="24"/>
              </w:rPr>
            </w:pPr>
            <w:r w:rsidRPr="00107B08">
              <w:rPr>
                <w:b/>
                <w:bCs/>
                <w:sz w:val="24"/>
                <w:szCs w:val="24"/>
              </w:rPr>
              <w:t>Rows</w:t>
            </w:r>
          </w:p>
        </w:tc>
      </w:tr>
      <w:tr w:rsidR="002B55A9" w:rsidRPr="00107B08" w14:paraId="57EA1202" w14:textId="77777777">
        <w:tblPrEx>
          <w:tblCellMar>
            <w:top w:w="0" w:type="dxa"/>
            <w:bottom w:w="0" w:type="dxa"/>
          </w:tblCellMar>
        </w:tblPrEx>
        <w:tc>
          <w:tcPr>
            <w:tcW w:w="4600" w:type="dxa"/>
            <w:tcMar>
              <w:top w:w="70" w:type="dxa"/>
              <w:left w:w="100" w:type="dxa"/>
              <w:bottom w:w="70" w:type="dxa"/>
              <w:right w:w="100" w:type="dxa"/>
            </w:tcMar>
          </w:tcPr>
          <w:p w14:paraId="7948D62B" w14:textId="77777777" w:rsidR="002B55A9" w:rsidRPr="00107B08" w:rsidRDefault="00000000" w:rsidP="00694E0A">
            <w:pPr>
              <w:spacing w:line="360" w:lineRule="auto"/>
              <w:rPr>
                <w:sz w:val="24"/>
                <w:szCs w:val="24"/>
              </w:rPr>
            </w:pPr>
            <w:r w:rsidRPr="00107B08">
              <w:rPr>
                <w:sz w:val="24"/>
                <w:szCs w:val="24"/>
              </w:rPr>
              <w:t>Out-of-range numeric placeholders</w:t>
            </w:r>
          </w:p>
        </w:tc>
        <w:tc>
          <w:tcPr>
            <w:tcW w:w="3800" w:type="dxa"/>
            <w:tcMar>
              <w:top w:w="70" w:type="dxa"/>
              <w:left w:w="100" w:type="dxa"/>
              <w:bottom w:w="70" w:type="dxa"/>
              <w:right w:w="100" w:type="dxa"/>
            </w:tcMar>
          </w:tcPr>
          <w:p w14:paraId="7A4D1B97" w14:textId="77777777" w:rsidR="002B55A9" w:rsidRPr="00107B08" w:rsidRDefault="00000000" w:rsidP="00694E0A">
            <w:pPr>
              <w:spacing w:line="360" w:lineRule="auto"/>
              <w:rPr>
                <w:sz w:val="24"/>
                <w:szCs w:val="24"/>
              </w:rPr>
            </w:pPr>
            <w:proofErr w:type="spellStart"/>
            <w:r w:rsidRPr="00107B08">
              <w:rPr>
                <w:sz w:val="24"/>
                <w:szCs w:val="24"/>
              </w:rPr>
              <w:t>ip_risk_score</w:t>
            </w:r>
            <w:proofErr w:type="spellEnd"/>
            <w:r w:rsidRPr="00107B08">
              <w:rPr>
                <w:sz w:val="24"/>
                <w:szCs w:val="24"/>
              </w:rPr>
              <w:t xml:space="preserve">, </w:t>
            </w:r>
            <w:proofErr w:type="spellStart"/>
            <w:r w:rsidRPr="00107B08">
              <w:rPr>
                <w:sz w:val="24"/>
                <w:szCs w:val="24"/>
              </w:rPr>
              <w:t>device_trust_score</w:t>
            </w:r>
            <w:proofErr w:type="spellEnd"/>
            <w:r w:rsidRPr="00107B08">
              <w:rPr>
                <w:sz w:val="24"/>
                <w:szCs w:val="24"/>
              </w:rPr>
              <w:t>, txn_velocity_1h, fee</w:t>
            </w:r>
          </w:p>
        </w:tc>
        <w:tc>
          <w:tcPr>
            <w:tcW w:w="1600" w:type="dxa"/>
            <w:tcMar>
              <w:top w:w="70" w:type="dxa"/>
              <w:left w:w="100" w:type="dxa"/>
              <w:bottom w:w="70" w:type="dxa"/>
              <w:right w:w="100" w:type="dxa"/>
            </w:tcMar>
          </w:tcPr>
          <w:p w14:paraId="7B286650" w14:textId="77777777" w:rsidR="002B55A9" w:rsidRPr="00107B08" w:rsidRDefault="00000000" w:rsidP="00694E0A">
            <w:pPr>
              <w:spacing w:line="360" w:lineRule="auto"/>
              <w:rPr>
                <w:sz w:val="24"/>
                <w:szCs w:val="24"/>
              </w:rPr>
            </w:pPr>
            <w:r w:rsidRPr="00107B08">
              <w:rPr>
                <w:sz w:val="24"/>
                <w:szCs w:val="24"/>
              </w:rPr>
              <w:t>204</w:t>
            </w:r>
          </w:p>
        </w:tc>
      </w:tr>
      <w:tr w:rsidR="002B55A9" w:rsidRPr="00107B08" w14:paraId="5347E4A0" w14:textId="77777777">
        <w:tblPrEx>
          <w:tblCellMar>
            <w:top w:w="0" w:type="dxa"/>
            <w:bottom w:w="0" w:type="dxa"/>
          </w:tblCellMar>
        </w:tblPrEx>
        <w:tc>
          <w:tcPr>
            <w:tcW w:w="4600" w:type="dxa"/>
            <w:shd w:val="clear" w:color="auto" w:fill="F2F2F2"/>
            <w:tcMar>
              <w:top w:w="70" w:type="dxa"/>
              <w:left w:w="100" w:type="dxa"/>
              <w:bottom w:w="70" w:type="dxa"/>
              <w:right w:w="100" w:type="dxa"/>
            </w:tcMar>
          </w:tcPr>
          <w:p w14:paraId="49C1B5CF" w14:textId="77777777" w:rsidR="002B55A9" w:rsidRPr="00107B08" w:rsidRDefault="00000000" w:rsidP="00694E0A">
            <w:pPr>
              <w:spacing w:line="360" w:lineRule="auto"/>
              <w:rPr>
                <w:sz w:val="24"/>
                <w:szCs w:val="24"/>
              </w:rPr>
            </w:pPr>
            <w:r w:rsidRPr="00107B08">
              <w:rPr>
                <w:sz w:val="24"/>
                <w:szCs w:val="24"/>
              </w:rPr>
              <w:t>Literal text strings meaning “missing”</w:t>
            </w:r>
          </w:p>
        </w:tc>
        <w:tc>
          <w:tcPr>
            <w:tcW w:w="3800" w:type="dxa"/>
            <w:shd w:val="clear" w:color="auto" w:fill="F2F2F2"/>
            <w:tcMar>
              <w:top w:w="70" w:type="dxa"/>
              <w:left w:w="100" w:type="dxa"/>
              <w:bottom w:w="70" w:type="dxa"/>
              <w:right w:w="100" w:type="dxa"/>
            </w:tcMar>
          </w:tcPr>
          <w:p w14:paraId="2768B34C" w14:textId="77777777" w:rsidR="002B55A9" w:rsidRPr="00107B08" w:rsidRDefault="00000000" w:rsidP="00694E0A">
            <w:pPr>
              <w:spacing w:line="360" w:lineRule="auto"/>
              <w:rPr>
                <w:sz w:val="24"/>
                <w:szCs w:val="24"/>
              </w:rPr>
            </w:pPr>
            <w:proofErr w:type="spellStart"/>
            <w:r w:rsidRPr="00107B08">
              <w:rPr>
                <w:sz w:val="24"/>
                <w:szCs w:val="24"/>
              </w:rPr>
              <w:t>ip_country</w:t>
            </w:r>
            <w:proofErr w:type="spellEnd"/>
            <w:r w:rsidRPr="00107B08">
              <w:rPr>
                <w:sz w:val="24"/>
                <w:szCs w:val="24"/>
              </w:rPr>
              <w:t xml:space="preserve">, </w:t>
            </w:r>
            <w:proofErr w:type="spellStart"/>
            <w:r w:rsidRPr="00107B08">
              <w:rPr>
                <w:sz w:val="24"/>
                <w:szCs w:val="24"/>
              </w:rPr>
              <w:t>kyc_tier</w:t>
            </w:r>
            <w:proofErr w:type="spellEnd"/>
          </w:p>
        </w:tc>
        <w:tc>
          <w:tcPr>
            <w:tcW w:w="1600" w:type="dxa"/>
            <w:shd w:val="clear" w:color="auto" w:fill="F2F2F2"/>
            <w:tcMar>
              <w:top w:w="70" w:type="dxa"/>
              <w:left w:w="100" w:type="dxa"/>
              <w:bottom w:w="70" w:type="dxa"/>
              <w:right w:w="100" w:type="dxa"/>
            </w:tcMar>
          </w:tcPr>
          <w:p w14:paraId="76B33011" w14:textId="77777777" w:rsidR="002B55A9" w:rsidRPr="00107B08" w:rsidRDefault="00000000" w:rsidP="00694E0A">
            <w:pPr>
              <w:spacing w:line="360" w:lineRule="auto"/>
              <w:rPr>
                <w:sz w:val="24"/>
                <w:szCs w:val="24"/>
              </w:rPr>
            </w:pPr>
            <w:r w:rsidRPr="00107B08">
              <w:rPr>
                <w:sz w:val="24"/>
                <w:szCs w:val="24"/>
              </w:rPr>
              <w:t>6</w:t>
            </w:r>
          </w:p>
        </w:tc>
      </w:tr>
      <w:tr w:rsidR="002B55A9" w:rsidRPr="00107B08" w14:paraId="3AB25153" w14:textId="77777777">
        <w:tblPrEx>
          <w:tblCellMar>
            <w:top w:w="0" w:type="dxa"/>
            <w:bottom w:w="0" w:type="dxa"/>
          </w:tblCellMar>
        </w:tblPrEx>
        <w:tc>
          <w:tcPr>
            <w:tcW w:w="4600" w:type="dxa"/>
            <w:tcMar>
              <w:top w:w="70" w:type="dxa"/>
              <w:left w:w="100" w:type="dxa"/>
              <w:bottom w:w="70" w:type="dxa"/>
              <w:right w:w="100" w:type="dxa"/>
            </w:tcMar>
          </w:tcPr>
          <w:p w14:paraId="081AB00F" w14:textId="77777777" w:rsidR="002B55A9" w:rsidRPr="00107B08" w:rsidRDefault="00000000" w:rsidP="00694E0A">
            <w:pPr>
              <w:spacing w:line="360" w:lineRule="auto"/>
              <w:rPr>
                <w:sz w:val="24"/>
                <w:szCs w:val="24"/>
              </w:rPr>
            </w:pPr>
            <w:r w:rsidRPr="00107B08">
              <w:rPr>
                <w:sz w:val="24"/>
                <w:szCs w:val="24"/>
              </w:rPr>
              <w:t>Syntactically invalid date strings</w:t>
            </w:r>
          </w:p>
        </w:tc>
        <w:tc>
          <w:tcPr>
            <w:tcW w:w="3800" w:type="dxa"/>
            <w:tcMar>
              <w:top w:w="70" w:type="dxa"/>
              <w:left w:w="100" w:type="dxa"/>
              <w:bottom w:w="70" w:type="dxa"/>
              <w:right w:w="100" w:type="dxa"/>
            </w:tcMar>
          </w:tcPr>
          <w:p w14:paraId="02E0F270" w14:textId="77777777" w:rsidR="002B55A9" w:rsidRPr="00107B08" w:rsidRDefault="00000000" w:rsidP="00694E0A">
            <w:pPr>
              <w:spacing w:line="360" w:lineRule="auto"/>
              <w:rPr>
                <w:sz w:val="24"/>
                <w:szCs w:val="24"/>
              </w:rPr>
            </w:pPr>
            <w:r w:rsidRPr="00107B08">
              <w:rPr>
                <w:sz w:val="24"/>
                <w:szCs w:val="24"/>
              </w:rPr>
              <w:t>timestamp</w:t>
            </w:r>
          </w:p>
        </w:tc>
        <w:tc>
          <w:tcPr>
            <w:tcW w:w="1600" w:type="dxa"/>
            <w:tcMar>
              <w:top w:w="70" w:type="dxa"/>
              <w:left w:w="100" w:type="dxa"/>
              <w:bottom w:w="70" w:type="dxa"/>
              <w:right w:w="100" w:type="dxa"/>
            </w:tcMar>
          </w:tcPr>
          <w:p w14:paraId="0AC17501" w14:textId="77777777" w:rsidR="002B55A9" w:rsidRPr="00107B08" w:rsidRDefault="00000000" w:rsidP="00694E0A">
            <w:pPr>
              <w:spacing w:line="360" w:lineRule="auto"/>
              <w:rPr>
                <w:sz w:val="24"/>
                <w:szCs w:val="24"/>
              </w:rPr>
            </w:pPr>
            <w:r w:rsidRPr="00107B08">
              <w:rPr>
                <w:sz w:val="24"/>
                <w:szCs w:val="24"/>
              </w:rPr>
              <w:t>32</w:t>
            </w:r>
          </w:p>
        </w:tc>
      </w:tr>
    </w:tbl>
    <w:p w14:paraId="65E6C331" w14:textId="77777777" w:rsidR="002B55A9" w:rsidRPr="00107B08" w:rsidRDefault="00000000" w:rsidP="00694E0A">
      <w:pPr>
        <w:spacing w:after="160" w:line="360" w:lineRule="auto"/>
        <w:jc w:val="both"/>
        <w:rPr>
          <w:sz w:val="24"/>
          <w:szCs w:val="24"/>
        </w:rPr>
      </w:pPr>
      <w:r w:rsidRPr="00107B08">
        <w:rPr>
          <w:sz w:val="24"/>
          <w:szCs w:val="24"/>
        </w:rPr>
        <w:t xml:space="preserve">The practical implication is that no future missing-value analysis in this project should rely solely on </w:t>
      </w:r>
      <w:proofErr w:type="spellStart"/>
      <w:r w:rsidRPr="00107B08">
        <w:rPr>
          <w:sz w:val="24"/>
          <w:szCs w:val="24"/>
        </w:rPr>
        <w:t>isnull</w:t>
      </w:r>
      <w:proofErr w:type="spellEnd"/>
      <w:r w:rsidRPr="00107B08">
        <w:rPr>
          <w:sz w:val="24"/>
          <w:szCs w:val="24"/>
        </w:rPr>
        <w:t>(</w:t>
      </w:r>
      <w:proofErr w:type="gramStart"/>
      <w:r w:rsidRPr="00107B08">
        <w:rPr>
          <w:sz w:val="24"/>
          <w:szCs w:val="24"/>
        </w:rPr>
        <w:t>).sum</w:t>
      </w:r>
      <w:proofErr w:type="gramEnd"/>
      <w:r w:rsidRPr="00107B08">
        <w:rPr>
          <w:sz w:val="24"/>
          <w:szCs w:val="24"/>
        </w:rPr>
        <w:t>(). Each column should be validated individually — checking value ranges, scanning for null-like text, and attempting type conversion — before its missingness rate is considered final.</w:t>
      </w:r>
    </w:p>
    <w:p w14:paraId="60DB2EDA" w14:textId="77777777" w:rsidR="002B55A9" w:rsidRPr="00107B08" w:rsidRDefault="00000000" w:rsidP="00694E0A">
      <w:pPr>
        <w:spacing w:line="360" w:lineRule="auto"/>
        <w:jc w:val="both"/>
        <w:rPr>
          <w:sz w:val="24"/>
          <w:szCs w:val="24"/>
        </w:rPr>
      </w:pPr>
      <w:r w:rsidRPr="00107B08">
        <w:rPr>
          <w:sz w:val="24"/>
          <w:szCs w:val="24"/>
        </w:rPr>
        <w:br w:type="page"/>
      </w:r>
    </w:p>
    <w:p w14:paraId="53A14B4B" w14:textId="77777777" w:rsidR="002B55A9" w:rsidRPr="00317E7E" w:rsidRDefault="00000000" w:rsidP="00694E0A">
      <w:pPr>
        <w:pStyle w:val="Heading1"/>
        <w:spacing w:before="400" w:after="200" w:line="360" w:lineRule="auto"/>
        <w:jc w:val="both"/>
        <w:rPr>
          <w:b/>
          <w:bCs/>
          <w:color w:val="auto"/>
          <w:sz w:val="24"/>
          <w:szCs w:val="24"/>
        </w:rPr>
      </w:pPr>
      <w:r w:rsidRPr="00317E7E">
        <w:rPr>
          <w:b/>
          <w:bCs/>
          <w:color w:val="auto"/>
          <w:sz w:val="24"/>
          <w:szCs w:val="24"/>
        </w:rPr>
        <w:lastRenderedPageBreak/>
        <w:t>13. Prioritized Recommendations for Data Cleaning</w:t>
      </w:r>
    </w:p>
    <w:p w14:paraId="6DD25DE0" w14:textId="77777777" w:rsidR="002B55A9" w:rsidRPr="00107B08" w:rsidRDefault="00000000" w:rsidP="00694E0A">
      <w:pPr>
        <w:spacing w:after="160" w:line="360" w:lineRule="auto"/>
        <w:jc w:val="both"/>
        <w:rPr>
          <w:sz w:val="24"/>
          <w:szCs w:val="24"/>
        </w:rPr>
      </w:pPr>
      <w:r w:rsidRPr="00107B08">
        <w:rPr>
          <w:sz w:val="24"/>
          <w:szCs w:val="24"/>
        </w:rPr>
        <w:t>The following order is suggested for the Data Cleaning stage, based on the severity and dependency relationships between the issues identified above — several later issues (e.g. missing-value imputation, categorical cleaning) depend on earlier ones (e.g. disguised missingness) being resolved first.</w:t>
      </w:r>
    </w:p>
    <w:p w14:paraId="3A684E37" w14:textId="4771C81F"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Remove exact duplicate transaction records, before any further analysis or splitting.</w:t>
      </w:r>
    </w:p>
    <w:p w14:paraId="4E8D66ED" w14:textId="73B29247"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Convert all disguised missing values — numeric placeholders, literal “</w:t>
      </w:r>
      <w:proofErr w:type="spellStart"/>
      <w:r w:rsidRPr="00107B08">
        <w:rPr>
          <w:sz w:val="24"/>
          <w:szCs w:val="24"/>
        </w:rPr>
        <w:t>NaN</w:t>
      </w:r>
      <w:proofErr w:type="spellEnd"/>
      <w:r w:rsidRPr="00107B08">
        <w:rPr>
          <w:sz w:val="24"/>
          <w:szCs w:val="24"/>
        </w:rPr>
        <w:t>” text, and malformed timestamps — to true null values, so the dataset's real missingness is fully and accurately represented.</w:t>
      </w:r>
    </w:p>
    <w:p w14:paraId="21B26EDC" w14:textId="1DBC82CA"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 xml:space="preserve">Correct data type issues: clean and convert </w:t>
      </w:r>
      <w:proofErr w:type="spellStart"/>
      <w:r w:rsidRPr="00107B08">
        <w:rPr>
          <w:sz w:val="24"/>
          <w:szCs w:val="24"/>
        </w:rPr>
        <w:t>amount_src</w:t>
      </w:r>
      <w:proofErr w:type="spellEnd"/>
      <w:r w:rsidRPr="00107B08">
        <w:rPr>
          <w:sz w:val="24"/>
          <w:szCs w:val="24"/>
        </w:rPr>
        <w:t xml:space="preserve"> to numeric, and timestamp to datetime.</w:t>
      </w:r>
    </w:p>
    <w:p w14:paraId="5553C2D1" w14:textId="3E236110"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Apply a documented, deliberate missing-value treatment strategy across all affected columns, now reflecting the corrected, complete missingness picture from step 2.</w:t>
      </w:r>
    </w:p>
    <w:p w14:paraId="09659E0D" w14:textId="5BD377FB"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Standardize categorical values — casing, whitespace, typos — and make an explicit decision on the treatment of “unknown” categories.</w:t>
      </w:r>
    </w:p>
    <w:p w14:paraId="1A6D0F33" w14:textId="0158DD35"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Carry forward, rather than resolve, the class imbalance finding into Model Development, where it will inform the choice between class weighting and SMOTE.</w:t>
      </w:r>
    </w:p>
    <w:p w14:paraId="64ECCD06" w14:textId="4FDA0F4D"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Carry forward the data leakage findings into Feature Engineering: rebuild any customer-frequency feature using time-aware logic, and treat the five flagged high-correlation variables with caution pending further investigation into their provenance.</w:t>
      </w:r>
    </w:p>
    <w:p w14:paraId="6B82538A" w14:textId="158C46EF" w:rsidR="002B55A9" w:rsidRPr="00107B08" w:rsidRDefault="00000000" w:rsidP="00694E0A">
      <w:pPr>
        <w:pStyle w:val="ListParagraph"/>
        <w:numPr>
          <w:ilvl w:val="0"/>
          <w:numId w:val="2"/>
        </w:numPr>
        <w:spacing w:after="90" w:line="360" w:lineRule="auto"/>
        <w:jc w:val="both"/>
        <w:rPr>
          <w:sz w:val="24"/>
          <w:szCs w:val="24"/>
        </w:rPr>
      </w:pPr>
      <w:r w:rsidRPr="00107B08">
        <w:rPr>
          <w:sz w:val="24"/>
          <w:szCs w:val="24"/>
        </w:rPr>
        <w:t>Apply outlier handling, if any, on a column-by-column basis informed by the distribution-shape findings, rather than a single uniform rule.</w:t>
      </w:r>
    </w:p>
    <w:sectPr w:rsidR="002B55A9" w:rsidRPr="00107B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68DEF" w14:textId="77777777" w:rsidR="003B7597" w:rsidRDefault="003B7597">
      <w:r>
        <w:separator/>
      </w:r>
    </w:p>
  </w:endnote>
  <w:endnote w:type="continuationSeparator" w:id="0">
    <w:p w14:paraId="38C3D931" w14:textId="77777777" w:rsidR="003B7597" w:rsidRDefault="003B7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2614" w14:textId="77777777" w:rsidR="002B55A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07B08">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07B08">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A569" w14:textId="77777777" w:rsidR="003B7597" w:rsidRDefault="003B7597">
      <w:r>
        <w:separator/>
      </w:r>
    </w:p>
  </w:footnote>
  <w:footnote w:type="continuationSeparator" w:id="0">
    <w:p w14:paraId="1B67B964" w14:textId="77777777" w:rsidR="003B7597" w:rsidRDefault="003B7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2196" w14:textId="77777777" w:rsidR="002B55A9" w:rsidRDefault="00000000">
    <w:pPr>
      <w:jc w:val="right"/>
    </w:pPr>
    <w:proofErr w:type="spellStart"/>
    <w:r>
      <w:rPr>
        <w:i/>
        <w:iCs/>
        <w:color w:val="595959"/>
        <w:sz w:val="16"/>
        <w:szCs w:val="16"/>
      </w:rPr>
      <w:t>FinLora</w:t>
    </w:r>
    <w:proofErr w:type="spellEnd"/>
    <w:r>
      <w:rPr>
        <w:i/>
        <w:iCs/>
        <w:color w:val="595959"/>
        <w:sz w:val="16"/>
        <w:szCs w:val="16"/>
      </w:rPr>
      <w:t xml:space="preserve"> Fraud Detection – Data Quality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1122"/>
    <w:multiLevelType w:val="hybridMultilevel"/>
    <w:tmpl w:val="0A5E0EBC"/>
    <w:lvl w:ilvl="0" w:tplc="B4A00CA0">
      <w:start w:val="1"/>
      <w:numFmt w:val="bullet"/>
      <w:lvlText w:val="•"/>
      <w:lvlJc w:val="left"/>
      <w:pPr>
        <w:ind w:left="420" w:hanging="260"/>
      </w:pPr>
    </w:lvl>
    <w:lvl w:ilvl="1" w:tplc="CC021AAA">
      <w:start w:val="1"/>
      <w:numFmt w:val="bullet"/>
      <w:lvlText w:val="–"/>
      <w:lvlJc w:val="left"/>
      <w:pPr>
        <w:ind w:left="820" w:hanging="260"/>
      </w:pPr>
    </w:lvl>
    <w:lvl w:ilvl="2" w:tplc="2F6249C6">
      <w:numFmt w:val="decimal"/>
      <w:lvlText w:val=""/>
      <w:lvlJc w:val="left"/>
    </w:lvl>
    <w:lvl w:ilvl="3" w:tplc="C45455D2">
      <w:numFmt w:val="decimal"/>
      <w:lvlText w:val=""/>
      <w:lvlJc w:val="left"/>
    </w:lvl>
    <w:lvl w:ilvl="4" w:tplc="C7C6AACE">
      <w:numFmt w:val="decimal"/>
      <w:lvlText w:val=""/>
      <w:lvlJc w:val="left"/>
    </w:lvl>
    <w:lvl w:ilvl="5" w:tplc="1C00AFA0">
      <w:numFmt w:val="decimal"/>
      <w:lvlText w:val=""/>
      <w:lvlJc w:val="left"/>
    </w:lvl>
    <w:lvl w:ilvl="6" w:tplc="321A710C">
      <w:numFmt w:val="decimal"/>
      <w:lvlText w:val=""/>
      <w:lvlJc w:val="left"/>
    </w:lvl>
    <w:lvl w:ilvl="7" w:tplc="7D7204D2">
      <w:numFmt w:val="decimal"/>
      <w:lvlText w:val=""/>
      <w:lvlJc w:val="left"/>
    </w:lvl>
    <w:lvl w:ilvl="8" w:tplc="2B8AC85C">
      <w:numFmt w:val="decimal"/>
      <w:lvlText w:val=""/>
      <w:lvlJc w:val="left"/>
    </w:lvl>
  </w:abstractNum>
  <w:abstractNum w:abstractNumId="1" w15:restartNumberingAfterBreak="0">
    <w:nsid w:val="4EB70314"/>
    <w:multiLevelType w:val="hybridMultilevel"/>
    <w:tmpl w:val="A6A6BFC0"/>
    <w:lvl w:ilvl="0" w:tplc="D532A184">
      <w:start w:val="1"/>
      <w:numFmt w:val="bullet"/>
      <w:lvlText w:val="●"/>
      <w:lvlJc w:val="left"/>
      <w:pPr>
        <w:ind w:left="720" w:hanging="360"/>
      </w:pPr>
    </w:lvl>
    <w:lvl w:ilvl="1" w:tplc="C46011AE">
      <w:start w:val="1"/>
      <w:numFmt w:val="bullet"/>
      <w:lvlText w:val="○"/>
      <w:lvlJc w:val="left"/>
      <w:pPr>
        <w:ind w:left="1440" w:hanging="360"/>
      </w:pPr>
    </w:lvl>
    <w:lvl w:ilvl="2" w:tplc="87AC3346">
      <w:start w:val="1"/>
      <w:numFmt w:val="bullet"/>
      <w:lvlText w:val="■"/>
      <w:lvlJc w:val="left"/>
      <w:pPr>
        <w:ind w:left="2160" w:hanging="360"/>
      </w:pPr>
    </w:lvl>
    <w:lvl w:ilvl="3" w:tplc="7B3C274A">
      <w:start w:val="1"/>
      <w:numFmt w:val="bullet"/>
      <w:lvlText w:val="●"/>
      <w:lvlJc w:val="left"/>
      <w:pPr>
        <w:ind w:left="2880" w:hanging="360"/>
      </w:pPr>
    </w:lvl>
    <w:lvl w:ilvl="4" w:tplc="9ED0F7B6">
      <w:start w:val="1"/>
      <w:numFmt w:val="bullet"/>
      <w:lvlText w:val="○"/>
      <w:lvlJc w:val="left"/>
      <w:pPr>
        <w:ind w:left="3600" w:hanging="360"/>
      </w:pPr>
    </w:lvl>
    <w:lvl w:ilvl="5" w:tplc="94109202">
      <w:start w:val="1"/>
      <w:numFmt w:val="bullet"/>
      <w:lvlText w:val="■"/>
      <w:lvlJc w:val="left"/>
      <w:pPr>
        <w:ind w:left="4320" w:hanging="360"/>
      </w:pPr>
    </w:lvl>
    <w:lvl w:ilvl="6" w:tplc="F6EEBCAE">
      <w:start w:val="1"/>
      <w:numFmt w:val="bullet"/>
      <w:lvlText w:val="●"/>
      <w:lvlJc w:val="left"/>
      <w:pPr>
        <w:ind w:left="5040" w:hanging="360"/>
      </w:pPr>
    </w:lvl>
    <w:lvl w:ilvl="7" w:tplc="EE2C9A24">
      <w:start w:val="1"/>
      <w:numFmt w:val="bullet"/>
      <w:lvlText w:val="●"/>
      <w:lvlJc w:val="left"/>
      <w:pPr>
        <w:ind w:left="5760" w:hanging="360"/>
      </w:pPr>
    </w:lvl>
    <w:lvl w:ilvl="8" w:tplc="D688C886">
      <w:start w:val="1"/>
      <w:numFmt w:val="bullet"/>
      <w:lvlText w:val="●"/>
      <w:lvlJc w:val="left"/>
      <w:pPr>
        <w:ind w:left="6480" w:hanging="360"/>
      </w:pPr>
    </w:lvl>
  </w:abstractNum>
  <w:num w:numId="1" w16cid:durableId="1576864302">
    <w:abstractNumId w:val="1"/>
    <w:lvlOverride w:ilvl="0">
      <w:startOverride w:val="1"/>
    </w:lvlOverride>
  </w:num>
  <w:num w:numId="2" w16cid:durableId="17586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A9"/>
    <w:rsid w:val="00107B08"/>
    <w:rsid w:val="002B55A9"/>
    <w:rsid w:val="00317E7E"/>
    <w:rsid w:val="003B7597"/>
    <w:rsid w:val="00694E0A"/>
    <w:rsid w:val="007970BC"/>
    <w:rsid w:val="00862EB8"/>
    <w:rsid w:val="008E1338"/>
    <w:rsid w:val="00BD2966"/>
    <w:rsid w:val="00EE6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0CFC"/>
  <w15:docId w15:val="{162CAD2F-AB0B-41EB-BA55-B611EEE9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4230</Words>
  <Characters>24116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Audu Joshua</cp:lastModifiedBy>
  <cp:revision>2</cp:revision>
  <dcterms:created xsi:type="dcterms:W3CDTF">2026-08-29T06:44:00Z</dcterms:created>
  <dcterms:modified xsi:type="dcterms:W3CDTF">2026-08-29T06:44:00Z</dcterms:modified>
</cp:coreProperties>
</file>