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1" w:rsidRDefault="004A790C">
      <w:pPr>
        <w:rPr>
          <w:rFonts w:ascii="Times New Roman" w:hAnsi="Times New Roman" w:cs="Times New Roman"/>
          <w:sz w:val="24"/>
        </w:rPr>
      </w:pPr>
      <w:r w:rsidRPr="004A790C">
        <w:rPr>
          <w:rFonts w:ascii="Times New Roman" w:hAnsi="Times New Roman" w:cs="Times New Roman"/>
          <w:sz w:val="24"/>
        </w:rPr>
        <w:t>Keterangan :</w:t>
      </w:r>
    </w:p>
    <w:p w:rsidR="004A790C" w:rsidRDefault="004A79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Danau Air Tawar</w:t>
      </w:r>
    </w:p>
    <w:p w:rsidR="004A790C" w:rsidRPr="004A790C" w:rsidRDefault="004A790C" w:rsidP="004A790C">
      <w:pPr>
        <w:jc w:val="both"/>
        <w:rPr>
          <w:rFonts w:ascii="Times New Roman" w:hAnsi="Times New Roman" w:cs="Times New Roman"/>
          <w:sz w:val="24"/>
        </w:rPr>
      </w:pPr>
      <w:r w:rsidRPr="004A790C">
        <w:rPr>
          <w:b/>
          <w:bCs/>
        </w:rPr>
        <w:t>Danau Laut Tawar</w:t>
      </w:r>
      <w:r w:rsidRPr="004A790C">
        <w:t xml:space="preserve"> adalah sebuah danau dan kawasan wisata yang terletak di </w:t>
      </w:r>
      <w:hyperlink r:id="rId5" w:tooltip="Dataran Tinggi Gayo" w:history="1">
        <w:r w:rsidRPr="004A790C">
          <w:rPr>
            <w:rStyle w:val="Hyperlink"/>
            <w:color w:val="auto"/>
          </w:rPr>
          <w:t>Dataran Tinggi Gayo</w:t>
        </w:r>
      </w:hyperlink>
      <w:r w:rsidRPr="004A790C">
        <w:t xml:space="preserve">, </w:t>
      </w:r>
      <w:hyperlink r:id="rId6" w:tooltip="Kabupaten Aceh Tengah" w:history="1">
        <w:r w:rsidRPr="004A790C">
          <w:rPr>
            <w:rStyle w:val="Hyperlink"/>
            <w:color w:val="auto"/>
          </w:rPr>
          <w:t>Kabupaten Aceh Tengah</w:t>
        </w:r>
      </w:hyperlink>
      <w:r w:rsidRPr="004A790C">
        <w:t xml:space="preserve">, </w:t>
      </w:r>
      <w:hyperlink r:id="rId7" w:tooltip="Nanggröe Aceh Darussalam" w:history="1">
        <w:r w:rsidRPr="004A790C">
          <w:rPr>
            <w:rStyle w:val="Hyperlink"/>
            <w:color w:val="auto"/>
          </w:rPr>
          <w:t>Nanggröe Aceh Darussalam</w:t>
        </w:r>
      </w:hyperlink>
      <w:r w:rsidRPr="004A790C">
        <w:t xml:space="preserve">. Disisi barat danau ini terdapat sebuah kota kabupaten yaitu kota </w:t>
      </w:r>
      <w:hyperlink r:id="rId8" w:tooltip="Takengon" w:history="1">
        <w:r w:rsidRPr="004A790C">
          <w:rPr>
            <w:rStyle w:val="Hyperlink"/>
            <w:color w:val="auto"/>
          </w:rPr>
          <w:t>TAKENGON</w:t>
        </w:r>
      </w:hyperlink>
      <w:r w:rsidRPr="004A790C">
        <w:t xml:space="preserve">, yang juga merupakan ibu kota Kabupaten Aceh Tengah. </w:t>
      </w:r>
      <w:hyperlink r:id="rId9" w:tooltip="Suku Gayo" w:history="1">
        <w:r w:rsidRPr="004A790C">
          <w:rPr>
            <w:rStyle w:val="Hyperlink"/>
            <w:color w:val="auto"/>
          </w:rPr>
          <w:t>Suku Gayo</w:t>
        </w:r>
      </w:hyperlink>
      <w:r w:rsidRPr="004A790C">
        <w:t xml:space="preserve"> menyebut danau ini dengan sebutan Danau </w:t>
      </w:r>
      <w:r w:rsidRPr="004A790C">
        <w:rPr>
          <w:i/>
          <w:iCs/>
        </w:rPr>
        <w:t>Lut Tawar</w:t>
      </w:r>
      <w:r w:rsidRPr="004A790C">
        <w:t>. Luasnya kira-kira 5.472 hektar dengan panjang 17 km dan lebar 3,</w:t>
      </w:r>
      <w:bookmarkStart w:id="0" w:name="_GoBack"/>
      <w:bookmarkEnd w:id="0"/>
      <w:r w:rsidRPr="004A790C">
        <w:t>219 km. Volume airnya kira-kira 2.537.483.884 m³ (2,5 triliun liter).</w:t>
      </w:r>
    </w:p>
    <w:sectPr w:rsidR="004A790C" w:rsidRPr="004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0C"/>
    <w:rsid w:val="00453F41"/>
    <w:rsid w:val="004A790C"/>
    <w:rsid w:val="0077549F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9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Takeng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Nanggr%C3%B6e_Aceh_Darussala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Kabupaten_Aceh_Tenga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Dataran_Tinggi_Gay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Suku_Ga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2013-11-28T12:48:00Z</dcterms:created>
  <dcterms:modified xsi:type="dcterms:W3CDTF">2013-11-28T12:49:00Z</dcterms:modified>
</cp:coreProperties>
</file>