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FC" w:rsidRDefault="00CA67FC" w:rsidP="00CA67FC">
      <w:pPr>
        <w:pStyle w:val="NormalWeb"/>
        <w:jc w:val="both"/>
        <w:rPr>
          <w:b/>
          <w:bCs/>
        </w:rPr>
      </w:pPr>
      <w:r w:rsidRPr="00CA67FC">
        <w:rPr>
          <w:b/>
          <w:bCs/>
        </w:rPr>
        <w:t>Batak Simalungun</w:t>
      </w:r>
      <w:bookmarkStart w:id="0" w:name="_GoBack"/>
      <w:bookmarkEnd w:id="0"/>
    </w:p>
    <w:p w:rsidR="00CA67FC" w:rsidRPr="00CA67FC" w:rsidRDefault="00CA67FC" w:rsidP="00CA67FC">
      <w:pPr>
        <w:pStyle w:val="NormalWeb"/>
        <w:jc w:val="both"/>
      </w:pPr>
      <w:r w:rsidRPr="00CA67FC">
        <w:rPr>
          <w:b/>
          <w:bCs/>
        </w:rPr>
        <w:t>Batak Simalungun</w:t>
      </w:r>
      <w:r w:rsidRPr="00CA67FC">
        <w:t xml:space="preserve"> adalah salah sub </w:t>
      </w:r>
      <w:hyperlink r:id="rId6" w:tooltip="Suku Bangsa Batak" w:history="1">
        <w:r w:rsidRPr="00CA67FC">
          <w:rPr>
            <w:rStyle w:val="Hyperlink"/>
            <w:color w:val="auto"/>
            <w:u w:val="none"/>
          </w:rPr>
          <w:t>Suku Bangsa Batak</w:t>
        </w:r>
      </w:hyperlink>
      <w:r w:rsidRPr="00CA67FC">
        <w:t xml:space="preserve"> yang berada di </w:t>
      </w:r>
      <w:hyperlink r:id="rId7" w:tooltip="Provinsi" w:history="1">
        <w:r w:rsidRPr="00CA67FC">
          <w:rPr>
            <w:rStyle w:val="Hyperlink"/>
            <w:color w:val="auto"/>
            <w:u w:val="none"/>
          </w:rPr>
          <w:t>provinsi</w:t>
        </w:r>
      </w:hyperlink>
      <w:r w:rsidRPr="00CA67FC">
        <w:t xml:space="preserve"> </w:t>
      </w:r>
      <w:hyperlink r:id="rId8" w:tooltip="Sumatera Utara" w:history="1">
        <w:r w:rsidRPr="00CA67FC">
          <w:rPr>
            <w:rStyle w:val="Hyperlink"/>
            <w:color w:val="auto"/>
            <w:u w:val="none"/>
          </w:rPr>
          <w:t>Sumatera Utara</w:t>
        </w:r>
      </w:hyperlink>
      <w:r w:rsidRPr="00CA67FC">
        <w:t xml:space="preserve">, </w:t>
      </w:r>
      <w:hyperlink r:id="rId9" w:tooltip="Indonesia" w:history="1">
        <w:r w:rsidRPr="00CA67FC">
          <w:rPr>
            <w:rStyle w:val="Hyperlink"/>
            <w:color w:val="auto"/>
            <w:u w:val="none"/>
          </w:rPr>
          <w:t>Indonesia</w:t>
        </w:r>
      </w:hyperlink>
      <w:r w:rsidRPr="00CA67FC">
        <w:t xml:space="preserve">, yang menetap di </w:t>
      </w:r>
      <w:hyperlink r:id="rId10" w:tooltip="Kabupaten Simalungun" w:history="1">
        <w:r w:rsidRPr="00CA67FC">
          <w:rPr>
            <w:rStyle w:val="Hyperlink"/>
            <w:color w:val="auto"/>
            <w:u w:val="none"/>
          </w:rPr>
          <w:t>Kabupaten Simalungun</w:t>
        </w:r>
      </w:hyperlink>
      <w:r w:rsidRPr="00CA67FC">
        <w:t xml:space="preserve"> dan sekitarnya. Beberapa sumber menyatakan bahwa leluhur suku ini berasal dari daerah </w:t>
      </w:r>
      <w:hyperlink r:id="rId11" w:tooltip="India" w:history="1">
        <w:r w:rsidRPr="00CA67FC">
          <w:rPr>
            <w:rStyle w:val="Hyperlink"/>
            <w:color w:val="auto"/>
            <w:u w:val="none"/>
          </w:rPr>
          <w:t>India</w:t>
        </w:r>
      </w:hyperlink>
      <w:r w:rsidRPr="00CA67FC">
        <w:t xml:space="preserve"> Selatan. Sepanjang sejarah suku ini terbagi ke dalam beberapa kerajaan. Marga asli penduduk Simalungun adalah Damanik, dan 3 marga pendatang yaitu, Saragih, Sinaga, dan Purba. Kemudian </w:t>
      </w:r>
      <w:hyperlink r:id="rId12" w:tooltip="Marga Simalungun" w:history="1">
        <w:r w:rsidRPr="00CA67FC">
          <w:rPr>
            <w:rStyle w:val="Hyperlink"/>
            <w:color w:val="auto"/>
            <w:u w:val="none"/>
          </w:rPr>
          <w:t>marga</w:t>
        </w:r>
      </w:hyperlink>
      <w:r w:rsidRPr="00CA67FC">
        <w:t xml:space="preserve"> marga (nama keluarga) tersebut menjadi 4 marga besar di Simalungun.</w:t>
      </w:r>
    </w:p>
    <w:p w:rsidR="00CA67FC" w:rsidRPr="00CA67FC" w:rsidRDefault="00CA67FC" w:rsidP="00CA67FC">
      <w:pPr>
        <w:pStyle w:val="NormalWeb"/>
        <w:jc w:val="both"/>
      </w:pPr>
      <w:r w:rsidRPr="00CA67FC">
        <w:t xml:space="preserve">Orang </w:t>
      </w:r>
      <w:hyperlink r:id="rId13" w:tooltip="Batak" w:history="1">
        <w:r w:rsidRPr="00CA67FC">
          <w:rPr>
            <w:rStyle w:val="Hyperlink"/>
            <w:color w:val="auto"/>
            <w:u w:val="none"/>
          </w:rPr>
          <w:t>Batak</w:t>
        </w:r>
      </w:hyperlink>
      <w:r w:rsidRPr="00CA67FC">
        <w:t xml:space="preserve"> menyebut suku ini sebagai suku "Si Balungu" dari legenda hantu yang menimbulkan wabah penyakit di daerah tersebut, sedangkan </w:t>
      </w:r>
      <w:hyperlink r:id="rId14" w:tooltip="Suku Karo" w:history="1">
        <w:r w:rsidRPr="00CA67FC">
          <w:rPr>
            <w:rStyle w:val="Hyperlink"/>
            <w:color w:val="auto"/>
            <w:u w:val="none"/>
          </w:rPr>
          <w:t>orang Karo</w:t>
        </w:r>
      </w:hyperlink>
      <w:r w:rsidRPr="00CA67FC">
        <w:t xml:space="preserve"> menyebutnya Timur karena bertempat di sebelah </w:t>
      </w:r>
      <w:hyperlink r:id="rId15" w:tooltip="Timur" w:history="1">
        <w:r w:rsidRPr="00CA67FC">
          <w:rPr>
            <w:rStyle w:val="Hyperlink"/>
            <w:color w:val="auto"/>
            <w:u w:val="none"/>
          </w:rPr>
          <w:t>timur</w:t>
        </w:r>
      </w:hyperlink>
      <w:r w:rsidRPr="00CA67FC">
        <w:t xml:space="preserve"> mereka.</w:t>
      </w:r>
    </w:p>
    <w:p w:rsidR="00CA67FC" w:rsidRPr="00CA67FC" w:rsidRDefault="00CA67FC" w:rsidP="00CA67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Terdapat berbagai sumber mengenai asal usul Suku Simalungun, tetapi sebagian besar menceritakan bahwa nenek moyang Suku Simalungun berasal dari luar </w:t>
      </w:r>
      <w:hyperlink r:id="rId16" w:tooltip="Indonesia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Indonesia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Kedatangan ini terbagi dalam 2 gelombang </w:t>
      </w:r>
      <w:hyperlink r:id="rId17" w:anchor="cite_note-1" w:history="1">
        <w:r w:rsidRPr="00CA67FC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id-ID"/>
          </w:rPr>
          <w:t>[1]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A67FC" w:rsidRPr="00CA67FC" w:rsidRDefault="00CA67FC" w:rsidP="00CA67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Gelombang pertama (</w:t>
      </w:r>
      <w:r w:rsidRPr="00CA67F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Simalungun Proto</w:t>
      </w:r>
      <w:r w:rsidRPr="00CA67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)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diperkirakan datang dari Nagore (India Selatan) dan pegunungan Assam (India Timur) di sekitar </w:t>
      </w:r>
      <w:hyperlink r:id="rId18" w:tooltip="Abad ke-5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abad ke-5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menyusuri </w:t>
      </w:r>
      <w:hyperlink r:id="rId19" w:tooltip="Myanmar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Myanmar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ke </w:t>
      </w:r>
      <w:hyperlink r:id="rId20" w:tooltip="Siam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Siam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21" w:tooltip="Kesultanan Malaka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Malaka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selanjutnya menyeberang ke Sumatera Timur dan mendirikan kerajaan </w:t>
      </w:r>
      <w:r w:rsidRPr="00CA67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Nagur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</w:t>
      </w:r>
      <w:hyperlink r:id="rId22" w:tooltip="Raja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Raja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dinasti </w:t>
      </w:r>
      <w:hyperlink r:id="rId23" w:tooltip="Damanik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Damanik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A67FC" w:rsidRPr="00CA67FC" w:rsidRDefault="00CA67FC" w:rsidP="00CA67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Gelombang kedua (</w:t>
      </w:r>
      <w:r w:rsidRPr="00CA67F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Simalungun Deutero</w:t>
      </w:r>
      <w:r w:rsidRPr="00CA67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)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datang dari suku-suku di sekitar </w:t>
      </w:r>
      <w:hyperlink r:id="rId24" w:tooltip="Kabupaten Simalungun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Simalungun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bertetangga dengan suku asli Simalungun.</w:t>
      </w:r>
    </w:p>
    <w:p w:rsidR="00CA67FC" w:rsidRPr="00CA67FC" w:rsidRDefault="00CA67FC" w:rsidP="00CA67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gelombang Proto Simalungun di atas, </w:t>
      </w:r>
      <w:r w:rsidRPr="00CA67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Tuan Taralamsyah Saragih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menceritakan bahwa rombongan yang terdiri dari keturunan dari 4 Raja-raja besar dari Siam dan India ini bergerak dari Sumatera Timur ke daerah </w:t>
      </w:r>
      <w:hyperlink r:id="rId25" w:tooltip="Aceh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Aceh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26" w:tooltip="Langkat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Langkat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, daerah Bangun Purba, hingga ke Bandar Kalifah sampai Batubara.</w:t>
      </w:r>
    </w:p>
    <w:p w:rsidR="00CA67FC" w:rsidRPr="00CA67FC" w:rsidRDefault="00CA67FC" w:rsidP="00CA67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Kemudian mereka didesak oleh suku setempat hingga bergerak ke daerah pinggiran </w:t>
      </w:r>
      <w:hyperlink r:id="rId27" w:tooltip="Danau Toba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danau Toba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28" w:tooltip="Samosir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Samosir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A67FC" w:rsidRPr="00CA67FC" w:rsidRDefault="00CA67FC" w:rsidP="00CA67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Pustaha Parpandanan Na Bolag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(pustaka Simalungun kuno) mengisahkan bahwa </w:t>
      </w:r>
      <w:r w:rsidRPr="00CA67F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Parpandanan Na Bolag</w:t>
      </w: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(cikal bakal daerah Simalungun) merupakan kerajaan tertua di Sumatera Timur yang wilayahnya bermula dari Jayu (pesisir Selat Malaka) hingga ke Toba. Sebagian sumber lain menyebutkan bahwa wilayahnya meliputi </w:t>
      </w:r>
      <w:hyperlink r:id="rId29" w:tooltip="Gayo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Gayo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30" w:tooltip="Alas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Alas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Aceh hingga perbatasan sungai Rokan di </w:t>
      </w:r>
      <w:hyperlink r:id="rId31" w:tooltip="Riau" w:history="1">
        <w:r w:rsidRPr="00CA67FC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Riau</w:t>
        </w:r>
      </w:hyperlink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A67FC" w:rsidRPr="00CA67FC" w:rsidRDefault="00CA67FC" w:rsidP="00CA67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A67FC">
        <w:rPr>
          <w:rFonts w:ascii="Times New Roman" w:eastAsia="Times New Roman" w:hAnsi="Times New Roman" w:cs="Times New Roman"/>
          <w:sz w:val="24"/>
          <w:szCs w:val="24"/>
          <w:lang w:eastAsia="id-ID"/>
        </w:rPr>
        <w:t>Kini, di Kabupaten Simalungun sendiri, Akibat derasnya imigrasi, suku Simalungun hanya menjadi mayoritas di daerah Simalungun Atas.</w:t>
      </w:r>
    </w:p>
    <w:p w:rsidR="007B5DD1" w:rsidRPr="00CA67FC" w:rsidRDefault="00CA67FC" w:rsidP="00CA67FC">
      <w:pPr>
        <w:jc w:val="both"/>
      </w:pPr>
    </w:p>
    <w:sectPr w:rsidR="007B5DD1" w:rsidRPr="00CA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5758"/>
    <w:multiLevelType w:val="multilevel"/>
    <w:tmpl w:val="3CD2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FC"/>
    <w:rsid w:val="00453F41"/>
    <w:rsid w:val="0077549F"/>
    <w:rsid w:val="00CA67FC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A67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A6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Sumatera_Utara" TargetMode="External"/><Relationship Id="rId13" Type="http://schemas.openxmlformats.org/officeDocument/2006/relationships/hyperlink" Target="http://id.wikipedia.org/wiki/Batak" TargetMode="External"/><Relationship Id="rId18" Type="http://schemas.openxmlformats.org/officeDocument/2006/relationships/hyperlink" Target="http://id.wikipedia.org/wiki/Abad_ke-5" TargetMode="External"/><Relationship Id="rId26" Type="http://schemas.openxmlformats.org/officeDocument/2006/relationships/hyperlink" Target="http://id.wikipedia.org/wiki/Langka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d.wikipedia.org/wiki/Kesultanan_Malaka" TargetMode="External"/><Relationship Id="rId7" Type="http://schemas.openxmlformats.org/officeDocument/2006/relationships/hyperlink" Target="http://id.wikipedia.org/wiki/Provinsi" TargetMode="External"/><Relationship Id="rId12" Type="http://schemas.openxmlformats.org/officeDocument/2006/relationships/hyperlink" Target="http://id.wikipedia.org/wiki/Marga_Simalungun" TargetMode="External"/><Relationship Id="rId17" Type="http://schemas.openxmlformats.org/officeDocument/2006/relationships/hyperlink" Target="http://id.wikipedia.org/wiki/Suku_Simalungun" TargetMode="External"/><Relationship Id="rId25" Type="http://schemas.openxmlformats.org/officeDocument/2006/relationships/hyperlink" Target="http://id.wikipedia.org/wiki/Aceh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Indonesia" TargetMode="External"/><Relationship Id="rId20" Type="http://schemas.openxmlformats.org/officeDocument/2006/relationships/hyperlink" Target="http://id.wikipedia.org/wiki/Siam" TargetMode="External"/><Relationship Id="rId29" Type="http://schemas.openxmlformats.org/officeDocument/2006/relationships/hyperlink" Target="http://id.wikipedia.org/wiki/Gay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Suku_Bangsa_Batak" TargetMode="External"/><Relationship Id="rId11" Type="http://schemas.openxmlformats.org/officeDocument/2006/relationships/hyperlink" Target="http://id.wikipedia.org/wiki/India" TargetMode="External"/><Relationship Id="rId24" Type="http://schemas.openxmlformats.org/officeDocument/2006/relationships/hyperlink" Target="http://id.wikipedia.org/wiki/Kabupaten_Simalungu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Timur" TargetMode="External"/><Relationship Id="rId23" Type="http://schemas.openxmlformats.org/officeDocument/2006/relationships/hyperlink" Target="http://id.wikipedia.org/wiki/Damanik" TargetMode="External"/><Relationship Id="rId28" Type="http://schemas.openxmlformats.org/officeDocument/2006/relationships/hyperlink" Target="http://id.wikipedia.org/wiki/Samosir" TargetMode="External"/><Relationship Id="rId10" Type="http://schemas.openxmlformats.org/officeDocument/2006/relationships/hyperlink" Target="http://id.wikipedia.org/wiki/Kabupaten_Simalungun" TargetMode="External"/><Relationship Id="rId19" Type="http://schemas.openxmlformats.org/officeDocument/2006/relationships/hyperlink" Target="http://id.wikipedia.org/wiki/Myanmar" TargetMode="External"/><Relationship Id="rId31" Type="http://schemas.openxmlformats.org/officeDocument/2006/relationships/hyperlink" Target="http://id.wikipedia.org/wiki/Ri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Indonesia" TargetMode="External"/><Relationship Id="rId14" Type="http://schemas.openxmlformats.org/officeDocument/2006/relationships/hyperlink" Target="http://id.wikipedia.org/wiki/Suku_Karo" TargetMode="External"/><Relationship Id="rId22" Type="http://schemas.openxmlformats.org/officeDocument/2006/relationships/hyperlink" Target="http://id.wikipedia.org/wiki/Raja" TargetMode="External"/><Relationship Id="rId27" Type="http://schemas.openxmlformats.org/officeDocument/2006/relationships/hyperlink" Target="http://id.wikipedia.org/wiki/Danau_Toba" TargetMode="External"/><Relationship Id="rId30" Type="http://schemas.openxmlformats.org/officeDocument/2006/relationships/hyperlink" Target="http://id.wikipedia.org/wiki/A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2013-12-05T09:37:00Z</dcterms:created>
  <dcterms:modified xsi:type="dcterms:W3CDTF">2013-12-05T09:38:00Z</dcterms:modified>
</cp:coreProperties>
</file>