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br/>
        <w:t>INTERNSHIP TASK – 1</w:t>
      </w:r>
    </w:p>
    <w:p>
      <w:pPr>
        <w:pStyle w:val="Title"/>
        <w:jc w:val="center"/>
      </w:pPr>
      <w:r>
        <w:t>Strategic Planning and Data Exploration in Logistics</w:t>
      </w:r>
    </w:p>
    <w:p>
      <w:pPr>
        <w:jc w:val="center"/>
      </w:pPr>
      <w:r>
        <w:rPr>
          <w:b/>
          <w:sz w:val="26"/>
        </w:rPr>
        <w:t>A Data-Driven Logistics Strategy for Shipment Performance, Delivery Risk and Route Efficiency</w:t>
      </w:r>
    </w:p>
    <w:p>
      <w:r>
        <w:br/>
      </w:r>
    </w:p>
    <w:p>
      <w:pPr>
        <w:jc w:val="center"/>
      </w:pPr>
      <w:r>
        <w:rPr>
          <w:b/>
        </w:rPr>
        <w:t xml:space="preserve">Submitted By: </w:t>
      </w:r>
      <w:r>
        <w:t>Aditya Kumar</w:t>
      </w:r>
    </w:p>
    <w:p>
      <w:pPr>
        <w:jc w:val="center"/>
      </w:pPr>
      <w:r>
        <w:rPr>
          <w:b/>
        </w:rPr>
        <w:t xml:space="preserve">Program: </w:t>
      </w:r>
      <w:r>
        <w:t>B.Tech – Computer Science / Data Science Internship</w:t>
      </w:r>
    </w:p>
    <w:p>
      <w:pPr>
        <w:jc w:val="center"/>
      </w:pPr>
      <w:r>
        <w:rPr>
          <w:b/>
        </w:rPr>
        <w:t xml:space="preserve">Task: </w:t>
      </w:r>
      <w:r>
        <w:t>Internship Task 1</w:t>
      </w:r>
    </w:p>
    <w:p>
      <w:pPr>
        <w:jc w:val="center"/>
      </w:pPr>
      <w:r>
        <w:rPr>
          <w:b/>
        </w:rPr>
        <w:t xml:space="preserve">Date: </w:t>
      </w:r>
      <w:r>
        <w:t>28 August 2026</w:t>
      </w:r>
    </w:p>
    <w:p>
      <w:r>
        <w:br w:type="page"/>
      </w:r>
    </w:p>
    <w:p>
      <w:pPr>
        <w:pStyle w:val="Heading1"/>
      </w:pPr>
      <w:r>
        <w:t>Executive Summary</w:t>
      </w:r>
    </w:p>
    <w:p>
      <w:r>
        <w:t>This report presents a strategic plan for applying data science to a realistic logistics and supply-chain problem. The proposed project focuses on a multi-channel distribution company that receives customer orders, processes them through warehouses, and delivers products through a fleet and third-party carriers. The central business problem is to improve delivery reliability while controlling transportation cost, reducing late shipments, and using inventory and fleet resources more effectively.</w:t>
      </w:r>
    </w:p>
    <w:p>
      <w:r>
        <w:t>The project uses a public supply-chain dataset as the principal analytical reference and proposes an end-to-end Python workflow: data acquisition, data quality assessment, cleaning, feature engineering, exploratory data analysis, KPI measurement, predictive modelling, customer/order segmentation, and route optimization. The DataCo SMART SUPPLY CHAIN dataset is especially suitable because it contains structured supply-chain transactions and additional clickstream data, and covers provisioning, production, sales and commercial distribution. The published dataset is available through Mendeley Data and Kaggle. citeturn1search7turn1search0</w:t>
      </w:r>
    </w:p>
    <w:p>
      <w:r>
        <w:t>The intended analytical outputs are a KPI dashboard, late-delivery risk model, demand/volume forecasting framework, operational segmentation, and an optimization prototype for vehicle routing. The project is designed as a strategic planning task rather than a claim that the proposed model has already been trained and validated.</w:t>
      </w:r>
    </w:p>
    <w:p>
      <w:pPr>
        <w:pStyle w:val="Heading2"/>
      </w:pPr>
      <w:r>
        <w:t>Key Findings Expected from the Proposed Work</w:t>
      </w:r>
    </w:p>
    <w:p>
      <w:pPr>
        <w:pStyle w:val="ListBullet"/>
        <w:spacing w:after="40"/>
      </w:pPr>
      <w:r>
        <w:t>Identify the products, regions, customer segments and shipping modes associated with the highest delivery risk.</w:t>
      </w:r>
    </w:p>
    <w:p>
      <w:pPr>
        <w:pStyle w:val="ListBullet"/>
        <w:spacing w:after="40"/>
      </w:pPr>
      <w:r>
        <w:t>Quantify on-time delivery performance, average delivery time, transportation efficiency and cancellation levels.</w:t>
      </w:r>
    </w:p>
    <w:p>
      <w:pPr>
        <w:pStyle w:val="ListBullet"/>
        <w:spacing w:after="40"/>
      </w:pPr>
      <w:r>
        <w:t>Determine operational patterns that contribute to late delivery and poor service reliability.</w:t>
      </w:r>
    </w:p>
    <w:p>
      <w:pPr>
        <w:pStyle w:val="ListBullet"/>
        <w:spacing w:after="40"/>
      </w:pPr>
      <w:r>
        <w:t>Use regression/time-series methods to forecast shipment or order volume and support capacity planning.</w:t>
      </w:r>
    </w:p>
    <w:p>
      <w:pPr>
        <w:pStyle w:val="ListBullet"/>
        <w:spacing w:after="40"/>
      </w:pPr>
      <w:r>
        <w:t>Use clustering to group customers, products or routes with similar operational behaviour.</w:t>
      </w:r>
    </w:p>
    <w:p>
      <w:pPr>
        <w:pStyle w:val="ListBullet"/>
        <w:spacing w:after="40"/>
      </w:pPr>
      <w:r>
        <w:t>Use vehicle-routing optimization to reduce total travel distance/time subject to capacity and service constraints.</w:t>
      </w:r>
    </w:p>
    <w:p>
      <w:pPr>
        <w:pStyle w:val="ListBullet"/>
        <w:spacing w:after="40"/>
      </w:pPr>
      <w:r>
        <w:t>Convert analytical results into concrete decisions for inventory allocation, carrier selection, fleet planning and route design.</w:t>
      </w:r>
    </w:p>
    <w:p>
      <w:pPr>
        <w:pStyle w:val="Heading1"/>
      </w:pPr>
      <w:r>
        <w:t>1. Background Research</w:t>
      </w:r>
    </w:p>
    <w:p>
      <w:pPr>
        <w:pStyle w:val="Heading2"/>
      </w:pPr>
      <w:r>
        <w:t>1.1 Logistics and Supply-Chain Context</w:t>
      </w:r>
    </w:p>
    <w:p>
      <w:r>
        <w:t>Logistics connects suppliers, warehouses, transport providers and customers. A logistics operation must balance several competing objectives: low cost, short lead time, high delivery reliability, appropriate inventory levels, vehicle utilization and customer satisfaction. Improving one measure in isolation can damage another; for example, maximizing vehicle utilization without considering delivery time windows can increase late deliveries.</w:t>
      </w:r>
    </w:p>
    <w:p>
      <w:r>
        <w:t>The World Bank's Logistics Performance Index (LPI) measures logistics performance using dimensions including customs clearance, trade and transport infrastructure, ease of arranging competitively priced shipments, logistics service quality, tracking and tracing, and whether shipments arrive within the scheduled time. The index is scored from 1 to 5, with higher values representing better performance. citeturn0search3turn0search0</w:t>
      </w:r>
    </w:p>
    <w:p>
      <w:r>
        <w:t>The World Bank also emphasizes reliability and resilience as important logistics outcomes. Its 2023 LPI release noted that end-to-end supply-chain digitalization can substantially shorten port delays, illustrating why data and digital systems are strategically important rather than merely administrative tools. citeturn0search0</w:t>
      </w:r>
    </w:p>
    <w:p>
      <w:pPr>
        <w:pStyle w:val="Heading2"/>
      </w:pPr>
      <w:r>
        <w:t>1.2 Selected Public Dataset</w:t>
      </w:r>
    </w:p>
    <w:p>
      <w:r>
        <w:t>For this internship task, the proposed working dataset is DataCo SMART SUPPLY CHAIN FOR BIG DATA ANALYSIS, created by Fabian Constante, Fernando Silva and António Pereira. The Mendeley record describes structured transaction data, unstructured clickstream data and a variable-description file. It covers provisioning, production, sales and commercial distribution, with clothing, sports and electronic supplies represented. The dataset is publicly available and is suitable for educational supply-chain analytics. citeturn1search7turn1search5</w:t>
      </w:r>
    </w:p>
    <w:p>
      <w:r>
        <w:t>A Kaggle listing reports the structured file at approximately 95.9 MB with 63 columns in that particular version, while other copies/versions expose slightly different column counts. Therefore, the final implementation should inspect the downloaded file rather than hard-code the schema. citeturn1search2turn1search7</w:t>
      </w:r>
    </w:p>
    <w:p>
      <w:r>
        <w:t>The original Mendeley dataset is cited as: Constante, F.; Silva, F.; Pereira, A. (2019), "DataCo SMART SUPPLY CHAIN FOR BIG DATA ANALYSIS", Mendeley Data, DOI 10.17632/8gx2fvg2k6. The version used should be explicitly recorded in the final notebook/report.</w:t>
      </w:r>
    </w:p>
    <w:p>
      <w:pPr>
        <w:pStyle w:val="Heading2"/>
      </w:pPr>
      <w:r>
        <w:t>1.3 Why This Dataset Fits the Task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Requirement</w:t>
            </w:r>
          </w:p>
        </w:tc>
        <w:tc>
          <w:tcPr>
            <w:tcW w:type="dxa" w:w="4968"/>
            <w:vAlign w:val="center"/>
            <w:shd w:fill="D9EAF7"/>
          </w:tcPr>
          <w:p>
            <w:r/>
            <w:r>
              <w:rPr>
                <w:b/>
                <w:sz w:val="18"/>
              </w:rPr>
              <w:t>Dataset / Project Fit</w:t>
            </w:r>
          </w:p>
        </w:tc>
      </w:tr>
      <w:tr>
        <w:tc>
          <w:tcPr>
            <w:tcW w:type="dxa" w:w="4968"/>
            <w:vAlign w:val="center"/>
          </w:tcPr>
          <w:p>
            <w:r/>
            <w:r>
              <w:rPr>
                <w:b w:val="0"/>
                <w:sz w:val="18"/>
              </w:rPr>
              <w:t>Logistics scenario</w:t>
            </w:r>
          </w:p>
        </w:tc>
        <w:tc>
          <w:tcPr>
            <w:tcW w:type="dxa" w:w="4968"/>
            <w:vAlign w:val="center"/>
          </w:tcPr>
          <w:p>
            <w:r/>
            <w:r>
              <w:rPr>
                <w:b w:val="0"/>
                <w:sz w:val="18"/>
              </w:rPr>
              <w:t>Shipment, order, product, customer and delivery-related records support a distribution scenario.</w:t>
            </w:r>
          </w:p>
        </w:tc>
      </w:tr>
      <w:tr>
        <w:tc>
          <w:tcPr>
            <w:tcW w:type="dxa" w:w="4968"/>
            <w:vAlign w:val="center"/>
          </w:tcPr>
          <w:p>
            <w:r/>
            <w:r>
              <w:rPr>
                <w:b w:val="0"/>
                <w:sz w:val="18"/>
              </w:rPr>
              <w:t>KPI calculation</w:t>
            </w:r>
          </w:p>
        </w:tc>
        <w:tc>
          <w:tcPr>
            <w:tcW w:type="dxa" w:w="4968"/>
            <w:vAlign w:val="center"/>
          </w:tcPr>
          <w:p>
            <w:r/>
            <w:r>
              <w:rPr>
                <w:b w:val="0"/>
                <w:sz w:val="18"/>
              </w:rPr>
              <w:t>Delivery dates, shipping modes, order values and status fields can support operational KPIs.</w:t>
            </w:r>
          </w:p>
        </w:tc>
      </w:tr>
      <w:tr>
        <w:tc>
          <w:tcPr>
            <w:tcW w:type="dxa" w:w="4968"/>
            <w:vAlign w:val="center"/>
          </w:tcPr>
          <w:p>
            <w:r/>
            <w:r>
              <w:rPr>
                <w:b w:val="0"/>
                <w:sz w:val="18"/>
              </w:rPr>
              <w:t>Regression / prediction</w:t>
            </w:r>
          </w:p>
        </w:tc>
        <w:tc>
          <w:tcPr>
            <w:tcW w:type="dxa" w:w="4968"/>
            <w:vAlign w:val="center"/>
          </w:tcPr>
          <w:p>
            <w:r/>
            <w:r>
              <w:rPr>
                <w:b w:val="0"/>
                <w:sz w:val="18"/>
              </w:rPr>
              <w:t>Shipment volume, delivery time or delivery-risk outcomes can be modelled.</w:t>
            </w:r>
          </w:p>
        </w:tc>
      </w:tr>
      <w:tr>
        <w:tc>
          <w:tcPr>
            <w:tcW w:type="dxa" w:w="4968"/>
            <w:vAlign w:val="center"/>
          </w:tcPr>
          <w:p>
            <w:r/>
            <w:r>
              <w:rPr>
                <w:b w:val="0"/>
                <w:sz w:val="18"/>
              </w:rPr>
              <w:t>Clustering</w:t>
            </w:r>
          </w:p>
        </w:tc>
        <w:tc>
          <w:tcPr>
            <w:tcW w:type="dxa" w:w="4968"/>
            <w:vAlign w:val="center"/>
          </w:tcPr>
          <w:p>
            <w:r/>
            <w:r>
              <w:rPr>
                <w:b w:val="0"/>
                <w:sz w:val="18"/>
              </w:rPr>
              <w:t>Customers, products, regions or shipping patterns can be segmented.</w:t>
            </w:r>
          </w:p>
        </w:tc>
      </w:tr>
      <w:tr>
        <w:tc>
          <w:tcPr>
            <w:tcW w:type="dxa" w:w="4968"/>
            <w:vAlign w:val="center"/>
          </w:tcPr>
          <w:p>
            <w:r/>
            <w:r>
              <w:rPr>
                <w:b w:val="0"/>
                <w:sz w:val="18"/>
              </w:rPr>
              <w:t>Optimization</w:t>
            </w:r>
          </w:p>
        </w:tc>
        <w:tc>
          <w:tcPr>
            <w:tcW w:type="dxa" w:w="4968"/>
            <w:vAlign w:val="center"/>
          </w:tcPr>
          <w:p>
            <w:r/>
            <w:r>
              <w:rPr>
                <w:b w:val="0"/>
                <w:sz w:val="18"/>
              </w:rPr>
              <w:t>Location and travel-related data can be transformed into a routing prototype; a separate distance matrix can also be used.</w:t>
            </w:r>
          </w:p>
        </w:tc>
      </w:tr>
      <w:tr>
        <w:tc>
          <w:tcPr>
            <w:tcW w:type="dxa" w:w="4968"/>
            <w:vAlign w:val="center"/>
          </w:tcPr>
          <w:p>
            <w:r/>
            <w:r>
              <w:rPr>
                <w:b w:val="0"/>
                <w:sz w:val="18"/>
              </w:rPr>
              <w:t>Python implementation</w:t>
            </w:r>
          </w:p>
        </w:tc>
        <w:tc>
          <w:tcPr>
            <w:tcW w:type="dxa" w:w="4968"/>
            <w:vAlign w:val="center"/>
          </w:tcPr>
          <w:p>
            <w:r/>
            <w:r>
              <w:rPr>
                <w:b w:val="0"/>
                <w:sz w:val="18"/>
              </w:rPr>
              <w:t>Pandas, NumPy, Matplotlib/Seaborn, scikit-learn and OR-Tools are appropriate tools.</w:t>
            </w:r>
          </w:p>
        </w:tc>
      </w:tr>
    </w:tbl>
    <w:p>
      <w:pPr>
        <w:pStyle w:val="Heading1"/>
      </w:pPr>
      <w:r>
        <w:t>2. Project Definition</w:t>
      </w:r>
    </w:p>
    <w:p>
      <w:pPr>
        <w:pStyle w:val="Heading2"/>
      </w:pPr>
      <w:r>
        <w:t>2.1 Proposed Logistics Scenario</w:t>
      </w:r>
    </w:p>
    <w:p>
      <w:r>
        <w:t>Consider a national e-commerce distributor operating several fulfillment points and serving customers across multiple geographic markets. Each day, the company receives orders for clothing, sports goods and electronic products. Orders are assigned to shipping modes such as standard, first-class, second-class or same-day delivery. Management currently experiences uneven delivery performance: some regions and shipping modes consistently meet their promised dates while others generate late shipments, additional transportation expense and customer complaints.</w:t>
      </w:r>
    </w:p>
    <w:p>
      <w:r>
        <w:t>The strategic objective is to create a data-driven logistics planning system. Historical order and shipment data will be used to understand what has happened, predict what is likely to happen next, and optimize operational decisions. The project will not assume that every operational variable is available in the public dataset. Where fleet capacity, road distance, fuel cost or real-time traffic data are unavailable, those inputs will be clearly identified as future data requirements rather than fabricated.</w:t>
      </w:r>
    </w:p>
    <w:p>
      <w:pPr>
        <w:pStyle w:val="Heading2"/>
      </w:pPr>
      <w:r>
        <w:t>2.2 Business Problem Statement</w:t>
      </w:r>
    </w:p>
    <w:p>
      <w:r>
        <w:t>How can a logistics organization use historical shipment and order data to reduce late deliveries, improve resource allocation and design more efficient transportation plans while maintaining customer service levels?</w:t>
      </w:r>
    </w:p>
    <w:p>
      <w:pPr>
        <w:pStyle w:val="Heading2"/>
      </w:pPr>
      <w:r>
        <w:t>2.3 Project Objectives</w:t>
      </w:r>
    </w:p>
    <w:p>
      <w:pPr>
        <w:pStyle w:val="ListNumber"/>
        <w:spacing w:after="40"/>
      </w:pPr>
      <w:r>
        <w:t>Establish a reliable data foundation for logistics analysis.</w:t>
      </w:r>
    </w:p>
    <w:p>
      <w:pPr>
        <w:pStyle w:val="ListNumber"/>
        <w:spacing w:after="40"/>
      </w:pPr>
      <w:r>
        <w:t>Measure the current operational baseline using clearly defined KPIs.</w:t>
      </w:r>
    </w:p>
    <w:p>
      <w:pPr>
        <w:pStyle w:val="ListNumber"/>
        <w:spacing w:after="40"/>
      </w:pPr>
      <w:r>
        <w:t>Identify the major drivers and patterns associated with late delivery.</w:t>
      </w:r>
    </w:p>
    <w:p>
      <w:pPr>
        <w:pStyle w:val="ListNumber"/>
        <w:spacing w:after="40"/>
      </w:pPr>
      <w:r>
        <w:t>Develop a predictive model for delivery-risk or delivery-time estimation.</w:t>
      </w:r>
    </w:p>
    <w:p>
      <w:pPr>
        <w:pStyle w:val="ListNumber"/>
        <w:spacing w:after="40"/>
      </w:pPr>
      <w:r>
        <w:t>Segment customers/orders/products/regions into meaningful operational groups.</w:t>
      </w:r>
    </w:p>
    <w:p>
      <w:pPr>
        <w:pStyle w:val="ListNumber"/>
        <w:spacing w:after="40"/>
      </w:pPr>
      <w:r>
        <w:t>Develop an optimization framework for route planning using vehicle-routing concepts.</w:t>
      </w:r>
    </w:p>
    <w:p>
      <w:pPr>
        <w:pStyle w:val="ListNumber"/>
        <w:spacing w:after="40"/>
      </w:pPr>
      <w:r>
        <w:t>Create management-oriented recommendations from analytical results.</w:t>
      </w:r>
    </w:p>
    <w:p>
      <w:pPr>
        <w:pStyle w:val="ListNumber"/>
        <w:spacing w:after="40"/>
      </w:pPr>
      <w:r>
        <w:t>Document a reproducible Python workflow that can be extended to real company data.</w:t>
      </w:r>
    </w:p>
    <w:p>
      <w:pPr>
        <w:pStyle w:val="Heading2"/>
      </w:pPr>
      <w:r>
        <w:t>2.4 Scope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In Scope</w:t>
            </w:r>
          </w:p>
        </w:tc>
        <w:tc>
          <w:tcPr>
            <w:tcW w:type="dxa" w:w="4968"/>
            <w:vAlign w:val="center"/>
            <w:shd w:fill="D9EAF7"/>
          </w:tcPr>
          <w:p>
            <w:r/>
            <w:r>
              <w:rPr>
                <w:b/>
                <w:sz w:val="18"/>
              </w:rPr>
              <w:t>Out of Scope for Task 1</w:t>
            </w:r>
          </w:p>
        </w:tc>
      </w:tr>
      <w:tr>
        <w:tc>
          <w:tcPr>
            <w:tcW w:type="dxa" w:w="4968"/>
            <w:vAlign w:val="center"/>
          </w:tcPr>
          <w:p>
            <w:r/>
            <w:r>
              <w:rPr>
                <w:b w:val="0"/>
                <w:sz w:val="18"/>
              </w:rPr>
              <w:t>Historical shipment/order analysis</w:t>
            </w:r>
          </w:p>
        </w:tc>
        <w:tc>
          <w:tcPr>
            <w:tcW w:type="dxa" w:w="4968"/>
            <w:vAlign w:val="center"/>
          </w:tcPr>
          <w:p>
            <w:r/>
            <w:r>
              <w:rPr>
                <w:b w:val="0"/>
                <w:sz w:val="18"/>
              </w:rPr>
              <w:t>Live GPS tracking implementation</w:t>
            </w:r>
          </w:p>
        </w:tc>
      </w:tr>
      <w:tr>
        <w:tc>
          <w:tcPr>
            <w:tcW w:type="dxa" w:w="4968"/>
            <w:vAlign w:val="center"/>
          </w:tcPr>
          <w:p>
            <w:r/>
            <w:r>
              <w:rPr>
                <w:b w:val="0"/>
                <w:sz w:val="18"/>
              </w:rPr>
              <w:t>KPI definition and measurement design</w:t>
            </w:r>
          </w:p>
        </w:tc>
        <w:tc>
          <w:tcPr>
            <w:tcW w:type="dxa" w:w="4968"/>
            <w:vAlign w:val="center"/>
          </w:tcPr>
          <w:p>
            <w:r/>
            <w:r>
              <w:rPr>
                <w:b w:val="0"/>
                <w:sz w:val="18"/>
              </w:rPr>
              <w:t>Production deployment</w:t>
            </w:r>
          </w:p>
        </w:tc>
      </w:tr>
      <w:tr>
        <w:tc>
          <w:tcPr>
            <w:tcW w:type="dxa" w:w="4968"/>
            <w:vAlign w:val="center"/>
          </w:tcPr>
          <w:p>
            <w:r/>
            <w:r>
              <w:rPr>
                <w:b w:val="0"/>
                <w:sz w:val="18"/>
              </w:rPr>
              <w:t>Data cleaning and EDA</w:t>
            </w:r>
          </w:p>
        </w:tc>
        <w:tc>
          <w:tcPr>
            <w:tcW w:type="dxa" w:w="4968"/>
            <w:vAlign w:val="center"/>
          </w:tcPr>
          <w:p>
            <w:r/>
            <w:r>
              <w:rPr>
                <w:b w:val="0"/>
                <w:sz w:val="18"/>
              </w:rPr>
              <w:t>Commercial ERP/WMS integration</w:t>
            </w:r>
          </w:p>
        </w:tc>
      </w:tr>
      <w:tr>
        <w:tc>
          <w:tcPr>
            <w:tcW w:type="dxa" w:w="4968"/>
            <w:vAlign w:val="center"/>
          </w:tcPr>
          <w:p>
            <w:r/>
            <w:r>
              <w:rPr>
                <w:b w:val="0"/>
                <w:sz w:val="18"/>
              </w:rPr>
              <w:t>Predictive modelling plan</w:t>
            </w:r>
          </w:p>
        </w:tc>
        <w:tc>
          <w:tcPr>
            <w:tcW w:type="dxa" w:w="4968"/>
            <w:vAlign w:val="center"/>
          </w:tcPr>
          <w:p>
            <w:r/>
            <w:r>
              <w:rPr>
                <w:b w:val="0"/>
                <w:sz w:val="18"/>
              </w:rPr>
              <w:t>Guaranteed real-world savings</w:t>
            </w:r>
          </w:p>
        </w:tc>
      </w:tr>
      <w:tr>
        <w:tc>
          <w:tcPr>
            <w:tcW w:type="dxa" w:w="4968"/>
            <w:vAlign w:val="center"/>
          </w:tcPr>
          <w:p>
            <w:r/>
            <w:r>
              <w:rPr>
                <w:b w:val="0"/>
                <w:sz w:val="18"/>
              </w:rPr>
              <w:t>Customer/order/region clustering</w:t>
            </w:r>
          </w:p>
        </w:tc>
        <w:tc>
          <w:tcPr>
            <w:tcW w:type="dxa" w:w="4968"/>
            <w:vAlign w:val="center"/>
          </w:tcPr>
          <w:p>
            <w:r/>
            <w:r>
              <w:rPr>
                <w:b w:val="0"/>
                <w:sz w:val="18"/>
              </w:rPr>
              <w:t>Full industrial-grade route engine</w:t>
            </w:r>
          </w:p>
        </w:tc>
      </w:tr>
      <w:tr>
        <w:tc>
          <w:tcPr>
            <w:tcW w:type="dxa" w:w="4968"/>
            <w:vAlign w:val="center"/>
          </w:tcPr>
          <w:p>
            <w:r/>
            <w:r>
              <w:rPr>
                <w:b w:val="0"/>
                <w:sz w:val="18"/>
              </w:rPr>
              <w:t>Prototype route optimization</w:t>
            </w:r>
          </w:p>
        </w:tc>
        <w:tc>
          <w:tcPr>
            <w:tcW w:type="dxa" w:w="4968"/>
            <w:vAlign w:val="center"/>
          </w:tcPr>
          <w:p>
            <w:r/>
            <w:r>
              <w:rPr>
                <w:b w:val="0"/>
                <w:sz w:val="18"/>
              </w:rPr>
              <w:t>Real-time traffic prediction unless data is supplied</w:t>
            </w:r>
          </w:p>
        </w:tc>
      </w:tr>
      <w:tr>
        <w:tc>
          <w:tcPr>
            <w:tcW w:type="dxa" w:w="4968"/>
            <w:vAlign w:val="center"/>
          </w:tcPr>
          <w:p>
            <w:r/>
            <w:r>
              <w:rPr>
                <w:b w:val="0"/>
                <w:sz w:val="18"/>
              </w:rPr>
              <w:t>Python implementation examples</w:t>
            </w:r>
          </w:p>
        </w:tc>
        <w:tc>
          <w:tcPr>
            <w:tcW w:type="dxa" w:w="4968"/>
            <w:vAlign w:val="center"/>
          </w:tcPr>
          <w:p>
            <w:r/>
            <w:r>
              <w:rPr>
                <w:b w:val="0"/>
                <w:sz w:val="18"/>
              </w:rPr>
              <w:t>Procurement contract redesign</w:t>
            </w:r>
          </w:p>
        </w:tc>
      </w:tr>
    </w:tbl>
    <w:p>
      <w:pPr>
        <w:pStyle w:val="Heading1"/>
      </w:pPr>
      <w:r>
        <w:t>3. Key Performance Indicators (KPIs)</w:t>
      </w:r>
    </w:p>
    <w:p>
      <w:r>
        <w:t>The project uses more than the required three KPIs because logistics performance is multi-dimensional. Each KPI should be calculated consistently and monitored by time period, region, shipping mode, product category and other relevant dimensions.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b/>
                <w:sz w:val="18"/>
              </w:rPr>
              <w:t>KPI</w:t>
            </w:r>
          </w:p>
        </w:tc>
        <w:tc>
          <w:tcPr>
            <w:tcW w:type="dxa" w:w="2484"/>
            <w:vAlign w:val="center"/>
            <w:shd w:fill="D9EAF7"/>
          </w:tcPr>
          <w:p>
            <w:r/>
            <w:r>
              <w:rPr>
                <w:b/>
                <w:sz w:val="18"/>
              </w:rPr>
              <w:t>Definition / Formula</w:t>
            </w:r>
          </w:p>
        </w:tc>
        <w:tc>
          <w:tcPr>
            <w:tcW w:type="dxa" w:w="2484"/>
            <w:vAlign w:val="center"/>
            <w:shd w:fill="D9EAF7"/>
          </w:tcPr>
          <w:p>
            <w:r/>
            <w:r>
              <w:rPr>
                <w:b/>
                <w:sz w:val="18"/>
              </w:rPr>
              <w:t>Why It Matters</w:t>
            </w:r>
          </w:p>
        </w:tc>
        <w:tc>
          <w:tcPr>
            <w:tcW w:type="dxa" w:w="2484"/>
            <w:vAlign w:val="center"/>
            <w:shd w:fill="D9EAF7"/>
          </w:tcPr>
          <w:p>
            <w:r/>
            <w:r>
              <w:rPr>
                <w:b/>
                <w:sz w:val="18"/>
              </w:rPr>
              <w:t>Target Direction</w:t>
            </w:r>
          </w:p>
        </w:tc>
      </w:tr>
      <w:tr>
        <w:tc>
          <w:tcPr>
            <w:tcW w:type="dxa" w:w="2484"/>
            <w:vAlign w:val="center"/>
          </w:tcPr>
          <w:p>
            <w:r/>
            <w:r>
              <w:rPr>
                <w:b w:val="0"/>
                <w:sz w:val="18"/>
              </w:rPr>
              <w:t>On-Time Delivery Rate (OTD)</w:t>
            </w:r>
          </w:p>
        </w:tc>
        <w:tc>
          <w:tcPr>
            <w:tcW w:type="dxa" w:w="2484"/>
            <w:vAlign w:val="center"/>
          </w:tcPr>
          <w:p>
            <w:r/>
            <w:r>
              <w:rPr>
                <w:b w:val="0"/>
                <w:sz w:val="18"/>
              </w:rPr>
              <w:t>On-time shipments ÷ total eligible shipments × 100</w:t>
            </w:r>
          </w:p>
        </w:tc>
        <w:tc>
          <w:tcPr>
            <w:tcW w:type="dxa" w:w="2484"/>
            <w:vAlign w:val="center"/>
          </w:tcPr>
          <w:p>
            <w:r/>
            <w:r>
              <w:rPr>
                <w:b w:val="0"/>
                <w:sz w:val="18"/>
              </w:rPr>
              <w:t>Measures service reliability and customer promise performance.</w:t>
            </w:r>
          </w:p>
        </w:tc>
        <w:tc>
          <w:tcPr>
            <w:tcW w:type="dxa" w:w="2484"/>
            <w:vAlign w:val="center"/>
          </w:tcPr>
          <w:p>
            <w:r/>
            <w:r>
              <w:rPr>
                <w:b w:val="0"/>
                <w:sz w:val="18"/>
              </w:rPr>
              <w:t>Higher</w:t>
            </w:r>
          </w:p>
        </w:tc>
      </w:tr>
      <w:tr>
        <w:tc>
          <w:tcPr>
            <w:tcW w:type="dxa" w:w="2484"/>
            <w:vAlign w:val="center"/>
          </w:tcPr>
          <w:p>
            <w:r/>
            <w:r>
              <w:rPr>
                <w:b w:val="0"/>
                <w:sz w:val="18"/>
              </w:rPr>
              <w:t>Late Delivery Rate</w:t>
            </w:r>
          </w:p>
        </w:tc>
        <w:tc>
          <w:tcPr>
            <w:tcW w:type="dxa" w:w="2484"/>
            <w:vAlign w:val="center"/>
          </w:tcPr>
          <w:p>
            <w:r/>
            <w:r>
              <w:rPr>
                <w:b w:val="0"/>
                <w:sz w:val="18"/>
              </w:rPr>
              <w:t>Late shipments ÷ total eligible shipments × 100</w:t>
            </w:r>
          </w:p>
        </w:tc>
        <w:tc>
          <w:tcPr>
            <w:tcW w:type="dxa" w:w="2484"/>
            <w:vAlign w:val="center"/>
          </w:tcPr>
          <w:p>
            <w:r/>
            <w:r>
              <w:rPr>
                <w:b w:val="0"/>
                <w:sz w:val="18"/>
              </w:rPr>
              <w:t>Directly identifies service failures and operational risk.</w:t>
            </w:r>
          </w:p>
        </w:tc>
        <w:tc>
          <w:tcPr>
            <w:tcW w:type="dxa" w:w="2484"/>
            <w:vAlign w:val="center"/>
          </w:tcPr>
          <w:p>
            <w:r/>
            <w:r>
              <w:rPr>
                <w:b w:val="0"/>
                <w:sz w:val="18"/>
              </w:rPr>
              <w:t>Lower</w:t>
            </w:r>
          </w:p>
        </w:tc>
      </w:tr>
      <w:tr>
        <w:tc>
          <w:tcPr>
            <w:tcW w:type="dxa" w:w="2484"/>
            <w:vAlign w:val="center"/>
          </w:tcPr>
          <w:p>
            <w:r/>
            <w:r>
              <w:rPr>
                <w:b w:val="0"/>
                <w:sz w:val="18"/>
              </w:rPr>
              <w:t>Average Delivery Lead Time</w:t>
            </w:r>
          </w:p>
        </w:tc>
        <w:tc>
          <w:tcPr>
            <w:tcW w:type="dxa" w:w="2484"/>
            <w:vAlign w:val="center"/>
          </w:tcPr>
          <w:p>
            <w:r/>
            <w:r>
              <w:rPr>
                <w:b w:val="0"/>
                <w:sz w:val="18"/>
              </w:rPr>
              <w:t>Mean(actual delivery date − order/shipment date)</w:t>
            </w:r>
          </w:p>
        </w:tc>
        <w:tc>
          <w:tcPr>
            <w:tcW w:type="dxa" w:w="2484"/>
            <w:vAlign w:val="center"/>
          </w:tcPr>
          <w:p>
            <w:r/>
            <w:r>
              <w:rPr>
                <w:b w:val="0"/>
                <w:sz w:val="18"/>
              </w:rPr>
              <w:t>Shows how quickly orders move through the delivery process.</w:t>
            </w:r>
          </w:p>
        </w:tc>
        <w:tc>
          <w:tcPr>
            <w:tcW w:type="dxa" w:w="2484"/>
            <w:vAlign w:val="center"/>
          </w:tcPr>
          <w:p>
            <w:r/>
            <w:r>
              <w:rPr>
                <w:b w:val="0"/>
                <w:sz w:val="18"/>
              </w:rPr>
              <w:t>Lower</w:t>
            </w:r>
          </w:p>
        </w:tc>
      </w:tr>
      <w:tr>
        <w:tc>
          <w:tcPr>
            <w:tcW w:type="dxa" w:w="2484"/>
            <w:vAlign w:val="center"/>
          </w:tcPr>
          <w:p>
            <w:r/>
            <w:r>
              <w:rPr>
                <w:b w:val="0"/>
                <w:sz w:val="18"/>
              </w:rPr>
              <w:t>Delivery Time Variability</w:t>
            </w:r>
          </w:p>
        </w:tc>
        <w:tc>
          <w:tcPr>
            <w:tcW w:type="dxa" w:w="2484"/>
            <w:vAlign w:val="center"/>
          </w:tcPr>
          <w:p>
            <w:r/>
            <w:r>
              <w:rPr>
                <w:b w:val="0"/>
                <w:sz w:val="18"/>
              </w:rPr>
              <w:t>Standard deviation or percentile spread of delivery time</w:t>
            </w:r>
          </w:p>
        </w:tc>
        <w:tc>
          <w:tcPr>
            <w:tcW w:type="dxa" w:w="2484"/>
            <w:vAlign w:val="center"/>
          </w:tcPr>
          <w:p>
            <w:r/>
            <w:r>
              <w:rPr>
                <w:b w:val="0"/>
                <w:sz w:val="18"/>
              </w:rPr>
              <w:t>High variability makes capacity and customer-promise planning harder.</w:t>
            </w:r>
          </w:p>
        </w:tc>
        <w:tc>
          <w:tcPr>
            <w:tcW w:type="dxa" w:w="2484"/>
            <w:vAlign w:val="center"/>
          </w:tcPr>
          <w:p>
            <w:r/>
            <w:r>
              <w:rPr>
                <w:b w:val="0"/>
                <w:sz w:val="18"/>
              </w:rPr>
              <w:t>Lower</w:t>
            </w:r>
          </w:p>
        </w:tc>
      </w:tr>
      <w:tr>
        <w:tc>
          <w:tcPr>
            <w:tcW w:type="dxa" w:w="2484"/>
            <w:vAlign w:val="center"/>
          </w:tcPr>
          <w:p>
            <w:r/>
            <w:r>
              <w:rPr>
                <w:b w:val="0"/>
                <w:sz w:val="18"/>
              </w:rPr>
              <w:t>Order/Shipment Cancellation Rate</w:t>
            </w:r>
          </w:p>
        </w:tc>
        <w:tc>
          <w:tcPr>
            <w:tcW w:type="dxa" w:w="2484"/>
            <w:vAlign w:val="center"/>
          </w:tcPr>
          <w:p>
            <w:r/>
            <w:r>
              <w:rPr>
                <w:b w:val="0"/>
                <w:sz w:val="18"/>
              </w:rPr>
              <w:t>Cancelled orders ÷ total orders × 100</w:t>
            </w:r>
          </w:p>
        </w:tc>
        <w:tc>
          <w:tcPr>
            <w:tcW w:type="dxa" w:w="2484"/>
            <w:vAlign w:val="center"/>
          </w:tcPr>
          <w:p>
            <w:r/>
            <w:r>
              <w:rPr>
                <w:b w:val="0"/>
                <w:sz w:val="18"/>
              </w:rPr>
              <w:t>Indicates demand/service problems and lost operational value.</w:t>
            </w:r>
          </w:p>
        </w:tc>
        <w:tc>
          <w:tcPr>
            <w:tcW w:type="dxa" w:w="2484"/>
            <w:vAlign w:val="center"/>
          </w:tcPr>
          <w:p>
            <w:r/>
            <w:r>
              <w:rPr>
                <w:b w:val="0"/>
                <w:sz w:val="18"/>
              </w:rPr>
              <w:t>Lower</w:t>
            </w:r>
          </w:p>
        </w:tc>
      </w:tr>
      <w:tr>
        <w:tc>
          <w:tcPr>
            <w:tcW w:type="dxa" w:w="2484"/>
            <w:vAlign w:val="center"/>
          </w:tcPr>
          <w:p>
            <w:r/>
            <w:r>
              <w:rPr>
                <w:b w:val="0"/>
                <w:sz w:val="18"/>
              </w:rPr>
              <w:t>Transportation Cost per Shipment</w:t>
            </w:r>
          </w:p>
        </w:tc>
        <w:tc>
          <w:tcPr>
            <w:tcW w:type="dxa" w:w="2484"/>
            <w:vAlign w:val="center"/>
          </w:tcPr>
          <w:p>
            <w:r/>
            <w:r>
              <w:rPr>
                <w:b w:val="0"/>
                <w:sz w:val="18"/>
              </w:rPr>
              <w:t>Total transport cost ÷ delivered shipments</w:t>
            </w:r>
          </w:p>
        </w:tc>
        <w:tc>
          <w:tcPr>
            <w:tcW w:type="dxa" w:w="2484"/>
            <w:vAlign w:val="center"/>
          </w:tcPr>
          <w:p>
            <w:r/>
            <w:r>
              <w:rPr>
                <w:b w:val="0"/>
                <w:sz w:val="18"/>
              </w:rPr>
              <w:t>Supports cost-efficient carrier/fleet decisions.</w:t>
            </w:r>
          </w:p>
        </w:tc>
        <w:tc>
          <w:tcPr>
            <w:tcW w:type="dxa" w:w="2484"/>
            <w:vAlign w:val="center"/>
          </w:tcPr>
          <w:p>
            <w:r/>
            <w:r>
              <w:rPr>
                <w:b w:val="0"/>
                <w:sz w:val="18"/>
              </w:rPr>
              <w:t>Lower</w:t>
            </w:r>
          </w:p>
        </w:tc>
      </w:tr>
      <w:tr>
        <w:tc>
          <w:tcPr>
            <w:tcW w:type="dxa" w:w="2484"/>
            <w:vAlign w:val="center"/>
          </w:tcPr>
          <w:p>
            <w:r/>
            <w:r>
              <w:rPr>
                <w:b w:val="0"/>
                <w:sz w:val="18"/>
              </w:rPr>
              <w:t>Vehicle Utilization</w:t>
            </w:r>
          </w:p>
        </w:tc>
        <w:tc>
          <w:tcPr>
            <w:tcW w:type="dxa" w:w="2484"/>
            <w:vAlign w:val="center"/>
          </w:tcPr>
          <w:p>
            <w:r/>
            <w:r>
              <w:rPr>
                <w:b w:val="0"/>
                <w:sz w:val="18"/>
              </w:rPr>
              <w:t>Used capacity ÷ available capacity × 100</w:t>
            </w:r>
          </w:p>
        </w:tc>
        <w:tc>
          <w:tcPr>
            <w:tcW w:type="dxa" w:w="2484"/>
            <w:vAlign w:val="center"/>
          </w:tcPr>
          <w:p>
            <w:r/>
            <w:r>
              <w:rPr>
                <w:b w:val="0"/>
                <w:sz w:val="18"/>
              </w:rPr>
              <w:t>Shows whether fleet resources are being under- or over-utilized.</w:t>
            </w:r>
          </w:p>
        </w:tc>
        <w:tc>
          <w:tcPr>
            <w:tcW w:type="dxa" w:w="2484"/>
            <w:vAlign w:val="center"/>
          </w:tcPr>
          <w:p>
            <w:r/>
            <w:r>
              <w:rPr>
                <w:b w:val="0"/>
                <w:sz w:val="18"/>
              </w:rPr>
              <w:t>Balanced / Higher</w:t>
            </w:r>
          </w:p>
        </w:tc>
      </w:tr>
      <w:tr>
        <w:tc>
          <w:tcPr>
            <w:tcW w:type="dxa" w:w="2484"/>
            <w:vAlign w:val="center"/>
          </w:tcPr>
          <w:p>
            <w:r/>
            <w:r>
              <w:rPr>
                <w:b w:val="0"/>
                <w:sz w:val="18"/>
              </w:rPr>
              <w:t>Route Distance per Successful Delivery</w:t>
            </w:r>
          </w:p>
        </w:tc>
        <w:tc>
          <w:tcPr>
            <w:tcW w:type="dxa" w:w="2484"/>
            <w:vAlign w:val="center"/>
          </w:tcPr>
          <w:p>
            <w:r/>
            <w:r>
              <w:rPr>
                <w:b w:val="0"/>
                <w:sz w:val="18"/>
              </w:rPr>
              <w:t>Total route distance ÷ successful deliveries</w:t>
            </w:r>
          </w:p>
        </w:tc>
        <w:tc>
          <w:tcPr>
            <w:tcW w:type="dxa" w:w="2484"/>
            <w:vAlign w:val="center"/>
          </w:tcPr>
          <w:p>
            <w:r/>
            <w:r>
              <w:rPr>
                <w:b w:val="0"/>
                <w:sz w:val="18"/>
              </w:rPr>
              <w:t>Useful for evaluating route efficiency.</w:t>
            </w:r>
          </w:p>
        </w:tc>
        <w:tc>
          <w:tcPr>
            <w:tcW w:type="dxa" w:w="2484"/>
            <w:vAlign w:val="center"/>
          </w:tcPr>
          <w:p>
            <w:r/>
            <w:r>
              <w:rPr>
                <w:b w:val="0"/>
                <w:sz w:val="18"/>
              </w:rPr>
              <w:t>Lower</w:t>
            </w:r>
          </w:p>
        </w:tc>
      </w:tr>
    </w:tbl>
    <w:p>
      <w:pPr>
        <w:pStyle w:val="Heading2"/>
      </w:pPr>
      <w:r>
        <w:t>3.1 KPI Governance</w:t>
      </w:r>
    </w:p>
    <w:p>
      <w:pPr>
        <w:pStyle w:val="ListBullet"/>
        <w:spacing w:after="40"/>
      </w:pPr>
      <w:r>
        <w:t>Define one authoritative timestamp for order, shipment, promised delivery and actual delivery.</w:t>
      </w:r>
    </w:p>
    <w:p>
      <w:pPr>
        <w:pStyle w:val="ListBullet"/>
        <w:spacing w:after="40"/>
      </w:pPr>
      <w:r>
        <w:t>Exclude cancelled orders from OTD only when the business definition says they are not eligible deliveries; report cancellations separately.</w:t>
      </w:r>
    </w:p>
    <w:p>
      <w:pPr>
        <w:pStyle w:val="ListBullet"/>
        <w:spacing w:after="40"/>
      </w:pPr>
      <w:r>
        <w:t>Document how missing dates and impossible dates are treated.</w:t>
      </w:r>
    </w:p>
    <w:p>
      <w:pPr>
        <w:pStyle w:val="ListBullet"/>
        <w:spacing w:after="40"/>
      </w:pPr>
      <w:r>
        <w:t>Always show KPI denominator and sample size.</w:t>
      </w:r>
    </w:p>
    <w:p>
      <w:pPr>
        <w:pStyle w:val="ListBullet"/>
        <w:spacing w:after="40"/>
      </w:pPr>
      <w:r>
        <w:t>Break down KPIs by month, region, shipping mode and product category to prevent averages from hiding poor-performing groups.</w:t>
      </w:r>
    </w:p>
    <w:p>
      <w:pPr>
        <w:pStyle w:val="ListBullet"/>
        <w:spacing w:after="40"/>
      </w:pPr>
      <w:r>
        <w:t>Track both mean and percentile metrics where delivery times are skewed.</w:t>
      </w:r>
    </w:p>
    <w:p>
      <w:pPr>
        <w:pStyle w:val="Heading1"/>
      </w:pPr>
      <w:r>
        <w:t>4. Literature and Data Research</w:t>
      </w:r>
    </w:p>
    <w:p>
      <w:pPr>
        <w:pStyle w:val="Heading2"/>
      </w:pPr>
      <w:r>
        <w:t>4.1 Data-Science Methods Relevant to Logistics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Technique</w:t>
            </w:r>
          </w:p>
        </w:tc>
        <w:tc>
          <w:tcPr>
            <w:tcW w:type="dxa" w:w="3312"/>
            <w:vAlign w:val="center"/>
            <w:shd w:fill="D9EAF7"/>
          </w:tcPr>
          <w:p>
            <w:r/>
            <w:r>
              <w:rPr>
                <w:b/>
                <w:sz w:val="18"/>
              </w:rPr>
              <w:t>Logistics Use Case</w:t>
            </w:r>
          </w:p>
        </w:tc>
        <w:tc>
          <w:tcPr>
            <w:tcW w:type="dxa" w:w="3312"/>
            <w:vAlign w:val="center"/>
            <w:shd w:fill="D9EAF7"/>
          </w:tcPr>
          <w:p>
            <w:r/>
            <w:r>
              <w:rPr>
                <w:b/>
                <w:sz w:val="18"/>
              </w:rPr>
              <w:t>Proposed Application</w:t>
            </w:r>
          </w:p>
        </w:tc>
      </w:tr>
      <w:tr>
        <w:tc>
          <w:tcPr>
            <w:tcW w:type="dxa" w:w="3312"/>
            <w:vAlign w:val="center"/>
          </w:tcPr>
          <w:p>
            <w:r/>
            <w:r>
              <w:rPr>
                <w:b w:val="0"/>
                <w:sz w:val="18"/>
              </w:rPr>
              <w:t>Descriptive statistics</w:t>
            </w:r>
          </w:p>
        </w:tc>
        <w:tc>
          <w:tcPr>
            <w:tcW w:type="dxa" w:w="3312"/>
            <w:vAlign w:val="center"/>
          </w:tcPr>
          <w:p>
            <w:r/>
            <w:r>
              <w:rPr>
                <w:b w:val="0"/>
                <w:sz w:val="18"/>
              </w:rPr>
              <w:t>Understand historical performance</w:t>
            </w:r>
          </w:p>
        </w:tc>
        <w:tc>
          <w:tcPr>
            <w:tcW w:type="dxa" w:w="3312"/>
            <w:vAlign w:val="center"/>
          </w:tcPr>
          <w:p>
            <w:r/>
            <w:r>
              <w:rPr>
                <w:b w:val="0"/>
                <w:sz w:val="18"/>
              </w:rPr>
              <w:t>KPI baseline, distributions, trends and variance</w:t>
            </w:r>
          </w:p>
        </w:tc>
      </w:tr>
      <w:tr>
        <w:tc>
          <w:tcPr>
            <w:tcW w:type="dxa" w:w="3312"/>
            <w:vAlign w:val="center"/>
          </w:tcPr>
          <w:p>
            <w:r/>
            <w:r>
              <w:rPr>
                <w:b w:val="0"/>
                <w:sz w:val="18"/>
              </w:rPr>
              <w:t>Exploratory Data Analysis</w:t>
            </w:r>
          </w:p>
        </w:tc>
        <w:tc>
          <w:tcPr>
            <w:tcW w:type="dxa" w:w="3312"/>
            <w:vAlign w:val="center"/>
          </w:tcPr>
          <w:p>
            <w:r/>
            <w:r>
              <w:rPr>
                <w:b w:val="0"/>
                <w:sz w:val="18"/>
              </w:rPr>
              <w:t>Find operational patterns</w:t>
            </w:r>
          </w:p>
        </w:tc>
        <w:tc>
          <w:tcPr>
            <w:tcW w:type="dxa" w:w="3312"/>
            <w:vAlign w:val="center"/>
          </w:tcPr>
          <w:p>
            <w:r/>
            <w:r>
              <w:rPr>
                <w:b w:val="0"/>
                <w:sz w:val="18"/>
              </w:rPr>
              <w:t>Region × shipping mode × category analysis</w:t>
            </w:r>
          </w:p>
        </w:tc>
      </w:tr>
      <w:tr>
        <w:tc>
          <w:tcPr>
            <w:tcW w:type="dxa" w:w="3312"/>
            <w:vAlign w:val="center"/>
          </w:tcPr>
          <w:p>
            <w:r/>
            <w:r>
              <w:rPr>
                <w:b w:val="0"/>
                <w:sz w:val="18"/>
              </w:rPr>
              <w:t>Correlation analysis</w:t>
            </w:r>
          </w:p>
        </w:tc>
        <w:tc>
          <w:tcPr>
            <w:tcW w:type="dxa" w:w="3312"/>
            <w:vAlign w:val="center"/>
          </w:tcPr>
          <w:p>
            <w:r/>
            <w:r>
              <w:rPr>
                <w:b w:val="0"/>
                <w:sz w:val="18"/>
              </w:rPr>
              <w:t>Find relationships</w:t>
            </w:r>
          </w:p>
        </w:tc>
        <w:tc>
          <w:tcPr>
            <w:tcW w:type="dxa" w:w="3312"/>
            <w:vAlign w:val="center"/>
          </w:tcPr>
          <w:p>
            <w:r/>
            <w:r>
              <w:rPr>
                <w:b w:val="0"/>
                <w:sz w:val="18"/>
              </w:rPr>
              <w:t>Study relationships among shipping time, order value, region and risk</w:t>
            </w:r>
          </w:p>
        </w:tc>
      </w:tr>
      <w:tr>
        <w:tc>
          <w:tcPr>
            <w:tcW w:type="dxa" w:w="3312"/>
            <w:vAlign w:val="center"/>
          </w:tcPr>
          <w:p>
            <w:r/>
            <w:r>
              <w:rPr>
                <w:b w:val="0"/>
                <w:sz w:val="18"/>
              </w:rPr>
              <w:t>Regression</w:t>
            </w:r>
          </w:p>
        </w:tc>
        <w:tc>
          <w:tcPr>
            <w:tcW w:type="dxa" w:w="3312"/>
            <w:vAlign w:val="center"/>
          </w:tcPr>
          <w:p>
            <w:r/>
            <w:r>
              <w:rPr>
                <w:b w:val="0"/>
                <w:sz w:val="18"/>
              </w:rPr>
              <w:t>Predict continuous values</w:t>
            </w:r>
          </w:p>
        </w:tc>
        <w:tc>
          <w:tcPr>
            <w:tcW w:type="dxa" w:w="3312"/>
            <w:vAlign w:val="center"/>
          </w:tcPr>
          <w:p>
            <w:r/>
            <w:r>
              <w:rPr>
                <w:b w:val="0"/>
                <w:sz w:val="18"/>
              </w:rPr>
              <w:t>Predict delivery time or shipment volume</w:t>
            </w:r>
          </w:p>
        </w:tc>
      </w:tr>
      <w:tr>
        <w:tc>
          <w:tcPr>
            <w:tcW w:type="dxa" w:w="3312"/>
            <w:vAlign w:val="center"/>
          </w:tcPr>
          <w:p>
            <w:r/>
            <w:r>
              <w:rPr>
                <w:b w:val="0"/>
                <w:sz w:val="18"/>
              </w:rPr>
              <w:t>Classification</w:t>
            </w:r>
          </w:p>
        </w:tc>
        <w:tc>
          <w:tcPr>
            <w:tcW w:type="dxa" w:w="3312"/>
            <w:vAlign w:val="center"/>
          </w:tcPr>
          <w:p>
            <w:r/>
            <w:r>
              <w:rPr>
                <w:b w:val="0"/>
                <w:sz w:val="18"/>
              </w:rPr>
              <w:t>Predict discrete outcomes</w:t>
            </w:r>
          </w:p>
        </w:tc>
        <w:tc>
          <w:tcPr>
            <w:tcW w:type="dxa" w:w="3312"/>
            <w:vAlign w:val="center"/>
          </w:tcPr>
          <w:p>
            <w:r/>
            <w:r>
              <w:rPr>
                <w:b w:val="0"/>
                <w:sz w:val="18"/>
              </w:rPr>
              <w:t>Predict late-delivery risk: late vs not late</w:t>
            </w:r>
          </w:p>
        </w:tc>
      </w:tr>
      <w:tr>
        <w:tc>
          <w:tcPr>
            <w:tcW w:type="dxa" w:w="3312"/>
            <w:vAlign w:val="center"/>
          </w:tcPr>
          <w:p>
            <w:r/>
            <w:r>
              <w:rPr>
                <w:b w:val="0"/>
                <w:sz w:val="18"/>
              </w:rPr>
              <w:t>Clustering</w:t>
            </w:r>
          </w:p>
        </w:tc>
        <w:tc>
          <w:tcPr>
            <w:tcW w:type="dxa" w:w="3312"/>
            <w:vAlign w:val="center"/>
          </w:tcPr>
          <w:p>
            <w:r/>
            <w:r>
              <w:rPr>
                <w:b w:val="0"/>
                <w:sz w:val="18"/>
              </w:rPr>
              <w:t>Group similar entities</w:t>
            </w:r>
          </w:p>
        </w:tc>
        <w:tc>
          <w:tcPr>
            <w:tcW w:type="dxa" w:w="3312"/>
            <w:vAlign w:val="center"/>
          </w:tcPr>
          <w:p>
            <w:r/>
            <w:r>
              <w:rPr>
                <w:b w:val="0"/>
                <w:sz w:val="18"/>
              </w:rPr>
              <w:t>Segment customers, products or regions by logistics behaviour</w:t>
            </w:r>
          </w:p>
        </w:tc>
      </w:tr>
      <w:tr>
        <w:tc>
          <w:tcPr>
            <w:tcW w:type="dxa" w:w="3312"/>
            <w:vAlign w:val="center"/>
          </w:tcPr>
          <w:p>
            <w:r/>
            <w:r>
              <w:rPr>
                <w:b w:val="0"/>
                <w:sz w:val="18"/>
              </w:rPr>
              <w:t>Time-series forecasting</w:t>
            </w:r>
          </w:p>
        </w:tc>
        <w:tc>
          <w:tcPr>
            <w:tcW w:type="dxa" w:w="3312"/>
            <w:vAlign w:val="center"/>
          </w:tcPr>
          <w:p>
            <w:r/>
            <w:r>
              <w:rPr>
                <w:b w:val="0"/>
                <w:sz w:val="18"/>
              </w:rPr>
              <w:t>Plan future capacity</w:t>
            </w:r>
          </w:p>
        </w:tc>
        <w:tc>
          <w:tcPr>
            <w:tcW w:type="dxa" w:w="3312"/>
            <w:vAlign w:val="center"/>
          </w:tcPr>
          <w:p>
            <w:r/>
            <w:r>
              <w:rPr>
                <w:b w:val="0"/>
                <w:sz w:val="18"/>
              </w:rPr>
              <w:t>Forecast weekly/monthly order or shipment volume</w:t>
            </w:r>
          </w:p>
        </w:tc>
      </w:tr>
      <w:tr>
        <w:tc>
          <w:tcPr>
            <w:tcW w:type="dxa" w:w="3312"/>
            <w:vAlign w:val="center"/>
          </w:tcPr>
          <w:p>
            <w:r/>
            <w:r>
              <w:rPr>
                <w:b w:val="0"/>
                <w:sz w:val="18"/>
              </w:rPr>
              <w:t>Optimization</w:t>
            </w:r>
          </w:p>
        </w:tc>
        <w:tc>
          <w:tcPr>
            <w:tcW w:type="dxa" w:w="3312"/>
            <w:vAlign w:val="center"/>
          </w:tcPr>
          <w:p>
            <w:r/>
            <w:r>
              <w:rPr>
                <w:b w:val="0"/>
                <w:sz w:val="18"/>
              </w:rPr>
              <w:t>Choose best operational decision</w:t>
            </w:r>
          </w:p>
        </w:tc>
        <w:tc>
          <w:tcPr>
            <w:tcW w:type="dxa" w:w="3312"/>
            <w:vAlign w:val="center"/>
          </w:tcPr>
          <w:p>
            <w:r/>
            <w:r>
              <w:rPr>
                <w:b w:val="0"/>
                <w:sz w:val="18"/>
              </w:rPr>
              <w:t>Vehicle routing and capacity-aware route planning</w:t>
            </w:r>
          </w:p>
        </w:tc>
      </w:tr>
      <w:tr>
        <w:tc>
          <w:tcPr>
            <w:tcW w:type="dxa" w:w="3312"/>
            <w:vAlign w:val="center"/>
          </w:tcPr>
          <w:p>
            <w:r/>
            <w:r>
              <w:rPr>
                <w:b w:val="0"/>
                <w:sz w:val="18"/>
              </w:rPr>
              <w:t>Visualization</w:t>
            </w:r>
          </w:p>
        </w:tc>
        <w:tc>
          <w:tcPr>
            <w:tcW w:type="dxa" w:w="3312"/>
            <w:vAlign w:val="center"/>
          </w:tcPr>
          <w:p>
            <w:r/>
            <w:r>
              <w:rPr>
                <w:b w:val="0"/>
                <w:sz w:val="18"/>
              </w:rPr>
              <w:t>Communicate decisions</w:t>
            </w:r>
          </w:p>
        </w:tc>
        <w:tc>
          <w:tcPr>
            <w:tcW w:type="dxa" w:w="3312"/>
            <w:vAlign w:val="center"/>
          </w:tcPr>
          <w:p>
            <w:r/>
            <w:r>
              <w:rPr>
                <w:b w:val="0"/>
                <w:sz w:val="18"/>
              </w:rPr>
              <w:t>KPI dashboard, trend charts, risk heatmaps and route maps</w:t>
            </w:r>
          </w:p>
        </w:tc>
      </w:tr>
    </w:tbl>
    <w:p>
      <w:r>
        <w:t>scikit-learn provides established Python tooling for regression, clustering, preprocessing, model selection and evaluation. Its current documentation lists regression algorithms such as linear, ridge and gradient-boosting approaches and clustering methods such as k-means and HDBSCAN. citeturn0search1turn0search5</w:t>
      </w:r>
    </w:p>
    <w:p>
      <w:r>
        <w:t>For routing, Google's OR-Tools provides Python support for vehicle-routing problems. The routing framework can represent objectives such as minimizing total distance and can incorporate constraints. Its documentation also covers Vehicle Routing Problems with Time Windows (VRPTW), where customers have permitted service intervals. citeturn0search6turn0search8</w:t>
      </w:r>
    </w:p>
    <w:p>
      <w:pPr>
        <w:pStyle w:val="Heading2"/>
      </w:pPr>
      <w:r>
        <w:t>4.2 Data Sources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Source</w:t>
            </w:r>
          </w:p>
        </w:tc>
        <w:tc>
          <w:tcPr>
            <w:tcW w:type="dxa" w:w="3312"/>
            <w:vAlign w:val="center"/>
            <w:shd w:fill="D9EAF7"/>
          </w:tcPr>
          <w:p>
            <w:r/>
            <w:r>
              <w:rPr>
                <w:b/>
                <w:sz w:val="18"/>
              </w:rPr>
              <w:t>Role in Project</w:t>
            </w:r>
          </w:p>
        </w:tc>
        <w:tc>
          <w:tcPr>
            <w:tcW w:type="dxa" w:w="3312"/>
            <w:vAlign w:val="center"/>
            <w:shd w:fill="D9EAF7"/>
          </w:tcPr>
          <w:p>
            <w:r/>
            <w:r>
              <w:rPr>
                <w:b/>
                <w:sz w:val="18"/>
              </w:rPr>
              <w:t>Access / Notes</w:t>
            </w:r>
          </w:p>
        </w:tc>
      </w:tr>
      <w:tr>
        <w:tc>
          <w:tcPr>
            <w:tcW w:type="dxa" w:w="3312"/>
            <w:vAlign w:val="center"/>
          </w:tcPr>
          <w:p>
            <w:r/>
            <w:r>
              <w:rPr>
                <w:b w:val="0"/>
                <w:sz w:val="18"/>
              </w:rPr>
              <w:t>DataCo SMART SUPPLY CHAIN – Mendeley Data</w:t>
            </w:r>
          </w:p>
        </w:tc>
        <w:tc>
          <w:tcPr>
            <w:tcW w:type="dxa" w:w="3312"/>
            <w:vAlign w:val="center"/>
          </w:tcPr>
          <w:p>
            <w:r/>
            <w:r>
              <w:rPr>
                <w:b w:val="0"/>
                <w:sz w:val="18"/>
              </w:rPr>
              <w:t>Primary historical supply-chain dataset</w:t>
            </w:r>
          </w:p>
        </w:tc>
        <w:tc>
          <w:tcPr>
            <w:tcW w:type="dxa" w:w="3312"/>
            <w:vAlign w:val="center"/>
          </w:tcPr>
          <w:p>
            <w:r/>
            <w:r>
              <w:rPr>
                <w:b w:val="0"/>
                <w:sz w:val="18"/>
              </w:rPr>
              <w:t>Public dataset; DOI 10.17632/8gx2fvg2k6; version should be recorded. citeturn1search7</w:t>
            </w:r>
          </w:p>
        </w:tc>
      </w:tr>
      <w:tr>
        <w:tc>
          <w:tcPr>
            <w:tcW w:type="dxa" w:w="3312"/>
            <w:vAlign w:val="center"/>
          </w:tcPr>
          <w:p>
            <w:r/>
            <w:r>
              <w:rPr>
                <w:b w:val="0"/>
                <w:sz w:val="18"/>
              </w:rPr>
              <w:t>DataCo dataset – Kaggle mirror</w:t>
            </w:r>
          </w:p>
        </w:tc>
        <w:tc>
          <w:tcPr>
            <w:tcW w:type="dxa" w:w="3312"/>
            <w:vAlign w:val="center"/>
          </w:tcPr>
          <w:p>
            <w:r/>
            <w:r>
              <w:rPr>
                <w:b w:val="0"/>
                <w:sz w:val="18"/>
              </w:rPr>
              <w:t>Convenient download / exploration</w:t>
            </w:r>
          </w:p>
        </w:tc>
        <w:tc>
          <w:tcPr>
            <w:tcW w:type="dxa" w:w="3312"/>
            <w:vAlign w:val="center"/>
          </w:tcPr>
          <w:p>
            <w:r/>
            <w:r>
              <w:rPr>
                <w:b w:val="0"/>
                <w:sz w:val="18"/>
              </w:rPr>
              <w:t>Public mirror; schema may differ by version. citeturn1search0turn1search2</w:t>
            </w:r>
          </w:p>
        </w:tc>
      </w:tr>
      <w:tr>
        <w:tc>
          <w:tcPr>
            <w:tcW w:type="dxa" w:w="3312"/>
            <w:vAlign w:val="center"/>
          </w:tcPr>
          <w:p>
            <w:r/>
            <w:r>
              <w:rPr>
                <w:b w:val="0"/>
                <w:sz w:val="18"/>
              </w:rPr>
              <w:t>World Bank Logistics Performance Index</w:t>
            </w:r>
          </w:p>
        </w:tc>
        <w:tc>
          <w:tcPr>
            <w:tcW w:type="dxa" w:w="3312"/>
            <w:vAlign w:val="center"/>
          </w:tcPr>
          <w:p>
            <w:r/>
            <w:r>
              <w:rPr>
                <w:b w:val="0"/>
                <w:sz w:val="18"/>
              </w:rPr>
              <w:t>External logistics context and benchmarking</w:t>
            </w:r>
          </w:p>
        </w:tc>
        <w:tc>
          <w:tcPr>
            <w:tcW w:type="dxa" w:w="3312"/>
            <w:vAlign w:val="center"/>
          </w:tcPr>
          <w:p>
            <w:r/>
            <w:r>
              <w:rPr>
                <w:b w:val="0"/>
                <w:sz w:val="18"/>
              </w:rPr>
              <w:t>Public World Bank indicator; overall score ranges from 1 to 5. citeturn0search3</w:t>
            </w:r>
          </w:p>
        </w:tc>
      </w:tr>
      <w:tr>
        <w:tc>
          <w:tcPr>
            <w:tcW w:type="dxa" w:w="3312"/>
            <w:vAlign w:val="center"/>
          </w:tcPr>
          <w:p>
            <w:r/>
            <w:r>
              <w:rPr>
                <w:b w:val="0"/>
                <w:sz w:val="18"/>
              </w:rPr>
              <w:t>Company operational data – future</w:t>
            </w:r>
          </w:p>
        </w:tc>
        <w:tc>
          <w:tcPr>
            <w:tcW w:type="dxa" w:w="3312"/>
            <w:vAlign w:val="center"/>
          </w:tcPr>
          <w:p>
            <w:r/>
            <w:r>
              <w:rPr>
                <w:b w:val="0"/>
                <w:sz w:val="18"/>
              </w:rPr>
              <w:t>Fleet capacity, fuel, GPS, depot inventory</w:t>
            </w:r>
          </w:p>
        </w:tc>
        <w:tc>
          <w:tcPr>
            <w:tcW w:type="dxa" w:w="3312"/>
            <w:vAlign w:val="center"/>
          </w:tcPr>
          <w:p>
            <w:r/>
            <w:r>
              <w:rPr>
                <w:b w:val="0"/>
                <w:sz w:val="18"/>
              </w:rPr>
              <w:t>Required for production-grade optimization; not assumed to exist in public data.</w:t>
            </w:r>
          </w:p>
        </w:tc>
      </w:tr>
      <w:tr>
        <w:tc>
          <w:tcPr>
            <w:tcW w:type="dxa" w:w="3312"/>
            <w:vAlign w:val="center"/>
          </w:tcPr>
          <w:p>
            <w:r/>
            <w:r>
              <w:rPr>
                <w:b w:val="0"/>
                <w:sz w:val="18"/>
              </w:rPr>
              <w:t>Road/network data – future</w:t>
            </w:r>
          </w:p>
        </w:tc>
        <w:tc>
          <w:tcPr>
            <w:tcW w:type="dxa" w:w="3312"/>
            <w:vAlign w:val="center"/>
          </w:tcPr>
          <w:p>
            <w:r/>
            <w:r>
              <w:rPr>
                <w:b w:val="0"/>
                <w:sz w:val="18"/>
              </w:rPr>
              <w:t>Actual road distance and travel time</w:t>
            </w:r>
          </w:p>
        </w:tc>
        <w:tc>
          <w:tcPr>
            <w:tcW w:type="dxa" w:w="3312"/>
            <w:vAlign w:val="center"/>
          </w:tcPr>
          <w:p>
            <w:r/>
            <w:r>
              <w:rPr>
                <w:b w:val="0"/>
                <w:sz w:val="18"/>
              </w:rPr>
              <w:t>Needed for realistic route optimization rather than straight-line distance.</w:t>
            </w:r>
          </w:p>
        </w:tc>
      </w:tr>
    </w:tbl>
    <w:p>
      <w:pPr>
        <w:pStyle w:val="Heading2"/>
      </w:pPr>
      <w:r>
        <w:t>4.3 Data Dictionary – Proposed Core Fields</w:t>
      </w:r>
    </w:p>
    <w:p>
      <w:r>
        <w:t>The exact column names must be confirmed after downloading the selected dataset version. The following logical fields are proposed because versions of the DataCo dataset contain shipment, order, product, customer, geography and delivery-related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Logical Field</w:t>
            </w:r>
          </w:p>
        </w:tc>
        <w:tc>
          <w:tcPr>
            <w:tcW w:type="dxa" w:w="3312"/>
            <w:vAlign w:val="center"/>
            <w:shd w:fill="D9EAF7"/>
          </w:tcPr>
          <w:p>
            <w:r/>
            <w:r>
              <w:rPr>
                <w:b/>
                <w:sz w:val="18"/>
              </w:rPr>
              <w:t>Type</w:t>
            </w:r>
          </w:p>
        </w:tc>
        <w:tc>
          <w:tcPr>
            <w:tcW w:type="dxa" w:w="3312"/>
            <w:vAlign w:val="center"/>
            <w:shd w:fill="D9EAF7"/>
          </w:tcPr>
          <w:p>
            <w:r/>
            <w:r>
              <w:rPr>
                <w:b/>
                <w:sz w:val="18"/>
              </w:rPr>
              <w:t>Purpose</w:t>
            </w:r>
          </w:p>
        </w:tc>
      </w:tr>
      <w:tr>
        <w:tc>
          <w:tcPr>
            <w:tcW w:type="dxa" w:w="3312"/>
            <w:vAlign w:val="center"/>
          </w:tcPr>
          <w:p>
            <w:r/>
            <w:r>
              <w:rPr>
                <w:b w:val="0"/>
                <w:sz w:val="18"/>
              </w:rPr>
              <w:t>Order ID</w:t>
            </w:r>
          </w:p>
        </w:tc>
        <w:tc>
          <w:tcPr>
            <w:tcW w:type="dxa" w:w="3312"/>
            <w:vAlign w:val="center"/>
          </w:tcPr>
          <w:p>
            <w:r/>
            <w:r>
              <w:rPr>
                <w:b w:val="0"/>
                <w:sz w:val="18"/>
              </w:rPr>
              <w:t>Identifier</w:t>
            </w:r>
          </w:p>
        </w:tc>
        <w:tc>
          <w:tcPr>
            <w:tcW w:type="dxa" w:w="3312"/>
            <w:vAlign w:val="center"/>
          </w:tcPr>
          <w:p>
            <w:r/>
            <w:r>
              <w:rPr>
                <w:b w:val="0"/>
                <w:sz w:val="18"/>
              </w:rPr>
              <w:t>Unique transaction/order reference</w:t>
            </w:r>
          </w:p>
        </w:tc>
      </w:tr>
      <w:tr>
        <w:tc>
          <w:tcPr>
            <w:tcW w:type="dxa" w:w="3312"/>
            <w:vAlign w:val="center"/>
          </w:tcPr>
          <w:p>
            <w:r/>
            <w:r>
              <w:rPr>
                <w:b w:val="0"/>
                <w:sz w:val="18"/>
              </w:rPr>
              <w:t>Order Date</w:t>
            </w:r>
          </w:p>
        </w:tc>
        <w:tc>
          <w:tcPr>
            <w:tcW w:type="dxa" w:w="3312"/>
            <w:vAlign w:val="center"/>
          </w:tcPr>
          <w:p>
            <w:r/>
            <w:r>
              <w:rPr>
                <w:b w:val="0"/>
                <w:sz w:val="18"/>
              </w:rPr>
              <w:t>Datetime</w:t>
            </w:r>
          </w:p>
        </w:tc>
        <w:tc>
          <w:tcPr>
            <w:tcW w:type="dxa" w:w="3312"/>
            <w:vAlign w:val="center"/>
          </w:tcPr>
          <w:p>
            <w:r/>
            <w:r>
              <w:rPr>
                <w:b w:val="0"/>
                <w:sz w:val="18"/>
              </w:rPr>
              <w:t>Demand timing and trend analysis</w:t>
            </w:r>
          </w:p>
        </w:tc>
      </w:tr>
      <w:tr>
        <w:tc>
          <w:tcPr>
            <w:tcW w:type="dxa" w:w="3312"/>
            <w:vAlign w:val="center"/>
          </w:tcPr>
          <w:p>
            <w:r/>
            <w:r>
              <w:rPr>
                <w:b w:val="0"/>
                <w:sz w:val="18"/>
              </w:rPr>
              <w:t>Shipping Date</w:t>
            </w:r>
          </w:p>
        </w:tc>
        <w:tc>
          <w:tcPr>
            <w:tcW w:type="dxa" w:w="3312"/>
            <w:vAlign w:val="center"/>
          </w:tcPr>
          <w:p>
            <w:r/>
            <w:r>
              <w:rPr>
                <w:b w:val="0"/>
                <w:sz w:val="18"/>
              </w:rPr>
              <w:t>Datetime</w:t>
            </w:r>
          </w:p>
        </w:tc>
        <w:tc>
          <w:tcPr>
            <w:tcW w:type="dxa" w:w="3312"/>
            <w:vAlign w:val="center"/>
          </w:tcPr>
          <w:p>
            <w:r/>
            <w:r>
              <w:rPr>
                <w:b w:val="0"/>
                <w:sz w:val="18"/>
              </w:rPr>
              <w:t>Shipment timing</w:t>
            </w:r>
          </w:p>
        </w:tc>
      </w:tr>
      <w:tr>
        <w:tc>
          <w:tcPr>
            <w:tcW w:type="dxa" w:w="3312"/>
            <w:vAlign w:val="center"/>
          </w:tcPr>
          <w:p>
            <w:r/>
            <w:r>
              <w:rPr>
                <w:b w:val="0"/>
                <w:sz w:val="18"/>
              </w:rPr>
              <w:t>Actual Delivery Date</w:t>
            </w:r>
          </w:p>
        </w:tc>
        <w:tc>
          <w:tcPr>
            <w:tcW w:type="dxa" w:w="3312"/>
            <w:vAlign w:val="center"/>
          </w:tcPr>
          <w:p>
            <w:r/>
            <w:r>
              <w:rPr>
                <w:b w:val="0"/>
                <w:sz w:val="18"/>
              </w:rPr>
              <w:t>Datetime</w:t>
            </w:r>
          </w:p>
        </w:tc>
        <w:tc>
          <w:tcPr>
            <w:tcW w:type="dxa" w:w="3312"/>
            <w:vAlign w:val="center"/>
          </w:tcPr>
          <w:p>
            <w:r/>
            <w:r>
              <w:rPr>
                <w:b w:val="0"/>
                <w:sz w:val="18"/>
              </w:rPr>
              <w:t>Lead-time calculation</w:t>
            </w:r>
          </w:p>
        </w:tc>
      </w:tr>
      <w:tr>
        <w:tc>
          <w:tcPr>
            <w:tcW w:type="dxa" w:w="3312"/>
            <w:vAlign w:val="center"/>
          </w:tcPr>
          <w:p>
            <w:r/>
            <w:r>
              <w:rPr>
                <w:b w:val="0"/>
                <w:sz w:val="18"/>
              </w:rPr>
              <w:t>Scheduled Delivery Days</w:t>
            </w:r>
          </w:p>
        </w:tc>
        <w:tc>
          <w:tcPr>
            <w:tcW w:type="dxa" w:w="3312"/>
            <w:vAlign w:val="center"/>
          </w:tcPr>
          <w:p>
            <w:r/>
            <w:r>
              <w:rPr>
                <w:b w:val="0"/>
                <w:sz w:val="18"/>
              </w:rPr>
              <w:t>Numeric</w:t>
            </w:r>
          </w:p>
        </w:tc>
        <w:tc>
          <w:tcPr>
            <w:tcW w:type="dxa" w:w="3312"/>
            <w:vAlign w:val="center"/>
          </w:tcPr>
          <w:p>
            <w:r/>
            <w:r>
              <w:rPr>
                <w:b w:val="0"/>
                <w:sz w:val="18"/>
              </w:rPr>
              <w:t>Promised service duration</w:t>
            </w:r>
          </w:p>
        </w:tc>
      </w:tr>
      <w:tr>
        <w:tc>
          <w:tcPr>
            <w:tcW w:type="dxa" w:w="3312"/>
            <w:vAlign w:val="center"/>
          </w:tcPr>
          <w:p>
            <w:r/>
            <w:r>
              <w:rPr>
                <w:b w:val="0"/>
                <w:sz w:val="18"/>
              </w:rPr>
              <w:t>Actual Delivery Days</w:t>
            </w:r>
          </w:p>
        </w:tc>
        <w:tc>
          <w:tcPr>
            <w:tcW w:type="dxa" w:w="3312"/>
            <w:vAlign w:val="center"/>
          </w:tcPr>
          <w:p>
            <w:r/>
            <w:r>
              <w:rPr>
                <w:b w:val="0"/>
                <w:sz w:val="18"/>
              </w:rPr>
              <w:t>Numeric</w:t>
            </w:r>
          </w:p>
        </w:tc>
        <w:tc>
          <w:tcPr>
            <w:tcW w:type="dxa" w:w="3312"/>
            <w:vAlign w:val="center"/>
          </w:tcPr>
          <w:p>
            <w:r/>
            <w:r>
              <w:rPr>
                <w:b w:val="0"/>
                <w:sz w:val="18"/>
              </w:rPr>
              <w:t>Observed service duration</w:t>
            </w:r>
          </w:p>
        </w:tc>
      </w:tr>
      <w:tr>
        <w:tc>
          <w:tcPr>
            <w:tcW w:type="dxa" w:w="3312"/>
            <w:vAlign w:val="center"/>
          </w:tcPr>
          <w:p>
            <w:r/>
            <w:r>
              <w:rPr>
                <w:b w:val="0"/>
                <w:sz w:val="18"/>
              </w:rPr>
              <w:t>Late Delivery Risk / Status</w:t>
            </w:r>
          </w:p>
        </w:tc>
        <w:tc>
          <w:tcPr>
            <w:tcW w:type="dxa" w:w="3312"/>
            <w:vAlign w:val="center"/>
          </w:tcPr>
          <w:p>
            <w:r/>
            <w:r>
              <w:rPr>
                <w:b w:val="0"/>
                <w:sz w:val="18"/>
              </w:rPr>
              <w:t>Binary/Categorical</w:t>
            </w:r>
          </w:p>
        </w:tc>
        <w:tc>
          <w:tcPr>
            <w:tcW w:type="dxa" w:w="3312"/>
            <w:vAlign w:val="center"/>
          </w:tcPr>
          <w:p>
            <w:r/>
            <w:r>
              <w:rPr>
                <w:b w:val="0"/>
                <w:sz w:val="18"/>
              </w:rPr>
              <w:t>Prediction target</w:t>
            </w:r>
          </w:p>
        </w:tc>
      </w:tr>
      <w:tr>
        <w:tc>
          <w:tcPr>
            <w:tcW w:type="dxa" w:w="3312"/>
            <w:vAlign w:val="center"/>
          </w:tcPr>
          <w:p>
            <w:r/>
            <w:r>
              <w:rPr>
                <w:b w:val="0"/>
                <w:sz w:val="18"/>
              </w:rPr>
              <w:t>Shipping Mode</w:t>
            </w:r>
          </w:p>
        </w:tc>
        <w:tc>
          <w:tcPr>
            <w:tcW w:type="dxa" w:w="3312"/>
            <w:vAlign w:val="center"/>
          </w:tcPr>
          <w:p>
            <w:r/>
            <w:r>
              <w:rPr>
                <w:b w:val="0"/>
                <w:sz w:val="18"/>
              </w:rPr>
              <w:t>Categorical</w:t>
            </w:r>
          </w:p>
        </w:tc>
        <w:tc>
          <w:tcPr>
            <w:tcW w:type="dxa" w:w="3312"/>
            <w:vAlign w:val="center"/>
          </w:tcPr>
          <w:p>
            <w:r/>
            <w:r>
              <w:rPr>
                <w:b w:val="0"/>
                <w:sz w:val="18"/>
              </w:rPr>
              <w:t>Compare service types</w:t>
            </w:r>
          </w:p>
        </w:tc>
      </w:tr>
      <w:tr>
        <w:tc>
          <w:tcPr>
            <w:tcW w:type="dxa" w:w="3312"/>
            <w:vAlign w:val="center"/>
          </w:tcPr>
          <w:p>
            <w:r/>
            <w:r>
              <w:rPr>
                <w:b w:val="0"/>
                <w:sz w:val="18"/>
              </w:rPr>
              <w:t>Product Category</w:t>
            </w:r>
          </w:p>
        </w:tc>
        <w:tc>
          <w:tcPr>
            <w:tcW w:type="dxa" w:w="3312"/>
            <w:vAlign w:val="center"/>
          </w:tcPr>
          <w:p>
            <w:r/>
            <w:r>
              <w:rPr>
                <w:b w:val="0"/>
                <w:sz w:val="18"/>
              </w:rPr>
              <w:t>Categorical</w:t>
            </w:r>
          </w:p>
        </w:tc>
        <w:tc>
          <w:tcPr>
            <w:tcW w:type="dxa" w:w="3312"/>
            <w:vAlign w:val="center"/>
          </w:tcPr>
          <w:p>
            <w:r/>
            <w:r>
              <w:rPr>
                <w:b w:val="0"/>
                <w:sz w:val="18"/>
              </w:rPr>
              <w:t>Demand and service segmentation</w:t>
            </w:r>
          </w:p>
        </w:tc>
      </w:tr>
      <w:tr>
        <w:tc>
          <w:tcPr>
            <w:tcW w:type="dxa" w:w="3312"/>
            <w:vAlign w:val="center"/>
          </w:tcPr>
          <w:p>
            <w:r/>
            <w:r>
              <w:rPr>
                <w:b w:val="0"/>
                <w:sz w:val="18"/>
              </w:rPr>
              <w:t>Customer / Market / Region</w:t>
            </w:r>
          </w:p>
        </w:tc>
        <w:tc>
          <w:tcPr>
            <w:tcW w:type="dxa" w:w="3312"/>
            <w:vAlign w:val="center"/>
          </w:tcPr>
          <w:p>
            <w:r/>
            <w:r>
              <w:rPr>
                <w:b w:val="0"/>
                <w:sz w:val="18"/>
              </w:rPr>
              <w:t>Categorical</w:t>
            </w:r>
          </w:p>
        </w:tc>
        <w:tc>
          <w:tcPr>
            <w:tcW w:type="dxa" w:w="3312"/>
            <w:vAlign w:val="center"/>
          </w:tcPr>
          <w:p>
            <w:r/>
            <w:r>
              <w:rPr>
                <w:b w:val="0"/>
                <w:sz w:val="18"/>
              </w:rPr>
              <w:t>Geographic and customer analysis</w:t>
            </w:r>
          </w:p>
        </w:tc>
      </w:tr>
      <w:tr>
        <w:tc>
          <w:tcPr>
            <w:tcW w:type="dxa" w:w="3312"/>
            <w:vAlign w:val="center"/>
          </w:tcPr>
          <w:p>
            <w:r/>
            <w:r>
              <w:rPr>
                <w:b w:val="0"/>
                <w:sz w:val="18"/>
              </w:rPr>
              <w:t>Sales / Order Value</w:t>
            </w:r>
          </w:p>
        </w:tc>
        <w:tc>
          <w:tcPr>
            <w:tcW w:type="dxa" w:w="3312"/>
            <w:vAlign w:val="center"/>
          </w:tcPr>
          <w:p>
            <w:r/>
            <w:r>
              <w:rPr>
                <w:b w:val="0"/>
                <w:sz w:val="18"/>
              </w:rPr>
              <w:t>Numeric</w:t>
            </w:r>
          </w:p>
        </w:tc>
        <w:tc>
          <w:tcPr>
            <w:tcW w:type="dxa" w:w="3312"/>
            <w:vAlign w:val="center"/>
          </w:tcPr>
          <w:p>
            <w:r/>
            <w:r>
              <w:rPr>
                <w:b w:val="0"/>
                <w:sz w:val="18"/>
              </w:rPr>
              <w:t>Business-value context</w:t>
            </w:r>
          </w:p>
        </w:tc>
      </w:tr>
      <w:tr>
        <w:tc>
          <w:tcPr>
            <w:tcW w:type="dxa" w:w="3312"/>
            <w:vAlign w:val="center"/>
          </w:tcPr>
          <w:p>
            <w:r/>
            <w:r>
              <w:rPr>
                <w:b w:val="0"/>
                <w:sz w:val="18"/>
              </w:rPr>
              <w:t>Latitude / Longitude or location fields</w:t>
            </w:r>
          </w:p>
        </w:tc>
        <w:tc>
          <w:tcPr>
            <w:tcW w:type="dxa" w:w="3312"/>
            <w:vAlign w:val="center"/>
          </w:tcPr>
          <w:p>
            <w:r/>
            <w:r>
              <w:rPr>
                <w:b w:val="0"/>
                <w:sz w:val="18"/>
              </w:rPr>
              <w:t>Numeric/Categorical</w:t>
            </w:r>
          </w:p>
        </w:tc>
        <w:tc>
          <w:tcPr>
            <w:tcW w:type="dxa" w:w="3312"/>
            <w:vAlign w:val="center"/>
          </w:tcPr>
          <w:p>
            <w:r/>
            <w:r>
              <w:rPr>
                <w:b w:val="0"/>
                <w:sz w:val="18"/>
              </w:rPr>
              <w:t>Potential routing/geospatial analysis</w:t>
            </w:r>
          </w:p>
        </w:tc>
      </w:tr>
    </w:tbl>
    <w:p>
      <w:pPr>
        <w:pStyle w:val="Heading1"/>
      </w:pPr>
      <w:r>
        <w:t>5. Strategic Roadmap – End-to-End Analysis</w:t>
      </w:r>
    </w:p>
    <w:p>
      <w:r>
        <w:t>The roadmap follows a practical analytics lifecycle: Business Understanding → Data Acquisition → Data Quality → Cleaning → Feature Engineering → EDA → KPI Analysis → Predictive Modelling → Segmentation → Optimization → Evaluation → Recommendations → Reporting.</w:t>
      </w:r>
    </w:p>
    <w:p>
      <w:r>
        <w:rPr>
          <w:b/>
        </w:rPr>
        <w:t xml:space="preserve">Phase 1 – Business Understanding: </w:t>
      </w:r>
      <w:r>
        <w:t>Define stakeholders, decision questions, KPI definitions, constraints and success criteria.</w:t>
      </w:r>
    </w:p>
    <w:p>
      <w:r>
        <w:rPr>
          <w:b/>
        </w:rPr>
        <w:t xml:space="preserve">Phase 2 – Data Acquisition: </w:t>
      </w:r>
      <w:r>
        <w:t>Download the selected public dataset, record source/version/license, and create a reproducible project folder.</w:t>
      </w:r>
    </w:p>
    <w:p>
      <w:r>
        <w:rPr>
          <w:b/>
        </w:rPr>
        <w:t xml:space="preserve">Phase 3 – Data Profiling: </w:t>
      </w:r>
      <w:r>
        <w:t>Inspect rows, columns, data types, missing values, duplicates, unique values, date ranges and suspicious values.</w:t>
      </w:r>
    </w:p>
    <w:p>
      <w:r>
        <w:rPr>
          <w:b/>
        </w:rPr>
        <w:t xml:space="preserve">Phase 4 – Data Cleaning: </w:t>
      </w:r>
      <w:r>
        <w:t>Standardize names, parse dates, remove or flag duplicates, handle missing values, correct data types and detect impossible records.</w:t>
      </w:r>
    </w:p>
    <w:p>
      <w:r>
        <w:rPr>
          <w:b/>
        </w:rPr>
        <w:t xml:space="preserve">Phase 5 – Feature Engineering: </w:t>
      </w:r>
      <w:r>
        <w:t>Create delivery lead time, late flag, order month/week/day, shipping delay, order value bands and region/mode indicators.</w:t>
      </w:r>
    </w:p>
    <w:p>
      <w:r>
        <w:rPr>
          <w:b/>
        </w:rPr>
        <w:t xml:space="preserve">Phase 6 – Exploratory Data Analysis: </w:t>
      </w:r>
      <w:r>
        <w:t>Study trends, distributions, outliers, relationships, high-risk regions and high-risk shipping modes.</w:t>
      </w:r>
    </w:p>
    <w:p>
      <w:r>
        <w:rPr>
          <w:b/>
        </w:rPr>
        <w:t xml:space="preserve">Phase 7 – KPI Baseline: </w:t>
      </w:r>
      <w:r>
        <w:t>Calculate OTD, late rate, average lead time, variability, cancellation rate and cost/utilization KPIs where data permits.</w:t>
      </w:r>
    </w:p>
    <w:p>
      <w:r>
        <w:rPr>
          <w:b/>
        </w:rPr>
        <w:t xml:space="preserve">Phase 8 – Predictive Modelling: </w:t>
      </w:r>
      <w:r>
        <w:t>Build baseline and advanced models for late-risk classification and/or delivery-time regression.</w:t>
      </w:r>
    </w:p>
    <w:p>
      <w:r>
        <w:rPr>
          <w:b/>
        </w:rPr>
        <w:t xml:space="preserve">Phase 9 – Segmentation: </w:t>
      </w:r>
      <w:r>
        <w:t>Apply clustering to identify operationally similar customer/region/product groups.</w:t>
      </w:r>
    </w:p>
    <w:p>
      <w:r>
        <w:rPr>
          <w:b/>
        </w:rPr>
        <w:t xml:space="preserve">Phase 10 – Optimization: </w:t>
      </w:r>
      <w:r>
        <w:t>Construct a distance/time matrix and use OR-Tools for a constrained vehicle-routing prototype.</w:t>
      </w:r>
    </w:p>
    <w:p>
      <w:r>
        <w:rPr>
          <w:b/>
        </w:rPr>
        <w:t xml:space="preserve">Phase 11 – Evaluation: </w:t>
      </w:r>
      <w:r>
        <w:t>Use appropriate regression/classification metrics and compare optimized routes with baseline routes.</w:t>
      </w:r>
    </w:p>
    <w:p>
      <w:r>
        <w:rPr>
          <w:b/>
        </w:rPr>
        <w:t xml:space="preserve">Phase 12 – Recommendations: </w:t>
      </w:r>
      <w:r>
        <w:t>Translate results into actions, limitations, data requirements and future improvements.</w:t>
      </w:r>
    </w:p>
    <w:p>
      <w:pPr>
        <w:pStyle w:val="Heading2"/>
      </w:pPr>
      <w:r>
        <w:t>5.1 Proposed Process Flow</w:t>
      </w:r>
    </w:p>
    <w:p>
      <w:r>
        <w:t>DATA SOURCES → DATA INGESTION → DATA PROFILING → CLEANING → FEATURE ENGINEERING → EDA → KPI DASHBOARD → PREDICTION + CLUSTERING → ROUTE OPTIMIZATION → MODEL/ROUTE VALIDATION → BUSINESS RECOMMENDATIONS → FINAL REPORT</w:t>
      </w:r>
    </w:p>
    <w:p>
      <w:pPr>
        <w:pStyle w:val="Heading1"/>
      </w:pPr>
      <w:r>
        <w:t>6. Data Cleaning and Preparation Plan</w:t>
      </w:r>
    </w:p>
    <w:p>
      <w:pPr>
        <w:pStyle w:val="ListBullet"/>
        <w:spacing w:after="40"/>
      </w:pPr>
      <w:r>
        <w:t>Load CSV using pandas with explicit encoding and low-memory settings when appropriate.</w:t>
      </w:r>
    </w:p>
    <w:p>
      <w:pPr>
        <w:pStyle w:val="ListBullet"/>
        <w:spacing w:after="40"/>
      </w:pPr>
      <w:r>
        <w:t>Normalize column names to a consistent format.</w:t>
      </w:r>
    </w:p>
    <w:p>
      <w:pPr>
        <w:pStyle w:val="ListBullet"/>
        <w:spacing w:after="40"/>
      </w:pPr>
      <w:r>
        <w:t>Convert all relevant date columns to pandas datetime.</w:t>
      </w:r>
    </w:p>
    <w:p>
      <w:pPr>
        <w:pStyle w:val="ListBullet"/>
        <w:spacing w:after="40"/>
      </w:pPr>
      <w:r>
        <w:t>Check duplicate order/transaction identifiers and determine whether duplicates are legitimate line items or accidental duplicates.</w:t>
      </w:r>
    </w:p>
    <w:p>
      <w:pPr>
        <w:pStyle w:val="ListBullet"/>
        <w:spacing w:after="40"/>
      </w:pPr>
      <w:r>
        <w:t>Measure missingness column-by-column and distinguish structural missingness from data-quality problems.</w:t>
      </w:r>
    </w:p>
    <w:p>
      <w:pPr>
        <w:pStyle w:val="ListBullet"/>
        <w:spacing w:after="40"/>
      </w:pPr>
      <w:r>
        <w:t>Check numerical columns for impossible negative values where negative values are not economically meaningful.</w:t>
      </w:r>
    </w:p>
    <w:p>
      <w:pPr>
        <w:pStyle w:val="ListBullet"/>
        <w:spacing w:after="40"/>
      </w:pPr>
      <w:r>
        <w:t>Check chronological consistency: order date ≤ shipment date ≤ delivery date.</w:t>
      </w:r>
    </w:p>
    <w:p>
      <w:pPr>
        <w:pStyle w:val="ListBullet"/>
        <w:spacing w:after="40"/>
      </w:pPr>
      <w:r>
        <w:t>Check category labels for spelling/casing inconsistencies.</w:t>
      </w:r>
    </w:p>
    <w:p>
      <w:pPr>
        <w:pStyle w:val="ListBullet"/>
        <w:spacing w:after="40"/>
      </w:pPr>
      <w:r>
        <w:t>Create a data-quality report before modelling.</w:t>
      </w:r>
    </w:p>
    <w:p>
      <w:pPr>
        <w:pStyle w:val="ListBullet"/>
        <w:spacing w:after="40"/>
      </w:pPr>
      <w:r>
        <w:t>Avoid leakage: variables that are only known after delivery should not be used as predictors of future late delivery.</w:t>
      </w:r>
    </w:p>
    <w:p>
      <w:pPr>
        <w:pStyle w:val="Heading2"/>
      </w:pPr>
      <w:r>
        <w:t>6.1 Data Leakage Example</w:t>
      </w:r>
    </w:p>
    <w:p>
      <w:r>
        <w:t>If the target is whether an order will be delivered late, actual delivery date and final delivery status must not be supplied as model features because they reveal the outcome. Features must represent information available at the decision time, such as order date, promised service level, product category, destination, shipping mode and historical aggregate behaviour.</w:t>
      </w:r>
    </w:p>
    <w:p>
      <w:pPr>
        <w:pStyle w:val="Heading1"/>
      </w:pPr>
      <w:r>
        <w:t>7. Exploratory Data Analysis (EDA)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Analysis</w:t>
            </w:r>
          </w:p>
        </w:tc>
        <w:tc>
          <w:tcPr>
            <w:tcW w:type="dxa" w:w="3312"/>
            <w:vAlign w:val="center"/>
            <w:shd w:fill="D9EAF7"/>
          </w:tcPr>
          <w:p>
            <w:r/>
            <w:r>
              <w:rPr>
                <w:b/>
                <w:sz w:val="18"/>
              </w:rPr>
              <w:t>Question</w:t>
            </w:r>
          </w:p>
        </w:tc>
        <w:tc>
          <w:tcPr>
            <w:tcW w:type="dxa" w:w="3312"/>
            <w:vAlign w:val="center"/>
            <w:shd w:fill="D9EAF7"/>
          </w:tcPr>
          <w:p>
            <w:r/>
            <w:r>
              <w:rPr>
                <w:b/>
                <w:sz w:val="18"/>
              </w:rPr>
              <w:t>Visualization</w:t>
            </w:r>
          </w:p>
        </w:tc>
      </w:tr>
      <w:tr>
        <w:tc>
          <w:tcPr>
            <w:tcW w:type="dxa" w:w="3312"/>
            <w:vAlign w:val="center"/>
          </w:tcPr>
          <w:p>
            <w:r/>
            <w:r>
              <w:rPr>
                <w:b w:val="0"/>
                <w:sz w:val="18"/>
              </w:rPr>
              <w:t>Monthly volume</w:t>
            </w:r>
          </w:p>
        </w:tc>
        <w:tc>
          <w:tcPr>
            <w:tcW w:type="dxa" w:w="3312"/>
            <w:vAlign w:val="center"/>
          </w:tcPr>
          <w:p>
            <w:r/>
            <w:r>
              <w:rPr>
                <w:b w:val="0"/>
                <w:sz w:val="18"/>
              </w:rPr>
              <w:t>Is demand seasonal?</w:t>
            </w:r>
          </w:p>
        </w:tc>
        <w:tc>
          <w:tcPr>
            <w:tcW w:type="dxa" w:w="3312"/>
            <w:vAlign w:val="center"/>
          </w:tcPr>
          <w:p>
            <w:r/>
            <w:r>
              <w:rPr>
                <w:b w:val="0"/>
                <w:sz w:val="18"/>
              </w:rPr>
              <w:t>Line chart</w:t>
            </w:r>
          </w:p>
        </w:tc>
      </w:tr>
      <w:tr>
        <w:tc>
          <w:tcPr>
            <w:tcW w:type="dxa" w:w="3312"/>
            <w:vAlign w:val="center"/>
          </w:tcPr>
          <w:p>
            <w:r/>
            <w:r>
              <w:rPr>
                <w:b w:val="0"/>
                <w:sz w:val="18"/>
              </w:rPr>
              <w:t>OTD by shipping mode</w:t>
            </w:r>
          </w:p>
        </w:tc>
        <w:tc>
          <w:tcPr>
            <w:tcW w:type="dxa" w:w="3312"/>
            <w:vAlign w:val="center"/>
          </w:tcPr>
          <w:p>
            <w:r/>
            <w:r>
              <w:rPr>
                <w:b w:val="0"/>
                <w:sz w:val="18"/>
              </w:rPr>
              <w:t>Which service type performs best/worst?</w:t>
            </w:r>
          </w:p>
        </w:tc>
        <w:tc>
          <w:tcPr>
            <w:tcW w:type="dxa" w:w="3312"/>
            <w:vAlign w:val="center"/>
          </w:tcPr>
          <w:p>
            <w:r/>
            <w:r>
              <w:rPr>
                <w:b w:val="0"/>
                <w:sz w:val="18"/>
              </w:rPr>
              <w:t>Bar chart</w:t>
            </w:r>
          </w:p>
        </w:tc>
      </w:tr>
      <w:tr>
        <w:tc>
          <w:tcPr>
            <w:tcW w:type="dxa" w:w="3312"/>
            <w:vAlign w:val="center"/>
          </w:tcPr>
          <w:p>
            <w:r/>
            <w:r>
              <w:rPr>
                <w:b w:val="0"/>
                <w:sz w:val="18"/>
              </w:rPr>
              <w:t>Late risk by region</w:t>
            </w:r>
          </w:p>
        </w:tc>
        <w:tc>
          <w:tcPr>
            <w:tcW w:type="dxa" w:w="3312"/>
            <w:vAlign w:val="center"/>
          </w:tcPr>
          <w:p>
            <w:r/>
            <w:r>
              <w:rPr>
                <w:b w:val="0"/>
                <w:sz w:val="18"/>
              </w:rPr>
              <w:t>Where are service failures concentrated?</w:t>
            </w:r>
          </w:p>
        </w:tc>
        <w:tc>
          <w:tcPr>
            <w:tcW w:type="dxa" w:w="3312"/>
            <w:vAlign w:val="center"/>
          </w:tcPr>
          <w:p>
            <w:r/>
            <w:r>
              <w:rPr>
                <w:b w:val="0"/>
                <w:sz w:val="18"/>
              </w:rPr>
              <w:t>Heatmap/bar chart</w:t>
            </w:r>
          </w:p>
        </w:tc>
      </w:tr>
      <w:tr>
        <w:tc>
          <w:tcPr>
            <w:tcW w:type="dxa" w:w="3312"/>
            <w:vAlign w:val="center"/>
          </w:tcPr>
          <w:p>
            <w:r/>
            <w:r>
              <w:rPr>
                <w:b w:val="0"/>
                <w:sz w:val="18"/>
              </w:rPr>
              <w:t>Lead-time distribution</w:t>
            </w:r>
          </w:p>
        </w:tc>
        <w:tc>
          <w:tcPr>
            <w:tcW w:type="dxa" w:w="3312"/>
            <w:vAlign w:val="center"/>
          </w:tcPr>
          <w:p>
            <w:r/>
            <w:r>
              <w:rPr>
                <w:b w:val="0"/>
                <w:sz w:val="18"/>
              </w:rPr>
              <w:t>How variable are delivery times?</w:t>
            </w:r>
          </w:p>
        </w:tc>
        <w:tc>
          <w:tcPr>
            <w:tcW w:type="dxa" w:w="3312"/>
            <w:vAlign w:val="center"/>
          </w:tcPr>
          <w:p>
            <w:r/>
            <w:r>
              <w:rPr>
                <w:b w:val="0"/>
                <w:sz w:val="18"/>
              </w:rPr>
              <w:t>Histogram/box plot</w:t>
            </w:r>
          </w:p>
        </w:tc>
      </w:tr>
      <w:tr>
        <w:tc>
          <w:tcPr>
            <w:tcW w:type="dxa" w:w="3312"/>
            <w:vAlign w:val="center"/>
          </w:tcPr>
          <w:p>
            <w:r/>
            <w:r>
              <w:rPr>
                <w:b w:val="0"/>
                <w:sz w:val="18"/>
              </w:rPr>
              <w:t>Order value distribution</w:t>
            </w:r>
          </w:p>
        </w:tc>
        <w:tc>
          <w:tcPr>
            <w:tcW w:type="dxa" w:w="3312"/>
            <w:vAlign w:val="center"/>
          </w:tcPr>
          <w:p>
            <w:r/>
            <w:r>
              <w:rPr>
                <w:b w:val="0"/>
                <w:sz w:val="18"/>
              </w:rPr>
              <w:t>Are high-value orders associated with different service outcomes?</w:t>
            </w:r>
          </w:p>
        </w:tc>
        <w:tc>
          <w:tcPr>
            <w:tcW w:type="dxa" w:w="3312"/>
            <w:vAlign w:val="center"/>
          </w:tcPr>
          <w:p>
            <w:r/>
            <w:r>
              <w:rPr>
                <w:b w:val="0"/>
                <w:sz w:val="18"/>
              </w:rPr>
              <w:t>Histogram/box plot</w:t>
            </w:r>
          </w:p>
        </w:tc>
      </w:tr>
      <w:tr>
        <w:tc>
          <w:tcPr>
            <w:tcW w:type="dxa" w:w="3312"/>
            <w:vAlign w:val="center"/>
          </w:tcPr>
          <w:p>
            <w:r/>
            <w:r>
              <w:rPr>
                <w:b w:val="0"/>
                <w:sz w:val="18"/>
              </w:rPr>
              <w:t>Category performance</w:t>
            </w:r>
          </w:p>
        </w:tc>
        <w:tc>
          <w:tcPr>
            <w:tcW w:type="dxa" w:w="3312"/>
            <w:vAlign w:val="center"/>
          </w:tcPr>
          <w:p>
            <w:r/>
            <w:r>
              <w:rPr>
                <w:b w:val="0"/>
                <w:sz w:val="18"/>
              </w:rPr>
              <w:t>Which product categories experience more delays?</w:t>
            </w:r>
          </w:p>
        </w:tc>
        <w:tc>
          <w:tcPr>
            <w:tcW w:type="dxa" w:w="3312"/>
            <w:vAlign w:val="center"/>
          </w:tcPr>
          <w:p>
            <w:r/>
            <w:r>
              <w:rPr>
                <w:b w:val="0"/>
                <w:sz w:val="18"/>
              </w:rPr>
              <w:t>Grouped bar chart</w:t>
            </w:r>
          </w:p>
        </w:tc>
      </w:tr>
      <w:tr>
        <w:tc>
          <w:tcPr>
            <w:tcW w:type="dxa" w:w="3312"/>
            <w:vAlign w:val="center"/>
          </w:tcPr>
          <w:p>
            <w:r/>
            <w:r>
              <w:rPr>
                <w:b w:val="0"/>
                <w:sz w:val="18"/>
              </w:rPr>
              <w:t>Correlation matrix</w:t>
            </w:r>
          </w:p>
        </w:tc>
        <w:tc>
          <w:tcPr>
            <w:tcW w:type="dxa" w:w="3312"/>
            <w:vAlign w:val="center"/>
          </w:tcPr>
          <w:p>
            <w:r/>
            <w:r>
              <w:rPr>
                <w:b w:val="0"/>
                <w:sz w:val="18"/>
              </w:rPr>
              <w:t>Which numeric variables move together?</w:t>
            </w:r>
          </w:p>
        </w:tc>
        <w:tc>
          <w:tcPr>
            <w:tcW w:type="dxa" w:w="3312"/>
            <w:vAlign w:val="center"/>
          </w:tcPr>
          <w:p>
            <w:r/>
            <w:r>
              <w:rPr>
                <w:b w:val="0"/>
                <w:sz w:val="18"/>
              </w:rPr>
              <w:t>Correlation heatmap</w:t>
            </w:r>
          </w:p>
        </w:tc>
      </w:tr>
      <w:tr>
        <w:tc>
          <w:tcPr>
            <w:tcW w:type="dxa" w:w="3312"/>
            <w:vAlign w:val="center"/>
          </w:tcPr>
          <w:p>
            <w:r/>
            <w:r>
              <w:rPr>
                <w:b w:val="0"/>
                <w:sz w:val="18"/>
              </w:rPr>
              <w:t>Outlier analysis</w:t>
            </w:r>
          </w:p>
        </w:tc>
        <w:tc>
          <w:tcPr>
            <w:tcW w:type="dxa" w:w="3312"/>
            <w:vAlign w:val="center"/>
          </w:tcPr>
          <w:p>
            <w:r/>
            <w:r>
              <w:rPr>
                <w:b w:val="0"/>
                <w:sz w:val="18"/>
              </w:rPr>
              <w:t>Are extreme lead times caused by special events/data errors?</w:t>
            </w:r>
          </w:p>
        </w:tc>
        <w:tc>
          <w:tcPr>
            <w:tcW w:type="dxa" w:w="3312"/>
            <w:vAlign w:val="center"/>
          </w:tcPr>
          <w:p>
            <w:r/>
            <w:r>
              <w:rPr>
                <w:b w:val="0"/>
                <w:sz w:val="18"/>
              </w:rPr>
              <w:t>Box plots + record inspection</w:t>
            </w:r>
          </w:p>
        </w:tc>
      </w:tr>
    </w:tbl>
    <w:p>
      <w:pPr>
        <w:pStyle w:val="Heading2"/>
      </w:pPr>
      <w:r>
        <w:t>7.1 EDA Questions to Answer</w:t>
      </w:r>
    </w:p>
    <w:p>
      <w:pPr>
        <w:pStyle w:val="ListBullet"/>
        <w:spacing w:after="40"/>
      </w:pPr>
      <w:r>
        <w:t>Which months or weeks have the highest shipment volume?</w:t>
      </w:r>
    </w:p>
    <w:p>
      <w:pPr>
        <w:pStyle w:val="ListBullet"/>
        <w:spacing w:after="40"/>
      </w:pPr>
      <w:r>
        <w:t>Which shipping modes have the highest late-delivery rate?</w:t>
      </w:r>
    </w:p>
    <w:p>
      <w:pPr>
        <w:pStyle w:val="ListBullet"/>
        <w:spacing w:after="40"/>
      </w:pPr>
      <w:r>
        <w:t>Which markets/regions have the highest average lead time?</w:t>
      </w:r>
    </w:p>
    <w:p>
      <w:pPr>
        <w:pStyle w:val="ListBullet"/>
        <w:spacing w:after="40"/>
      </w:pPr>
      <w:r>
        <w:t>Does high order value correlate with different delivery performance?</w:t>
      </w:r>
    </w:p>
    <w:p>
      <w:pPr>
        <w:pStyle w:val="ListBullet"/>
        <w:spacing w:after="40"/>
      </w:pPr>
      <w:r>
        <w:t>Which product categories generate the most orders and the most late deliveries?</w:t>
      </w:r>
    </w:p>
    <w:p>
      <w:pPr>
        <w:pStyle w:val="ListBullet"/>
        <w:spacing w:after="40"/>
      </w:pPr>
      <w:r>
        <w:t>Are there geographic clusters of late deliveries?</w:t>
      </w:r>
    </w:p>
    <w:p>
      <w:pPr>
        <w:pStyle w:val="ListBullet"/>
        <w:spacing w:after="40"/>
      </w:pPr>
      <w:r>
        <w:t>Do some customer segments generate consistently higher order frequency but lower service reliability?</w:t>
      </w:r>
    </w:p>
    <w:p>
      <w:pPr>
        <w:pStyle w:val="ListBullet"/>
        <w:spacing w:after="40"/>
      </w:pPr>
      <w:r>
        <w:t>Are there data-quality anomalies that could distort the KPIs?</w:t>
      </w:r>
    </w:p>
    <w:p>
      <w:pPr>
        <w:pStyle w:val="Heading1"/>
      </w:pPr>
      <w:r>
        <w:t>8. Predictive Analytics Strategy</w:t>
      </w:r>
    </w:p>
    <w:p>
      <w:pPr>
        <w:pStyle w:val="Heading2"/>
      </w:pPr>
      <w:r>
        <w:t>8.1 Model A – Late Delivery Risk Classification</w:t>
      </w:r>
    </w:p>
    <w:p>
      <w:r>
        <w:t>Target: Late Delivery Risk (1 = late, 0 = not late). The first model should be a transparent baseline such as logistic regression, followed by a tree-based model such as Random Forest or Gradient Boosting. The purpose is not simply to maximize accuracy; the model should help operations identify orders that need intervention.</w:t>
      </w:r>
    </w:p>
    <w:p>
      <w:r>
        <w:t>Candidate features:</w:t>
      </w:r>
    </w:p>
    <w:p>
      <w:pPr>
        <w:pStyle w:val="ListBullet2"/>
        <w:spacing w:after="40"/>
      </w:pPr>
      <w:r>
        <w:t>Shipping mode</w:t>
      </w:r>
    </w:p>
    <w:p>
      <w:pPr>
        <w:pStyle w:val="ListBullet2"/>
        <w:spacing w:after="40"/>
      </w:pPr>
      <w:r>
        <w:t>Product category and department</w:t>
      </w:r>
    </w:p>
    <w:p>
      <w:pPr>
        <w:pStyle w:val="ListBullet2"/>
        <w:spacing w:after="40"/>
      </w:pPr>
      <w:r>
        <w:t>Destination region/market</w:t>
      </w:r>
    </w:p>
    <w:p>
      <w:pPr>
        <w:pStyle w:val="ListBullet2"/>
        <w:spacing w:after="40"/>
      </w:pPr>
      <w:r>
        <w:t>Order day/month/seasonality</w:t>
      </w:r>
    </w:p>
    <w:p>
      <w:pPr>
        <w:pStyle w:val="ListBullet2"/>
        <w:spacing w:after="40"/>
      </w:pPr>
      <w:r>
        <w:t>Promised delivery duration</w:t>
      </w:r>
    </w:p>
    <w:p>
      <w:pPr>
        <w:pStyle w:val="ListBullet2"/>
        <w:spacing w:after="40"/>
      </w:pPr>
      <w:r>
        <w:t>Historical late rate for the relevant route/region/carrier, calculated only from past data</w:t>
      </w:r>
    </w:p>
    <w:p>
      <w:pPr>
        <w:pStyle w:val="ListBullet2"/>
        <w:spacing w:after="40"/>
      </w:pPr>
      <w:r>
        <w:t>Order value and item count</w:t>
      </w:r>
    </w:p>
    <w:p>
      <w:pPr>
        <w:pStyle w:val="ListBullet2"/>
        <w:spacing w:after="40"/>
      </w:pPr>
      <w:r>
        <w:t>Historical customer/order frequency where appropriate</w:t>
      </w:r>
    </w:p>
    <w:p>
      <w:r>
        <w:t>Evaluation: precision, recall, F1-score, ROC-AUC/PR-AUC, confusion matrix and calibration where relevant.</w:t>
      </w:r>
    </w:p>
    <w:p>
      <w:pPr>
        <w:pStyle w:val="Heading2"/>
      </w:pPr>
      <w:r>
        <w:t>8.2 Model B – Delivery-Time Regression</w:t>
      </w:r>
    </w:p>
    <w:p>
      <w:r>
        <w:t>Target: actual delivery duration in days or hours. Candidate algorithms include Linear Regression/Ridge as baselines and Random Forest/Gradient Boosting for nonlinear relationships. Evaluation should include MAE, RMSE and R²; scikit-learn documents these regression metrics directly. citeturn0search10</w:t>
      </w:r>
    </w:p>
    <w:p>
      <w:pPr>
        <w:pStyle w:val="Heading2"/>
      </w:pPr>
      <w:r>
        <w:t>8.3 Model C – Demand/Shipment Volume Forecasting</w:t>
      </w:r>
    </w:p>
    <w:p>
      <w:r>
        <w:t>Aggregate orders by day or week and forecast future shipment volume. A baseline moving average should be compared with a statistical or machine-learning forecasting approach. Forecasts can support staffing, warehouse capacity and vehicle planning.</w:t>
      </w:r>
    </w:p>
    <w:p>
      <w:pPr>
        <w:pStyle w:val="Heading2"/>
      </w:pPr>
      <w:r>
        <w:t>8.4 Model D – Clustering</w:t>
      </w:r>
    </w:p>
    <w:p>
      <w:r>
        <w:t>Use K-Means or another suitable clustering method to group regions/customers/products according to features such as order frequency, average order value, delivery lead time and late rate. Standardization is essential because features measured in different units can otherwise dominate the distance calculation. Clustering is useful for operational segmentation rather than prediction; scikit-learn provides multiple clustering approaches. citeturn0search4turn0search1</w:t>
      </w:r>
    </w:p>
    <w:p>
      <w:pPr>
        <w:pStyle w:val="Heading1"/>
      </w:pPr>
      <w:r>
        <w:t>9. Route Optimization Strategy</w:t>
      </w:r>
    </w:p>
    <w:p>
      <w:r>
        <w:t>The routing component is a decision-optimization problem rather than a conventional machine-learning problem. The proposed prototype models depots and delivery locations as nodes and road travel distance/time as edge weights. The objective can minimize total distance or travel time while satisfying vehicle capacity and, if available, customer time-window constraints.</w:t>
      </w:r>
    </w:p>
    <w:p>
      <w:r>
        <w:t>Google OR-Tools explicitly supports vehicle-routing problems and vehicle-routing problems with time windows. The VRPTW formulation is particularly relevant to logistics because customers may only be available during specified service windows. citeturn0search6turn0search8</w:t>
      </w:r>
    </w:p>
    <w:p>
      <w:pPr>
        <w:pStyle w:val="Heading2"/>
      </w:pPr>
      <w:r>
        <w:t>9.1 Optimization Inputs</w:t>
      </w:r>
    </w:p>
    <w:p>
      <w:pPr>
        <w:pStyle w:val="ListBullet"/>
        <w:spacing w:after="40"/>
      </w:pPr>
      <w:r>
        <w:t>Depot locations</w:t>
      </w:r>
    </w:p>
    <w:p>
      <w:pPr>
        <w:pStyle w:val="ListBullet"/>
        <w:spacing w:after="40"/>
      </w:pPr>
      <w:r>
        <w:t>Customer/delivery locations</w:t>
      </w:r>
    </w:p>
    <w:p>
      <w:pPr>
        <w:pStyle w:val="ListBullet"/>
        <w:spacing w:after="40"/>
      </w:pPr>
      <w:r>
        <w:t>Vehicle count</w:t>
      </w:r>
    </w:p>
    <w:p>
      <w:pPr>
        <w:pStyle w:val="ListBullet"/>
        <w:spacing w:after="40"/>
      </w:pPr>
      <w:r>
        <w:t>Vehicle capacity</w:t>
      </w:r>
    </w:p>
    <w:p>
      <w:pPr>
        <w:pStyle w:val="ListBullet"/>
        <w:spacing w:after="40"/>
      </w:pPr>
      <w:r>
        <w:t>Demand per customer</w:t>
      </w:r>
    </w:p>
    <w:p>
      <w:pPr>
        <w:pStyle w:val="ListBullet"/>
        <w:spacing w:after="40"/>
      </w:pPr>
      <w:r>
        <w:t>Distance matrix or travel-time matrix</w:t>
      </w:r>
    </w:p>
    <w:p>
      <w:pPr>
        <w:pStyle w:val="ListBullet"/>
        <w:spacing w:after="40"/>
      </w:pPr>
      <w:r>
        <w:t>Optional customer time windows</w:t>
      </w:r>
    </w:p>
    <w:p>
      <w:pPr>
        <w:pStyle w:val="ListBullet"/>
        <w:spacing w:after="40"/>
      </w:pPr>
      <w:r>
        <w:t>Optional driver shift limits</w:t>
      </w:r>
    </w:p>
    <w:p>
      <w:pPr>
        <w:pStyle w:val="ListBullet"/>
        <w:spacing w:after="40"/>
      </w:pPr>
      <w:r>
        <w:t>Optional maximum route duration</w:t>
      </w:r>
    </w:p>
    <w:p>
      <w:pPr>
        <w:pStyle w:val="Heading2"/>
      </w:pPr>
      <w:r>
        <w:t>9.2 Optimization Objective</w:t>
      </w:r>
    </w:p>
    <w:p>
      <w:r>
        <w:t>Minimize total route cost while satisfying operational constraints.</w:t>
      </w:r>
    </w:p>
    <w:p>
      <w:pPr>
        <w:pStyle w:val="CodeBlock"/>
      </w:pPr>
      <w:r>
        <w:t>Minimize:</w:t>
      </w:r>
    </w:p>
    <w:p>
      <w:pPr>
        <w:pStyle w:val="CodeBlock"/>
      </w:pPr>
      <w:r>
        <w:t xml:space="preserve">    Total Route Cost</w:t>
      </w:r>
    </w:p>
    <w:p>
      <w:pPr>
        <w:pStyle w:val="CodeBlock"/>
      </w:pPr>
      <w:r>
        <w:t xml:space="preserve">    = sum(distance traveled × cost_per_km)</w:t>
      </w:r>
    </w:p>
    <w:p>
      <w:pPr>
        <w:pStyle w:val="CodeBlock"/>
      </w:pPr>
      <w:r>
        <w:t xml:space="preserve">      + penalty_for_late_delivery</w:t>
      </w:r>
    </w:p>
    <w:p>
      <w:pPr>
        <w:pStyle w:val="CodeBlock"/>
      </w:pPr>
      <w:r>
        <w:t xml:space="preserve">      + penalty_for_unserved_demand</w:t>
      </w:r>
    </w:p>
    <w:p>
      <w:pPr>
        <w:pStyle w:val="CodeBlock"/>
      </w:pPr>
      <w:r/>
    </w:p>
    <w:p>
      <w:pPr>
        <w:pStyle w:val="CodeBlock"/>
      </w:pPr>
      <w:r>
        <w:t>Subject to:</w:t>
      </w:r>
    </w:p>
    <w:p>
      <w:pPr>
        <w:pStyle w:val="CodeBlock"/>
      </w:pPr>
      <w:r>
        <w:t xml:space="preserve">    vehicle capacity constraints</w:t>
      </w:r>
    </w:p>
    <w:p>
      <w:pPr>
        <w:pStyle w:val="CodeBlock"/>
      </w:pPr>
      <w:r>
        <w:t xml:space="preserve">    customer demand constraints</w:t>
      </w:r>
    </w:p>
    <w:p>
      <w:pPr>
        <w:pStyle w:val="CodeBlock"/>
      </w:pPr>
      <w:r>
        <w:t xml:space="preserve">    depot start/end constraints</w:t>
      </w:r>
    </w:p>
    <w:p>
      <w:pPr>
        <w:pStyle w:val="CodeBlock"/>
      </w:pPr>
      <w:r>
        <w:t xml:space="preserve">    time-window constraints (if available)</w:t>
      </w:r>
    </w:p>
    <w:p>
      <w:pPr>
        <w:pStyle w:val="CodeBlock"/>
      </w:pPr>
      <w:r>
        <w:t xml:space="preserve">    maximum route duration (if available)</w:t>
      </w:r>
    </w:p>
    <w:p>
      <w:pPr>
        <w:pStyle w:val="Heading1"/>
      </w:pPr>
      <w:r>
        <w:t>10. Python Code Illustrations</w:t>
      </w:r>
    </w:p>
    <w:p>
      <w:pPr>
        <w:pStyle w:val="Heading2"/>
      </w:pPr>
      <w:r>
        <w:t>10.1 Environment Setup</w:t>
      </w:r>
    </w:p>
    <w:p>
      <w:pPr>
        <w:pStyle w:val="CodeBlock"/>
      </w:pPr>
      <w:r>
        <w:t># Recommended packages</w:t>
      </w:r>
    </w:p>
    <w:p>
      <w:pPr>
        <w:pStyle w:val="CodeBlock"/>
      </w:pPr>
      <w:r>
        <w:t>pip install pandas numpy matplotlib seaborn scikit-learn openpyxl ortools</w:t>
      </w:r>
    </w:p>
    <w:p>
      <w:pPr>
        <w:pStyle w:val="CodeBlock"/>
      </w:pPr>
      <w:r/>
    </w:p>
    <w:p>
      <w:pPr>
        <w:pStyle w:val="CodeBlock"/>
      </w:pPr>
      <w:r>
        <w:t># Optional project structure</w:t>
      </w:r>
    </w:p>
    <w:p>
      <w:pPr>
        <w:pStyle w:val="CodeBlock"/>
      </w:pPr>
      <w:r>
        <w:t>logistics_project/</w:t>
      </w:r>
    </w:p>
    <w:p>
      <w:pPr>
        <w:pStyle w:val="CodeBlock"/>
      </w:pPr>
      <w:r>
        <w:t>├── data/</w:t>
      </w:r>
    </w:p>
    <w:p>
      <w:pPr>
        <w:pStyle w:val="CodeBlock"/>
      </w:pPr>
      <w:r>
        <w:t>├── notebooks/</w:t>
      </w:r>
    </w:p>
    <w:p>
      <w:pPr>
        <w:pStyle w:val="CodeBlock"/>
      </w:pPr>
      <w:r>
        <w:t>├── src/</w:t>
      </w:r>
    </w:p>
    <w:p>
      <w:pPr>
        <w:pStyle w:val="CodeBlock"/>
      </w:pPr>
      <w:r>
        <w:t>├── outputs/</w:t>
      </w:r>
    </w:p>
    <w:p>
      <w:pPr>
        <w:pStyle w:val="CodeBlock"/>
      </w:pPr>
      <w:r>
        <w:t>├── reports/</w:t>
      </w:r>
    </w:p>
    <w:p>
      <w:pPr>
        <w:pStyle w:val="CodeBlock"/>
      </w:pPr>
      <w:r>
        <w:t>└── README.md</w:t>
      </w:r>
    </w:p>
    <w:p>
      <w:pPr>
        <w:pStyle w:val="Heading2"/>
      </w:pPr>
      <w:r>
        <w:t>10.2 Data Loading and Profiling</w:t>
      </w:r>
    </w:p>
    <w:p>
      <w:pPr>
        <w:pStyle w:val="CodeBlock"/>
      </w:pPr>
      <w:r>
        <w:t>import pandas as pd</w:t>
      </w:r>
    </w:p>
    <w:p>
      <w:pPr>
        <w:pStyle w:val="CodeBlock"/>
      </w:pPr>
      <w:r/>
    </w:p>
    <w:p>
      <w:pPr>
        <w:pStyle w:val="CodeBlock"/>
      </w:pPr>
      <w:r>
        <w:t>df = pd.read_csv("data/DataCoSupplyChainDataset.csv")</w:t>
      </w:r>
    </w:p>
    <w:p>
      <w:pPr>
        <w:pStyle w:val="CodeBlock"/>
      </w:pPr>
      <w:r/>
    </w:p>
    <w:p>
      <w:pPr>
        <w:pStyle w:val="CodeBlock"/>
      </w:pPr>
      <w:r>
        <w:t>print("Shape:", df.shape)</w:t>
      </w:r>
    </w:p>
    <w:p>
      <w:pPr>
        <w:pStyle w:val="CodeBlock"/>
      </w:pPr>
      <w:r>
        <w:t>print(df.head())</w:t>
      </w:r>
    </w:p>
    <w:p>
      <w:pPr>
        <w:pStyle w:val="CodeBlock"/>
      </w:pPr>
      <w:r>
        <w:t>print(df.info())</w:t>
      </w:r>
    </w:p>
    <w:p>
      <w:pPr>
        <w:pStyle w:val="CodeBlock"/>
      </w:pPr>
      <w:r/>
    </w:p>
    <w:p>
      <w:pPr>
        <w:pStyle w:val="CodeBlock"/>
      </w:pPr>
      <w:r>
        <w:t>missing = df.isna().mean().sort_values(ascending=False)</w:t>
      </w:r>
    </w:p>
    <w:p>
      <w:pPr>
        <w:pStyle w:val="CodeBlock"/>
      </w:pPr>
      <w:r>
        <w:t>print(missing.head(20))</w:t>
      </w:r>
    </w:p>
    <w:p>
      <w:pPr>
        <w:pStyle w:val="CodeBlock"/>
      </w:pPr>
      <w:r/>
    </w:p>
    <w:p>
      <w:pPr>
        <w:pStyle w:val="CodeBlock"/>
      </w:pPr>
      <w:r>
        <w:t>print("Duplicate rows:", df.duplicated().sum())</w:t>
      </w:r>
    </w:p>
    <w:p>
      <w:pPr>
        <w:pStyle w:val="CodeBlock"/>
      </w:pPr>
      <w:r>
        <w:t>print(df.describe(include="all").T)</w:t>
      </w:r>
    </w:p>
    <w:p>
      <w:pPr>
        <w:pStyle w:val="Heading2"/>
      </w:pPr>
      <w:r>
        <w:t>10.3 Date Cleaning and Feature Engineering</w:t>
      </w:r>
    </w:p>
    <w:p>
      <w:pPr>
        <w:pStyle w:val="CodeBlock"/>
      </w:pPr>
      <w:r>
        <w:t>date_cols = ["order_date", "shipping_date", "delivery_date"]</w:t>
      </w:r>
    </w:p>
    <w:p>
      <w:pPr>
        <w:pStyle w:val="CodeBlock"/>
      </w:pPr>
      <w:r/>
    </w:p>
    <w:p>
      <w:pPr>
        <w:pStyle w:val="CodeBlock"/>
      </w:pPr>
      <w:r>
        <w:t>for col in date_cols:</w:t>
      </w:r>
    </w:p>
    <w:p>
      <w:pPr>
        <w:pStyle w:val="CodeBlock"/>
      </w:pPr>
      <w:r>
        <w:t xml:space="preserve">    df[col] = pd.to_datetime(df[col], errors="coerce")</w:t>
      </w:r>
    </w:p>
    <w:p>
      <w:pPr>
        <w:pStyle w:val="CodeBlock"/>
      </w:pPr>
      <w:r/>
    </w:p>
    <w:p>
      <w:pPr>
        <w:pStyle w:val="CodeBlock"/>
      </w:pPr>
      <w:r>
        <w:t>df["actual_delivery_days"] = (</w:t>
      </w:r>
    </w:p>
    <w:p>
      <w:pPr>
        <w:pStyle w:val="CodeBlock"/>
      </w:pPr>
      <w:r>
        <w:t xml:space="preserve">    df["delivery_date"] - df["shipping_date"]</w:t>
      </w:r>
    </w:p>
    <w:p>
      <w:pPr>
        <w:pStyle w:val="CodeBlock"/>
      </w:pPr>
      <w:r>
        <w:t>).dt.total_seconds() / 86400</w:t>
      </w:r>
    </w:p>
    <w:p>
      <w:pPr>
        <w:pStyle w:val="CodeBlock"/>
      </w:pPr>
      <w:r/>
    </w:p>
    <w:p>
      <w:pPr>
        <w:pStyle w:val="CodeBlock"/>
      </w:pPr>
      <w:r>
        <w:t>df["order_month"] = df["order_date"].dt.month</w:t>
      </w:r>
    </w:p>
    <w:p>
      <w:pPr>
        <w:pStyle w:val="CodeBlock"/>
      </w:pPr>
      <w:r>
        <w:t>df["order_week"] = df["order_date"].dt.isocalendar().week</w:t>
      </w:r>
    </w:p>
    <w:p>
      <w:pPr>
        <w:pStyle w:val="CodeBlock"/>
      </w:pPr>
      <w:r>
        <w:t>df["order_dayofweek"] = df["order_date"].dt.dayofweek</w:t>
      </w:r>
    </w:p>
    <w:p>
      <w:pPr>
        <w:pStyle w:val="CodeBlock"/>
      </w:pPr>
      <w:r/>
    </w:p>
    <w:p>
      <w:pPr>
        <w:pStyle w:val="CodeBlock"/>
      </w:pPr>
      <w:r>
        <w:t>df["late_flag"] = (</w:t>
      </w:r>
    </w:p>
    <w:p>
      <w:pPr>
        <w:pStyle w:val="CodeBlock"/>
      </w:pPr>
      <w:r>
        <w:t xml:space="preserve">    df["actual_delivery_days"] &gt; df["scheduled_delivery_days"]</w:t>
      </w:r>
    </w:p>
    <w:p>
      <w:pPr>
        <w:pStyle w:val="CodeBlock"/>
      </w:pPr>
      <w:r>
        <w:t>).astype(int)</w:t>
      </w:r>
    </w:p>
    <w:p>
      <w:r>
        <w:t>Note: the example column names above are logical names. Before running the code, map them to the exact column names in the downloaded dataset version.</w:t>
      </w:r>
    </w:p>
    <w:p>
      <w:pPr>
        <w:pStyle w:val="Heading2"/>
      </w:pPr>
      <w:r>
        <w:t>10.4 KPI Calculation</w:t>
      </w:r>
    </w:p>
    <w:p>
      <w:pPr>
        <w:pStyle w:val="CodeBlock"/>
      </w:pPr>
      <w:r>
        <w:t>total = len(df)</w:t>
      </w:r>
    </w:p>
    <w:p>
      <w:pPr>
        <w:pStyle w:val="CodeBlock"/>
      </w:pPr>
      <w:r/>
    </w:p>
    <w:p>
      <w:pPr>
        <w:pStyle w:val="CodeBlock"/>
      </w:pPr>
      <w:r>
        <w:t>on_time_rate = (1 - df["late_flag"].mean()) * 100</w:t>
      </w:r>
    </w:p>
    <w:p>
      <w:pPr>
        <w:pStyle w:val="CodeBlock"/>
      </w:pPr>
      <w:r>
        <w:t>late_rate = df["late_flag"].mean() * 100</w:t>
      </w:r>
    </w:p>
    <w:p>
      <w:pPr>
        <w:pStyle w:val="CodeBlock"/>
      </w:pPr>
      <w:r>
        <w:t>avg_delivery_days = df["actual_delivery_days"].mean()</w:t>
      </w:r>
    </w:p>
    <w:p>
      <w:pPr>
        <w:pStyle w:val="CodeBlock"/>
      </w:pPr>
      <w:r>
        <w:t>delivery_std = df["actual_delivery_days"].std()</w:t>
      </w:r>
    </w:p>
    <w:p>
      <w:pPr>
        <w:pStyle w:val="CodeBlock"/>
      </w:pPr>
      <w:r/>
    </w:p>
    <w:p>
      <w:pPr>
        <w:pStyle w:val="CodeBlock"/>
      </w:pPr>
      <w:r>
        <w:t>print(f"On-time delivery rate: {on_time_rate:.2f}%")</w:t>
      </w:r>
    </w:p>
    <w:p>
      <w:pPr>
        <w:pStyle w:val="CodeBlock"/>
      </w:pPr>
      <w:r>
        <w:t>print(f"Late delivery rate: {late_rate:.2f}%")</w:t>
      </w:r>
    </w:p>
    <w:p>
      <w:pPr>
        <w:pStyle w:val="CodeBlock"/>
      </w:pPr>
      <w:r>
        <w:t>print(f"Average delivery time: {avg_delivery_days:.2f} days")</w:t>
      </w:r>
    </w:p>
    <w:p>
      <w:pPr>
        <w:pStyle w:val="CodeBlock"/>
      </w:pPr>
      <w:r>
        <w:t>print(f"Delivery-time standard deviation: {delivery_std:.2f} days")</w:t>
      </w:r>
    </w:p>
    <w:p>
      <w:pPr>
        <w:pStyle w:val="Heading2"/>
      </w:pPr>
      <w:r>
        <w:t>10.5 KPI Breakdown by Shipping Mode</w:t>
      </w:r>
    </w:p>
    <w:p>
      <w:pPr>
        <w:pStyle w:val="CodeBlock"/>
      </w:pPr>
      <w:r>
        <w:t>kpi_by_mode = (</w:t>
      </w:r>
    </w:p>
    <w:p>
      <w:pPr>
        <w:pStyle w:val="CodeBlock"/>
      </w:pPr>
      <w:r>
        <w:t xml:space="preserve">    df.groupby("shipping_mode")</w:t>
      </w:r>
    </w:p>
    <w:p>
      <w:pPr>
        <w:pStyle w:val="CodeBlock"/>
      </w:pPr>
      <w:r>
        <w:t xml:space="preserve">      .agg(</w:t>
      </w:r>
    </w:p>
    <w:p>
      <w:pPr>
        <w:pStyle w:val="CodeBlock"/>
      </w:pPr>
      <w:r>
        <w:t xml:space="preserve">          shipments=("order_id", "count"),</w:t>
      </w:r>
    </w:p>
    <w:p>
      <w:pPr>
        <w:pStyle w:val="CodeBlock"/>
      </w:pPr>
      <w:r>
        <w:t xml:space="preserve">          late_rate=("late_flag", "mean"),</w:t>
      </w:r>
    </w:p>
    <w:p>
      <w:pPr>
        <w:pStyle w:val="CodeBlock"/>
      </w:pPr>
      <w:r>
        <w:t xml:space="preserve">          avg_delivery_days=("actual_delivery_days", "mean")</w:t>
      </w:r>
    </w:p>
    <w:p>
      <w:pPr>
        <w:pStyle w:val="CodeBlock"/>
      </w:pPr>
      <w:r>
        <w:t xml:space="preserve">      )</w:t>
      </w:r>
    </w:p>
    <w:p>
      <w:pPr>
        <w:pStyle w:val="CodeBlock"/>
      </w:pPr>
      <w:r>
        <w:t xml:space="preserve">      .reset_index()</w:t>
      </w:r>
    </w:p>
    <w:p>
      <w:pPr>
        <w:pStyle w:val="CodeBlock"/>
      </w:pPr>
      <w:r>
        <w:t>)</w:t>
      </w:r>
    </w:p>
    <w:p>
      <w:pPr>
        <w:pStyle w:val="CodeBlock"/>
      </w:pPr>
      <w:r/>
    </w:p>
    <w:p>
      <w:pPr>
        <w:pStyle w:val="CodeBlock"/>
      </w:pPr>
      <w:r>
        <w:t>kpi_by_mode["late_rate"] *= 100</w:t>
      </w:r>
    </w:p>
    <w:p>
      <w:pPr>
        <w:pStyle w:val="CodeBlock"/>
      </w:pPr>
      <w:r>
        <w:t>print(kpi_by_mode.sort_values("late_rate", ascending=False))</w:t>
      </w:r>
    </w:p>
    <w:p>
      <w:pPr>
        <w:pStyle w:val="Heading2"/>
      </w:pPr>
      <w:r>
        <w:t>10.6 Exploratory Visualization</w:t>
      </w:r>
    </w:p>
    <w:p>
      <w:pPr>
        <w:pStyle w:val="CodeBlock"/>
      </w:pPr>
      <w:r>
        <w:t>import matplotlib.pyplot as plt</w:t>
      </w:r>
    </w:p>
    <w:p>
      <w:pPr>
        <w:pStyle w:val="CodeBlock"/>
      </w:pPr>
      <w:r>
        <w:t>import seaborn as sns</w:t>
      </w:r>
    </w:p>
    <w:p>
      <w:pPr>
        <w:pStyle w:val="CodeBlock"/>
      </w:pPr>
      <w:r/>
    </w:p>
    <w:p>
      <w:pPr>
        <w:pStyle w:val="CodeBlock"/>
      </w:pPr>
      <w:r>
        <w:t>monthly = (</w:t>
      </w:r>
    </w:p>
    <w:p>
      <w:pPr>
        <w:pStyle w:val="CodeBlock"/>
      </w:pPr>
      <w:r>
        <w:t xml:space="preserve">    df.set_index("order_date")</w:t>
      </w:r>
    </w:p>
    <w:p>
      <w:pPr>
        <w:pStyle w:val="CodeBlock"/>
      </w:pPr>
      <w:r>
        <w:t xml:space="preserve">      .resample("MS")</w:t>
      </w:r>
    </w:p>
    <w:p>
      <w:pPr>
        <w:pStyle w:val="CodeBlock"/>
      </w:pPr>
      <w:r>
        <w:t xml:space="preserve">      .size()</w:t>
      </w:r>
    </w:p>
    <w:p>
      <w:pPr>
        <w:pStyle w:val="CodeBlock"/>
      </w:pPr>
      <w:r>
        <w:t>)</w:t>
      </w:r>
    </w:p>
    <w:p>
      <w:pPr>
        <w:pStyle w:val="CodeBlock"/>
      </w:pPr>
      <w:r/>
    </w:p>
    <w:p>
      <w:pPr>
        <w:pStyle w:val="CodeBlock"/>
      </w:pPr>
      <w:r>
        <w:t>monthly.plot(kind="line", figsize=(10, 5))</w:t>
      </w:r>
    </w:p>
    <w:p>
      <w:pPr>
        <w:pStyle w:val="CodeBlock"/>
      </w:pPr>
      <w:r>
        <w:t>plt.title("Monthly Shipment / Order Volume")</w:t>
      </w:r>
    </w:p>
    <w:p>
      <w:pPr>
        <w:pStyle w:val="CodeBlock"/>
      </w:pPr>
      <w:r>
        <w:t>plt.xlabel("Month")</w:t>
      </w:r>
    </w:p>
    <w:p>
      <w:pPr>
        <w:pStyle w:val="CodeBlock"/>
      </w:pPr>
      <w:r>
        <w:t>plt.ylabel("Number of Records")</w:t>
      </w:r>
    </w:p>
    <w:p>
      <w:pPr>
        <w:pStyle w:val="CodeBlock"/>
      </w:pPr>
      <w:r>
        <w:t>plt.tight_layout()</w:t>
      </w:r>
    </w:p>
    <w:p>
      <w:pPr>
        <w:pStyle w:val="CodeBlock"/>
      </w:pPr>
      <w:r>
        <w:t>plt.show()</w:t>
      </w:r>
    </w:p>
    <w:p>
      <w:pPr>
        <w:pStyle w:val="CodeBlock"/>
      </w:pPr>
      <w:r/>
    </w:p>
    <w:p>
      <w:pPr>
        <w:pStyle w:val="CodeBlock"/>
      </w:pPr>
      <w:r>
        <w:t>sns.boxplot(data=df, x="shipping_mode", y="actual_delivery_days")</w:t>
      </w:r>
    </w:p>
    <w:p>
      <w:pPr>
        <w:pStyle w:val="CodeBlock"/>
      </w:pPr>
      <w:r>
        <w:t>plt.title("Delivery Time by Shipping Mode")</w:t>
      </w:r>
    </w:p>
    <w:p>
      <w:pPr>
        <w:pStyle w:val="CodeBlock"/>
      </w:pPr>
      <w:r>
        <w:t>plt.xticks(rotation=30)</w:t>
      </w:r>
    </w:p>
    <w:p>
      <w:pPr>
        <w:pStyle w:val="CodeBlock"/>
      </w:pPr>
      <w:r>
        <w:t>plt.tight_layout()</w:t>
      </w:r>
    </w:p>
    <w:p>
      <w:pPr>
        <w:pStyle w:val="CodeBlock"/>
      </w:pPr>
      <w:r>
        <w:t>plt.show()</w:t>
      </w:r>
    </w:p>
    <w:p>
      <w:pPr>
        <w:pStyle w:val="Heading2"/>
      </w:pPr>
      <w:r>
        <w:t>10.7 Late-Delivery Classification</w:t>
      </w:r>
    </w:p>
    <w:p>
      <w:pPr>
        <w:pStyle w:val="CodeBlock"/>
      </w:pPr>
      <w:r>
        <w:t>from sklearn.model_selection import train_test_split</w:t>
      </w:r>
    </w:p>
    <w:p>
      <w:pPr>
        <w:pStyle w:val="CodeBlock"/>
      </w:pPr>
      <w:r>
        <w:t>from sklearn.compose import ColumnTransformer</w:t>
      </w:r>
    </w:p>
    <w:p>
      <w:pPr>
        <w:pStyle w:val="CodeBlock"/>
      </w:pPr>
      <w:r>
        <w:t>from sklearn.pipeline import Pipeline</w:t>
      </w:r>
    </w:p>
    <w:p>
      <w:pPr>
        <w:pStyle w:val="CodeBlock"/>
      </w:pPr>
      <w:r>
        <w:t>from sklearn.preprocessing import OneHotEncoder</w:t>
      </w:r>
    </w:p>
    <w:p>
      <w:pPr>
        <w:pStyle w:val="CodeBlock"/>
      </w:pPr>
      <w:r>
        <w:t>from sklearn.impute import SimpleImputer</w:t>
      </w:r>
    </w:p>
    <w:p>
      <w:pPr>
        <w:pStyle w:val="CodeBlock"/>
      </w:pPr>
      <w:r>
        <w:t>from sklearn.linear_model import LogisticRegression</w:t>
      </w:r>
    </w:p>
    <w:p>
      <w:pPr>
        <w:pStyle w:val="CodeBlock"/>
      </w:pPr>
      <w:r>
        <w:t>from sklearn.metrics import classification_report, roc_auc_score</w:t>
      </w:r>
    </w:p>
    <w:p>
      <w:pPr>
        <w:pStyle w:val="CodeBlock"/>
      </w:pPr>
      <w:r/>
    </w:p>
    <w:p>
      <w:pPr>
        <w:pStyle w:val="CodeBlock"/>
      </w:pPr>
      <w:r>
        <w:t>features = [</w:t>
      </w:r>
    </w:p>
    <w:p>
      <w:pPr>
        <w:pStyle w:val="CodeBlock"/>
      </w:pPr>
      <w:r>
        <w:t xml:space="preserve">    "shipping_mode",</w:t>
      </w:r>
    </w:p>
    <w:p>
      <w:pPr>
        <w:pStyle w:val="CodeBlock"/>
      </w:pPr>
      <w:r>
        <w:t xml:space="preserve">    "product_category",</w:t>
      </w:r>
    </w:p>
    <w:p>
      <w:pPr>
        <w:pStyle w:val="CodeBlock"/>
      </w:pPr>
      <w:r>
        <w:t xml:space="preserve">    "market",</w:t>
      </w:r>
    </w:p>
    <w:p>
      <w:pPr>
        <w:pStyle w:val="CodeBlock"/>
      </w:pPr>
      <w:r>
        <w:t xml:space="preserve">    "scheduled_delivery_days",</w:t>
      </w:r>
    </w:p>
    <w:p>
      <w:pPr>
        <w:pStyle w:val="CodeBlock"/>
      </w:pPr>
      <w:r>
        <w:t xml:space="preserve">    "order_value"</w:t>
      </w:r>
    </w:p>
    <w:p>
      <w:pPr>
        <w:pStyle w:val="CodeBlock"/>
      </w:pPr>
      <w:r>
        <w:t>]</w:t>
      </w:r>
    </w:p>
    <w:p>
      <w:pPr>
        <w:pStyle w:val="CodeBlock"/>
      </w:pPr>
      <w:r/>
    </w:p>
    <w:p>
      <w:pPr>
        <w:pStyle w:val="CodeBlock"/>
      </w:pPr>
      <w:r>
        <w:t>X = df[features]</w:t>
      </w:r>
    </w:p>
    <w:p>
      <w:pPr>
        <w:pStyle w:val="CodeBlock"/>
      </w:pPr>
      <w:r>
        <w:t>y = df["late_flag"]</w:t>
      </w:r>
    </w:p>
    <w:p>
      <w:pPr>
        <w:pStyle w:val="CodeBlock"/>
      </w:pPr>
      <w:r/>
    </w:p>
    <w:p>
      <w:pPr>
        <w:pStyle w:val="CodeBlock"/>
      </w:pPr>
      <w:r>
        <w:t>cat_cols = ["shipping_mode", "product_category", "market"]</w:t>
      </w:r>
    </w:p>
    <w:p>
      <w:pPr>
        <w:pStyle w:val="CodeBlock"/>
      </w:pPr>
      <w:r>
        <w:t>num_cols = ["scheduled_delivery_days", "order_value"]</w:t>
      </w:r>
    </w:p>
    <w:p>
      <w:pPr>
        <w:pStyle w:val="CodeBlock"/>
      </w:pPr>
      <w:r/>
    </w:p>
    <w:p>
      <w:pPr>
        <w:pStyle w:val="CodeBlock"/>
      </w:pPr>
      <w:r>
        <w:t>preprocess = ColumnTransformer([</w:t>
      </w:r>
    </w:p>
    <w:p>
      <w:pPr>
        <w:pStyle w:val="CodeBlock"/>
      </w:pPr>
      <w:r>
        <w:t xml:space="preserve">    ("cat", Pipeline([</w:t>
      </w:r>
    </w:p>
    <w:p>
      <w:pPr>
        <w:pStyle w:val="CodeBlock"/>
      </w:pPr>
      <w:r>
        <w:t xml:space="preserve">        ("imputer", SimpleImputer(strategy="most_frequent")),</w:t>
      </w:r>
    </w:p>
    <w:p>
      <w:pPr>
        <w:pStyle w:val="CodeBlock"/>
      </w:pPr>
      <w:r>
        <w:t xml:space="preserve">        ("onehot", OneHotEncoder(handle_unknown="ignore"))</w:t>
      </w:r>
    </w:p>
    <w:p>
      <w:pPr>
        <w:pStyle w:val="CodeBlock"/>
      </w:pPr>
      <w:r>
        <w:t xml:space="preserve">    ]), cat_cols),</w:t>
      </w:r>
    </w:p>
    <w:p>
      <w:pPr>
        <w:pStyle w:val="CodeBlock"/>
      </w:pPr>
      <w:r>
        <w:t xml:space="preserve">    ("num", SimpleImputer(strategy="median"), num_cols)</w:t>
      </w:r>
    </w:p>
    <w:p>
      <w:pPr>
        <w:pStyle w:val="CodeBlock"/>
      </w:pPr>
      <w:r>
        <w:t>])</w:t>
      </w:r>
    </w:p>
    <w:p>
      <w:pPr>
        <w:pStyle w:val="CodeBlock"/>
      </w:pPr>
      <w:r/>
    </w:p>
    <w:p>
      <w:pPr>
        <w:pStyle w:val="CodeBlock"/>
      </w:pPr>
      <w:r>
        <w:t>model = Pipeline([</w:t>
      </w:r>
    </w:p>
    <w:p>
      <w:pPr>
        <w:pStyle w:val="CodeBlock"/>
      </w:pPr>
      <w:r>
        <w:t xml:space="preserve">    ("prep", preprocess),</w:t>
      </w:r>
    </w:p>
    <w:p>
      <w:pPr>
        <w:pStyle w:val="CodeBlock"/>
      </w:pPr>
      <w:r>
        <w:t xml:space="preserve">    ("clf", LogisticRegression(max_iter=1000))</w:t>
      </w:r>
    </w:p>
    <w:p>
      <w:pPr>
        <w:pStyle w:val="CodeBlock"/>
      </w:pPr>
      <w:r>
        <w:t>])</w:t>
      </w:r>
    </w:p>
    <w:p>
      <w:pPr>
        <w:pStyle w:val="CodeBlock"/>
      </w:pPr>
      <w:r/>
    </w:p>
    <w:p>
      <w:pPr>
        <w:pStyle w:val="CodeBlock"/>
      </w:pPr>
      <w:r>
        <w:t>X_train, X_test, y_train, y_test = train_test_split(</w:t>
      </w:r>
    </w:p>
    <w:p>
      <w:pPr>
        <w:pStyle w:val="CodeBlock"/>
      </w:pPr>
      <w:r>
        <w:t xml:space="preserve">    X, y, test_size=0.2, random_state=42, stratify=y</w:t>
      </w:r>
    </w:p>
    <w:p>
      <w:pPr>
        <w:pStyle w:val="CodeBlock"/>
      </w:pPr>
      <w:r>
        <w:t>)</w:t>
      </w:r>
    </w:p>
    <w:p>
      <w:pPr>
        <w:pStyle w:val="CodeBlock"/>
      </w:pPr>
      <w:r/>
    </w:p>
    <w:p>
      <w:pPr>
        <w:pStyle w:val="CodeBlock"/>
      </w:pPr>
      <w:r>
        <w:t>model.fit(X_train, y_train)</w:t>
      </w:r>
    </w:p>
    <w:p>
      <w:pPr>
        <w:pStyle w:val="CodeBlock"/>
      </w:pPr>
      <w:r/>
    </w:p>
    <w:p>
      <w:pPr>
        <w:pStyle w:val="CodeBlock"/>
      </w:pPr>
      <w:r>
        <w:t>pred = model.predict(X_test)</w:t>
      </w:r>
    </w:p>
    <w:p>
      <w:pPr>
        <w:pStyle w:val="CodeBlock"/>
      </w:pPr>
      <w:r>
        <w:t>prob = model.predict_proba(X_test)[:, 1]</w:t>
      </w:r>
    </w:p>
    <w:p>
      <w:pPr>
        <w:pStyle w:val="CodeBlock"/>
      </w:pPr>
      <w:r/>
    </w:p>
    <w:p>
      <w:pPr>
        <w:pStyle w:val="CodeBlock"/>
      </w:pPr>
      <w:r>
        <w:t>print(classification_report(y_test, pred))</w:t>
      </w:r>
    </w:p>
    <w:p>
      <w:pPr>
        <w:pStyle w:val="CodeBlock"/>
      </w:pPr>
      <w:r>
        <w:t>print("ROC-AUC:", roc_auc_score(y_test, prob))</w:t>
      </w:r>
    </w:p>
    <w:p>
      <w:pPr>
        <w:pStyle w:val="Heading2"/>
      </w:pPr>
      <w:r>
        <w:t>10.8 Regression Example</w:t>
      </w:r>
    </w:p>
    <w:p>
      <w:pPr>
        <w:pStyle w:val="CodeBlock"/>
      </w:pPr>
      <w:r>
        <w:t>from sklearn.ensemble import RandomForestRegressor</w:t>
      </w:r>
    </w:p>
    <w:p>
      <w:pPr>
        <w:pStyle w:val="CodeBlock"/>
      </w:pPr>
      <w:r>
        <w:t>from sklearn.metrics import mean_absolute_error, mean_squared_error, r2_score</w:t>
      </w:r>
    </w:p>
    <w:p>
      <w:pPr>
        <w:pStyle w:val="CodeBlock"/>
      </w:pPr>
      <w:r>
        <w:t>import numpy as np</w:t>
      </w:r>
    </w:p>
    <w:p>
      <w:pPr>
        <w:pStyle w:val="CodeBlock"/>
      </w:pPr>
      <w:r/>
    </w:p>
    <w:p>
      <w:pPr>
        <w:pStyle w:val="CodeBlock"/>
      </w:pPr>
      <w:r>
        <w:t># Example after preparing X_train, X_test, y_train, y_test</w:t>
      </w:r>
    </w:p>
    <w:p>
      <w:pPr>
        <w:pStyle w:val="CodeBlock"/>
      </w:pPr>
      <w:r>
        <w:t>reg = Pipeline([</w:t>
      </w:r>
    </w:p>
    <w:p>
      <w:pPr>
        <w:pStyle w:val="CodeBlock"/>
      </w:pPr>
      <w:r>
        <w:t xml:space="preserve">    ("prep", preprocess),</w:t>
      </w:r>
    </w:p>
    <w:p>
      <w:pPr>
        <w:pStyle w:val="CodeBlock"/>
      </w:pPr>
      <w:r>
        <w:t xml:space="preserve">    ("model", RandomForestRegressor(</w:t>
      </w:r>
    </w:p>
    <w:p>
      <w:pPr>
        <w:pStyle w:val="CodeBlock"/>
      </w:pPr>
      <w:r>
        <w:t xml:space="preserve">        n_estimators=200,</w:t>
      </w:r>
    </w:p>
    <w:p>
      <w:pPr>
        <w:pStyle w:val="CodeBlock"/>
      </w:pPr>
      <w:r>
        <w:t xml:space="preserve">        random_state=42,</w:t>
      </w:r>
    </w:p>
    <w:p>
      <w:pPr>
        <w:pStyle w:val="CodeBlock"/>
      </w:pPr>
      <w:r>
        <w:t xml:space="preserve">        n_jobs=-1</w:t>
      </w:r>
    </w:p>
    <w:p>
      <w:pPr>
        <w:pStyle w:val="CodeBlock"/>
      </w:pPr>
      <w:r>
        <w:t xml:space="preserve">    ))</w:t>
      </w:r>
    </w:p>
    <w:p>
      <w:pPr>
        <w:pStyle w:val="CodeBlock"/>
      </w:pPr>
      <w:r>
        <w:t>])</w:t>
      </w:r>
    </w:p>
    <w:p>
      <w:pPr>
        <w:pStyle w:val="CodeBlock"/>
      </w:pPr>
      <w:r/>
    </w:p>
    <w:p>
      <w:pPr>
        <w:pStyle w:val="CodeBlock"/>
      </w:pPr>
      <w:r>
        <w:t>target = "actual_delivery_days"</w:t>
      </w:r>
    </w:p>
    <w:p>
      <w:pPr>
        <w:pStyle w:val="CodeBlock"/>
      </w:pPr>
      <w:r>
        <w:t>X = df[features]</w:t>
      </w:r>
    </w:p>
    <w:p>
      <w:pPr>
        <w:pStyle w:val="CodeBlock"/>
      </w:pPr>
      <w:r>
        <w:t>y = df[target]</w:t>
      </w:r>
    </w:p>
    <w:p>
      <w:pPr>
        <w:pStyle w:val="CodeBlock"/>
      </w:pPr>
      <w:r/>
    </w:p>
    <w:p>
      <w:pPr>
        <w:pStyle w:val="CodeBlock"/>
      </w:pPr>
      <w:r>
        <w:t>X_train, X_test, y_train, y_test = train_test_split(</w:t>
      </w:r>
    </w:p>
    <w:p>
      <w:pPr>
        <w:pStyle w:val="CodeBlock"/>
      </w:pPr>
      <w:r>
        <w:t xml:space="preserve">    X, y, test_size=0.2, random_state=42</w:t>
      </w:r>
    </w:p>
    <w:p>
      <w:pPr>
        <w:pStyle w:val="CodeBlock"/>
      </w:pPr>
      <w:r>
        <w:t>)</w:t>
      </w:r>
    </w:p>
    <w:p>
      <w:pPr>
        <w:pStyle w:val="CodeBlock"/>
      </w:pPr>
      <w:r/>
    </w:p>
    <w:p>
      <w:pPr>
        <w:pStyle w:val="CodeBlock"/>
      </w:pPr>
      <w:r>
        <w:t>reg.fit(X_train, y_train)</w:t>
      </w:r>
    </w:p>
    <w:p>
      <w:pPr>
        <w:pStyle w:val="CodeBlock"/>
      </w:pPr>
      <w:r>
        <w:t>pred = reg.predict(X_test)</w:t>
      </w:r>
    </w:p>
    <w:p>
      <w:pPr>
        <w:pStyle w:val="CodeBlock"/>
      </w:pPr>
      <w:r/>
    </w:p>
    <w:p>
      <w:pPr>
        <w:pStyle w:val="CodeBlock"/>
      </w:pPr>
      <w:r>
        <w:t>mae = mean_absolute_error(y_test, pred)</w:t>
      </w:r>
    </w:p>
    <w:p>
      <w:pPr>
        <w:pStyle w:val="CodeBlock"/>
      </w:pPr>
      <w:r>
        <w:t>rmse = np.sqrt(mean_squared_error(y_test, pred))</w:t>
      </w:r>
    </w:p>
    <w:p>
      <w:pPr>
        <w:pStyle w:val="CodeBlock"/>
      </w:pPr>
      <w:r>
        <w:t>r2 = r2_score(y_test, pred)</w:t>
      </w:r>
    </w:p>
    <w:p>
      <w:pPr>
        <w:pStyle w:val="CodeBlock"/>
      </w:pPr>
      <w:r/>
    </w:p>
    <w:p>
      <w:pPr>
        <w:pStyle w:val="CodeBlock"/>
      </w:pPr>
      <w:r>
        <w:t>print("MAE:", mae)</w:t>
      </w:r>
    </w:p>
    <w:p>
      <w:pPr>
        <w:pStyle w:val="CodeBlock"/>
      </w:pPr>
      <w:r>
        <w:t>print("RMSE:", rmse)</w:t>
      </w:r>
    </w:p>
    <w:p>
      <w:pPr>
        <w:pStyle w:val="CodeBlock"/>
      </w:pPr>
      <w:r>
        <w:t>print("R2:", r2)</w:t>
      </w:r>
    </w:p>
    <w:p>
      <w:pPr>
        <w:pStyle w:val="Heading2"/>
      </w:pPr>
      <w:r>
        <w:t>10.9 Clustering Example</w:t>
      </w:r>
    </w:p>
    <w:p>
      <w:pPr>
        <w:pStyle w:val="CodeBlock"/>
      </w:pPr>
      <w:r>
        <w:t>from sklearn.preprocessing import StandardScaler</w:t>
      </w:r>
    </w:p>
    <w:p>
      <w:pPr>
        <w:pStyle w:val="CodeBlock"/>
      </w:pPr>
      <w:r>
        <w:t>from sklearn.cluster import KMeans</w:t>
      </w:r>
    </w:p>
    <w:p>
      <w:pPr>
        <w:pStyle w:val="CodeBlock"/>
      </w:pPr>
      <w:r/>
    </w:p>
    <w:p>
      <w:pPr>
        <w:pStyle w:val="CodeBlock"/>
      </w:pPr>
      <w:r>
        <w:t>segment = (</w:t>
      </w:r>
    </w:p>
    <w:p>
      <w:pPr>
        <w:pStyle w:val="CodeBlock"/>
      </w:pPr>
      <w:r>
        <w:t xml:space="preserve">    df.groupby("market")</w:t>
      </w:r>
    </w:p>
    <w:p>
      <w:pPr>
        <w:pStyle w:val="CodeBlock"/>
      </w:pPr>
      <w:r>
        <w:t xml:space="preserve">      .agg(</w:t>
      </w:r>
    </w:p>
    <w:p>
      <w:pPr>
        <w:pStyle w:val="CodeBlock"/>
      </w:pPr>
      <w:r>
        <w:t xml:space="preserve">          orders=("order_id", "count"),</w:t>
      </w:r>
    </w:p>
    <w:p>
      <w:pPr>
        <w:pStyle w:val="CodeBlock"/>
      </w:pPr>
      <w:r>
        <w:t xml:space="preserve">          avg_order_value=("order_value", "mean"),</w:t>
      </w:r>
    </w:p>
    <w:p>
      <w:pPr>
        <w:pStyle w:val="CodeBlock"/>
      </w:pPr>
      <w:r>
        <w:t xml:space="preserve">          avg_delivery_days=("actual_delivery_days", "mean"),</w:t>
      </w:r>
    </w:p>
    <w:p>
      <w:pPr>
        <w:pStyle w:val="CodeBlock"/>
      </w:pPr>
      <w:r>
        <w:t xml:space="preserve">          late_rate=("late_flag", "mean")</w:t>
      </w:r>
    </w:p>
    <w:p>
      <w:pPr>
        <w:pStyle w:val="CodeBlock"/>
      </w:pPr>
      <w:r>
        <w:t xml:space="preserve">      )</w:t>
      </w:r>
    </w:p>
    <w:p>
      <w:pPr>
        <w:pStyle w:val="CodeBlock"/>
      </w:pPr>
      <w:r>
        <w:t xml:space="preserve">      .dropna()</w:t>
      </w:r>
    </w:p>
    <w:p>
      <w:pPr>
        <w:pStyle w:val="CodeBlock"/>
      </w:pPr>
      <w:r>
        <w:t>)</w:t>
      </w:r>
    </w:p>
    <w:p>
      <w:pPr>
        <w:pStyle w:val="CodeBlock"/>
      </w:pPr>
      <w:r/>
    </w:p>
    <w:p>
      <w:pPr>
        <w:pStyle w:val="CodeBlock"/>
      </w:pPr>
      <w:r>
        <w:t>X_cluster = segment[</w:t>
      </w:r>
    </w:p>
    <w:p>
      <w:pPr>
        <w:pStyle w:val="CodeBlock"/>
      </w:pPr>
      <w:r>
        <w:t xml:space="preserve">    ["orders", "avg_order_value", "avg_delivery_days", "late_rate"]</w:t>
      </w:r>
    </w:p>
    <w:p>
      <w:pPr>
        <w:pStyle w:val="CodeBlock"/>
      </w:pPr>
      <w:r>
        <w:t>]</w:t>
      </w:r>
    </w:p>
    <w:p>
      <w:pPr>
        <w:pStyle w:val="CodeBlock"/>
      </w:pPr>
      <w:r/>
    </w:p>
    <w:p>
      <w:pPr>
        <w:pStyle w:val="CodeBlock"/>
      </w:pPr>
      <w:r>
        <w:t>X_scaled = StandardScaler().fit_transform(X_cluster)</w:t>
      </w:r>
    </w:p>
    <w:p>
      <w:pPr>
        <w:pStyle w:val="CodeBlock"/>
      </w:pPr>
      <w:r/>
    </w:p>
    <w:p>
      <w:pPr>
        <w:pStyle w:val="CodeBlock"/>
      </w:pPr>
      <w:r>
        <w:t>kmeans = KMeans(n_clusters=4, random_state=42, n_init=10)</w:t>
      </w:r>
    </w:p>
    <w:p>
      <w:pPr>
        <w:pStyle w:val="CodeBlock"/>
      </w:pPr>
      <w:r>
        <w:t>segment["cluster"] = kmeans.fit_predict(X_scaled)</w:t>
      </w:r>
    </w:p>
    <w:p>
      <w:pPr>
        <w:pStyle w:val="CodeBlock"/>
      </w:pPr>
      <w:r/>
    </w:p>
    <w:p>
      <w:pPr>
        <w:pStyle w:val="CodeBlock"/>
      </w:pPr>
      <w:r>
        <w:t>print(segment.sort_values("cluster"))</w:t>
      </w:r>
    </w:p>
    <w:p>
      <w:pPr>
        <w:pStyle w:val="Heading2"/>
      </w:pPr>
      <w:r>
        <w:t>10.10 Vehicle Routing Prototype</w:t>
      </w:r>
    </w:p>
    <w:p>
      <w:pPr>
        <w:pStyle w:val="CodeBlock"/>
      </w:pPr>
      <w:r>
        <w:t>from ortools.constraint_solver import pywrapcp</w:t>
      </w:r>
    </w:p>
    <w:p>
      <w:pPr>
        <w:pStyle w:val="CodeBlock"/>
      </w:pPr>
      <w:r>
        <w:t>from ortools.constraint_solver import routing_enums_pb2</w:t>
      </w:r>
    </w:p>
    <w:p>
      <w:pPr>
        <w:pStyle w:val="CodeBlock"/>
      </w:pPr>
      <w:r/>
    </w:p>
    <w:p>
      <w:pPr>
        <w:pStyle w:val="CodeBlock"/>
      </w:pPr>
      <w:r>
        <w:t># distance_matrix: integer distance/time between nodes</w:t>
      </w:r>
    </w:p>
    <w:p>
      <w:pPr>
        <w:pStyle w:val="CodeBlock"/>
      </w:pPr>
      <w:r>
        <w:t># demands: demand at each customer</w:t>
      </w:r>
    </w:p>
    <w:p>
      <w:pPr>
        <w:pStyle w:val="CodeBlock"/>
      </w:pPr>
      <w:r>
        <w:t># vehicle_capacities: capacity for each vehicle</w:t>
      </w:r>
    </w:p>
    <w:p>
      <w:pPr>
        <w:pStyle w:val="CodeBlock"/>
      </w:pPr>
      <w:r/>
    </w:p>
    <w:p>
      <w:pPr>
        <w:pStyle w:val="CodeBlock"/>
      </w:pPr>
      <w:r>
        <w:t>manager = pywrapcp.RoutingIndexManager(</w:t>
      </w:r>
    </w:p>
    <w:p>
      <w:pPr>
        <w:pStyle w:val="CodeBlock"/>
      </w:pPr>
      <w:r>
        <w:t xml:space="preserve">    len(distance_matrix),</w:t>
      </w:r>
    </w:p>
    <w:p>
      <w:pPr>
        <w:pStyle w:val="CodeBlock"/>
      </w:pPr>
      <w:r>
        <w:t xml:space="preserve">    len(vehicle_capacities),</w:t>
      </w:r>
    </w:p>
    <w:p>
      <w:pPr>
        <w:pStyle w:val="CodeBlock"/>
      </w:pPr>
      <w:r>
        <w:t xml:space="preserve">    depot_index</w:t>
      </w:r>
    </w:p>
    <w:p>
      <w:pPr>
        <w:pStyle w:val="CodeBlock"/>
      </w:pPr>
      <w:r>
        <w:t>)</w:t>
      </w:r>
    </w:p>
    <w:p>
      <w:pPr>
        <w:pStyle w:val="CodeBlock"/>
      </w:pPr>
      <w:r/>
    </w:p>
    <w:p>
      <w:pPr>
        <w:pStyle w:val="CodeBlock"/>
      </w:pPr>
      <w:r>
        <w:t>routing = pywrapcp.RoutingModel(manager)</w:t>
      </w:r>
    </w:p>
    <w:p>
      <w:pPr>
        <w:pStyle w:val="CodeBlock"/>
      </w:pPr>
      <w:r/>
    </w:p>
    <w:p>
      <w:pPr>
        <w:pStyle w:val="CodeBlock"/>
      </w:pPr>
      <w:r>
        <w:t>def distance_callback(from_index, to_index):</w:t>
      </w:r>
    </w:p>
    <w:p>
      <w:pPr>
        <w:pStyle w:val="CodeBlock"/>
      </w:pPr>
      <w:r>
        <w:t xml:space="preserve">    f = manager.IndexToNode(from_index)</w:t>
      </w:r>
    </w:p>
    <w:p>
      <w:pPr>
        <w:pStyle w:val="CodeBlock"/>
      </w:pPr>
      <w:r>
        <w:t xml:space="preserve">    t = manager.IndexToNode(to_index)</w:t>
      </w:r>
    </w:p>
    <w:p>
      <w:pPr>
        <w:pStyle w:val="CodeBlock"/>
      </w:pPr>
      <w:r>
        <w:t xml:space="preserve">    return distance_matrix[f][t]</w:t>
      </w:r>
    </w:p>
    <w:p>
      <w:pPr>
        <w:pStyle w:val="CodeBlock"/>
      </w:pPr>
      <w:r/>
    </w:p>
    <w:p>
      <w:pPr>
        <w:pStyle w:val="CodeBlock"/>
      </w:pPr>
      <w:r>
        <w:t>transit = routing.RegisterTransitCallback(distance_callback)</w:t>
      </w:r>
    </w:p>
    <w:p>
      <w:pPr>
        <w:pStyle w:val="CodeBlock"/>
      </w:pPr>
      <w:r>
        <w:t>routing.SetArcCostEvaluatorOfAllVehicles(transit)</w:t>
      </w:r>
    </w:p>
    <w:p>
      <w:pPr>
        <w:pStyle w:val="CodeBlock"/>
      </w:pPr>
      <w:r/>
    </w:p>
    <w:p>
      <w:pPr>
        <w:pStyle w:val="CodeBlock"/>
      </w:pPr>
      <w:r>
        <w:t>def demand_callback(from_index):</w:t>
      </w:r>
    </w:p>
    <w:p>
      <w:pPr>
        <w:pStyle w:val="CodeBlock"/>
      </w:pPr>
      <w:r>
        <w:t xml:space="preserve">    node = manager.IndexToNode(from_index)</w:t>
      </w:r>
    </w:p>
    <w:p>
      <w:pPr>
        <w:pStyle w:val="CodeBlock"/>
      </w:pPr>
      <w:r>
        <w:t xml:space="preserve">    return demands[node]</w:t>
      </w:r>
    </w:p>
    <w:p>
      <w:pPr>
        <w:pStyle w:val="CodeBlock"/>
      </w:pPr>
      <w:r/>
    </w:p>
    <w:p>
      <w:pPr>
        <w:pStyle w:val="CodeBlock"/>
      </w:pPr>
      <w:r>
        <w:t>demand_idx = routing.RegisterUnaryTransitCallback(demand_callback)</w:t>
      </w:r>
    </w:p>
    <w:p>
      <w:pPr>
        <w:pStyle w:val="CodeBlock"/>
      </w:pPr>
      <w:r/>
    </w:p>
    <w:p>
      <w:pPr>
        <w:pStyle w:val="CodeBlock"/>
      </w:pPr>
      <w:r>
        <w:t>routing.AddDimensionWithVehicleCapacity(</w:t>
      </w:r>
    </w:p>
    <w:p>
      <w:pPr>
        <w:pStyle w:val="CodeBlock"/>
      </w:pPr>
      <w:r>
        <w:t xml:space="preserve">    demand_idx,</w:t>
      </w:r>
    </w:p>
    <w:p>
      <w:pPr>
        <w:pStyle w:val="CodeBlock"/>
      </w:pPr>
      <w:r>
        <w:t xml:space="preserve">    0,</w:t>
      </w:r>
    </w:p>
    <w:p>
      <w:pPr>
        <w:pStyle w:val="CodeBlock"/>
      </w:pPr>
      <w:r>
        <w:t xml:space="preserve">    vehicle_capacities,</w:t>
      </w:r>
    </w:p>
    <w:p>
      <w:pPr>
        <w:pStyle w:val="CodeBlock"/>
      </w:pPr>
      <w:r>
        <w:t xml:space="preserve">    True,</w:t>
      </w:r>
    </w:p>
    <w:p>
      <w:pPr>
        <w:pStyle w:val="CodeBlock"/>
      </w:pPr>
      <w:r>
        <w:t xml:space="preserve">    "Capacity"</w:t>
      </w:r>
    </w:p>
    <w:p>
      <w:pPr>
        <w:pStyle w:val="CodeBlock"/>
      </w:pPr>
      <w:r>
        <w:t>)</w:t>
      </w:r>
    </w:p>
    <w:p>
      <w:pPr>
        <w:pStyle w:val="CodeBlock"/>
      </w:pPr>
      <w:r/>
    </w:p>
    <w:p>
      <w:pPr>
        <w:pStyle w:val="CodeBlock"/>
      </w:pPr>
      <w:r>
        <w:t>params = pywrapcp.DefaultRoutingSearchParameters()</w:t>
      </w:r>
    </w:p>
    <w:p>
      <w:pPr>
        <w:pStyle w:val="CodeBlock"/>
      </w:pPr>
      <w:r>
        <w:t>params.first_solution_strategy = (</w:t>
      </w:r>
    </w:p>
    <w:p>
      <w:pPr>
        <w:pStyle w:val="CodeBlock"/>
      </w:pPr>
      <w:r>
        <w:t xml:space="preserve">    routing_enums_pb2.FirstSolutionStrategy.PATH_CHEAPEST_ARC</w:t>
      </w:r>
    </w:p>
    <w:p>
      <w:pPr>
        <w:pStyle w:val="CodeBlock"/>
      </w:pPr>
      <w:r>
        <w:t>)</w:t>
      </w:r>
    </w:p>
    <w:p>
      <w:pPr>
        <w:pStyle w:val="CodeBlock"/>
      </w:pPr>
      <w:r/>
    </w:p>
    <w:p>
      <w:pPr>
        <w:pStyle w:val="CodeBlock"/>
      </w:pPr>
      <w:r>
        <w:t>solution = routing.SolveWithParameters(params)</w:t>
      </w:r>
    </w:p>
    <w:p>
      <w:pPr>
        <w:pStyle w:val="CodeBlock"/>
      </w:pPr>
      <w:r/>
    </w:p>
    <w:p>
      <w:pPr>
        <w:pStyle w:val="CodeBlock"/>
      </w:pPr>
      <w:r>
        <w:t>if solution:</w:t>
      </w:r>
    </w:p>
    <w:p>
      <w:pPr>
        <w:pStyle w:val="CodeBlock"/>
      </w:pPr>
      <w:r>
        <w:t xml:space="preserve">    print("Optimized route found.")</w:t>
      </w:r>
    </w:p>
    <w:p>
      <w:pPr>
        <w:pStyle w:val="CodeBlock"/>
      </w:pPr>
      <w:r>
        <w:t>else:</w:t>
      </w:r>
    </w:p>
    <w:p>
      <w:pPr>
        <w:pStyle w:val="CodeBlock"/>
      </w:pPr>
      <w:r>
        <w:t xml:space="preserve">    print("No feasible route found.")</w:t>
      </w:r>
    </w:p>
    <w:p>
      <w:r>
        <w:t>The routing example intentionally uses a precomputed distance matrix rather than pretending that geographic coordinates alone provide real road travel times. For a production system, the matrix should come from an appropriate road-network/routing service or a verified GIS dataset.</w:t>
      </w:r>
    </w:p>
    <w:p>
      <w:pPr>
        <w:pStyle w:val="Heading1"/>
      </w:pPr>
      <w:r>
        <w:t>11. Model and Solution Evaluation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Component</w:t>
            </w:r>
          </w:p>
        </w:tc>
        <w:tc>
          <w:tcPr>
            <w:tcW w:type="dxa" w:w="4968"/>
            <w:vAlign w:val="center"/>
            <w:shd w:fill="D9EAF7"/>
          </w:tcPr>
          <w:p>
            <w:r/>
            <w:r>
              <w:rPr>
                <w:b/>
                <w:sz w:val="18"/>
              </w:rPr>
              <w:t>Metrics / Validation</w:t>
            </w:r>
          </w:p>
        </w:tc>
      </w:tr>
      <w:tr>
        <w:tc>
          <w:tcPr>
            <w:tcW w:type="dxa" w:w="4968"/>
            <w:vAlign w:val="center"/>
          </w:tcPr>
          <w:p>
            <w:r/>
            <w:r>
              <w:rPr>
                <w:b w:val="0"/>
                <w:sz w:val="18"/>
              </w:rPr>
              <w:t>KPI layer</w:t>
            </w:r>
          </w:p>
        </w:tc>
        <w:tc>
          <w:tcPr>
            <w:tcW w:type="dxa" w:w="4968"/>
            <w:vAlign w:val="center"/>
          </w:tcPr>
          <w:p>
            <w:r/>
            <w:r>
              <w:rPr>
                <w:b w:val="0"/>
                <w:sz w:val="18"/>
              </w:rPr>
              <w:t>Correct definitions, denominator checks, consistency across time/segments</w:t>
            </w:r>
          </w:p>
        </w:tc>
      </w:tr>
      <w:tr>
        <w:tc>
          <w:tcPr>
            <w:tcW w:type="dxa" w:w="4968"/>
            <w:vAlign w:val="center"/>
          </w:tcPr>
          <w:p>
            <w:r/>
            <w:r>
              <w:rPr>
                <w:b w:val="0"/>
                <w:sz w:val="18"/>
              </w:rPr>
              <w:t>Classification</w:t>
            </w:r>
          </w:p>
        </w:tc>
        <w:tc>
          <w:tcPr>
            <w:tcW w:type="dxa" w:w="4968"/>
            <w:vAlign w:val="center"/>
          </w:tcPr>
          <w:p>
            <w:r/>
            <w:r>
              <w:rPr>
                <w:b w:val="0"/>
                <w:sz w:val="18"/>
              </w:rPr>
              <w:t>Precision, recall, F1, ROC-AUC/PR-AUC, confusion matrix, calibration</w:t>
            </w:r>
          </w:p>
        </w:tc>
      </w:tr>
      <w:tr>
        <w:tc>
          <w:tcPr>
            <w:tcW w:type="dxa" w:w="4968"/>
            <w:vAlign w:val="center"/>
          </w:tcPr>
          <w:p>
            <w:r/>
            <w:r>
              <w:rPr>
                <w:b w:val="0"/>
                <w:sz w:val="18"/>
              </w:rPr>
              <w:t>Regression</w:t>
            </w:r>
          </w:p>
        </w:tc>
        <w:tc>
          <w:tcPr>
            <w:tcW w:type="dxa" w:w="4968"/>
            <w:vAlign w:val="center"/>
          </w:tcPr>
          <w:p>
            <w:r/>
            <w:r>
              <w:rPr>
                <w:b w:val="0"/>
                <w:sz w:val="18"/>
              </w:rPr>
              <w:t>MAE, RMSE, R²; inspect residuals and outliers</w:t>
            </w:r>
          </w:p>
        </w:tc>
      </w:tr>
      <w:tr>
        <w:tc>
          <w:tcPr>
            <w:tcW w:type="dxa" w:w="4968"/>
            <w:vAlign w:val="center"/>
          </w:tcPr>
          <w:p>
            <w:r/>
            <w:r>
              <w:rPr>
                <w:b w:val="0"/>
                <w:sz w:val="18"/>
              </w:rPr>
              <w:t>Forecasting</w:t>
            </w:r>
          </w:p>
        </w:tc>
        <w:tc>
          <w:tcPr>
            <w:tcW w:type="dxa" w:w="4968"/>
            <w:vAlign w:val="center"/>
          </w:tcPr>
          <w:p>
            <w:r/>
            <w:r>
              <w:rPr>
                <w:b w:val="0"/>
                <w:sz w:val="18"/>
              </w:rPr>
              <w:t>MAE/RMSE/MAPE where appropriate; time-ordered validation</w:t>
            </w:r>
          </w:p>
        </w:tc>
      </w:tr>
      <w:tr>
        <w:tc>
          <w:tcPr>
            <w:tcW w:type="dxa" w:w="4968"/>
            <w:vAlign w:val="center"/>
          </w:tcPr>
          <w:p>
            <w:r/>
            <w:r>
              <w:rPr>
                <w:b w:val="0"/>
                <w:sz w:val="18"/>
              </w:rPr>
              <w:t>Clustering</w:t>
            </w:r>
          </w:p>
        </w:tc>
        <w:tc>
          <w:tcPr>
            <w:tcW w:type="dxa" w:w="4968"/>
            <w:vAlign w:val="center"/>
          </w:tcPr>
          <w:p>
            <w:r/>
            <w:r>
              <w:rPr>
                <w:b w:val="0"/>
                <w:sz w:val="18"/>
              </w:rPr>
              <w:t>Silhouette score plus business interpretability</w:t>
            </w:r>
          </w:p>
        </w:tc>
      </w:tr>
      <w:tr>
        <w:tc>
          <w:tcPr>
            <w:tcW w:type="dxa" w:w="4968"/>
            <w:vAlign w:val="center"/>
          </w:tcPr>
          <w:p>
            <w:r/>
            <w:r>
              <w:rPr>
                <w:b w:val="0"/>
                <w:sz w:val="18"/>
              </w:rPr>
              <w:t>Route optimization</w:t>
            </w:r>
          </w:p>
        </w:tc>
        <w:tc>
          <w:tcPr>
            <w:tcW w:type="dxa" w:w="4968"/>
            <w:vAlign w:val="center"/>
          </w:tcPr>
          <w:p>
            <w:r/>
            <w:r>
              <w:rPr>
                <w:b w:val="0"/>
                <w:sz w:val="18"/>
              </w:rPr>
              <w:t>Total distance/time, cost estimate, number of vehicles, capacity feasibility, late/time-window violations</w:t>
            </w:r>
          </w:p>
        </w:tc>
      </w:tr>
      <w:tr>
        <w:tc>
          <w:tcPr>
            <w:tcW w:type="dxa" w:w="4968"/>
            <w:vAlign w:val="center"/>
          </w:tcPr>
          <w:p>
            <w:r/>
            <w:r>
              <w:rPr>
                <w:b w:val="0"/>
                <w:sz w:val="18"/>
              </w:rPr>
              <w:t>Business validation</w:t>
            </w:r>
          </w:p>
        </w:tc>
        <w:tc>
          <w:tcPr>
            <w:tcW w:type="dxa" w:w="4968"/>
            <w:vAlign w:val="center"/>
          </w:tcPr>
          <w:p>
            <w:r/>
            <w:r>
              <w:rPr>
                <w:b w:val="0"/>
                <w:sz w:val="18"/>
              </w:rPr>
              <w:t>Compare proposed policy with historical baseline and conduct scenario analysis</w:t>
            </w:r>
          </w:p>
        </w:tc>
      </w:tr>
    </w:tbl>
    <w:p>
      <w:pPr>
        <w:pStyle w:val="Heading2"/>
      </w:pPr>
      <w:r>
        <w:t>11.1 Baseline vs Improved Strategy</w:t>
      </w:r>
    </w:p>
    <w:p>
      <w:r>
        <w:t>A credible internship project should compare the proposed method with a simple baseline. For example, compare historical route ordering or nearest-neighbour routing with OR-Tools optimization; compare a naive moving-average forecast with a machine-learning forecast; and compare a simple majority-class late-risk model with the trained classifier. This prevents an impressive-looking model from being accepted merely because it is complex.</w:t>
      </w:r>
    </w:p>
    <w:p>
      <w:pPr>
        <w:pStyle w:val="Heading1"/>
      </w:pPr>
      <w:r>
        <w:t>12. Strategic Decision Framework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Analytical Result</w:t>
            </w:r>
          </w:p>
        </w:tc>
        <w:tc>
          <w:tcPr>
            <w:tcW w:type="dxa" w:w="4968"/>
            <w:vAlign w:val="center"/>
            <w:shd w:fill="D9EAF7"/>
          </w:tcPr>
          <w:p>
            <w:r/>
            <w:r>
              <w:rPr>
                <w:b/>
                <w:sz w:val="18"/>
              </w:rPr>
              <w:t>Possible Management Action</w:t>
            </w:r>
          </w:p>
        </w:tc>
      </w:tr>
      <w:tr>
        <w:tc>
          <w:tcPr>
            <w:tcW w:type="dxa" w:w="4968"/>
            <w:vAlign w:val="center"/>
          </w:tcPr>
          <w:p>
            <w:r/>
            <w:r>
              <w:rPr>
                <w:b w:val="0"/>
                <w:sz w:val="18"/>
              </w:rPr>
              <w:t>High late rate in a specific region</w:t>
            </w:r>
          </w:p>
        </w:tc>
        <w:tc>
          <w:tcPr>
            <w:tcW w:type="dxa" w:w="4968"/>
            <w:vAlign w:val="center"/>
          </w:tcPr>
          <w:p>
            <w:r/>
            <w:r>
              <w:rPr>
                <w:b w:val="0"/>
                <w:sz w:val="18"/>
              </w:rPr>
              <w:t>Review carrier capacity, depot allocation, route design and service promise.</w:t>
            </w:r>
          </w:p>
        </w:tc>
      </w:tr>
      <w:tr>
        <w:tc>
          <w:tcPr>
            <w:tcW w:type="dxa" w:w="4968"/>
            <w:vAlign w:val="center"/>
          </w:tcPr>
          <w:p>
            <w:r/>
            <w:r>
              <w:rPr>
                <w:b w:val="0"/>
                <w:sz w:val="18"/>
              </w:rPr>
              <w:t>One shipping mode consistently underperforms</w:t>
            </w:r>
          </w:p>
        </w:tc>
        <w:tc>
          <w:tcPr>
            <w:tcW w:type="dxa" w:w="4968"/>
            <w:vAlign w:val="center"/>
          </w:tcPr>
          <w:p>
            <w:r/>
            <w:r>
              <w:rPr>
                <w:b w:val="0"/>
                <w:sz w:val="18"/>
              </w:rPr>
              <w:t>Review carrier SLAs, capacity and cutoff times.</w:t>
            </w:r>
          </w:p>
        </w:tc>
      </w:tr>
      <w:tr>
        <w:tc>
          <w:tcPr>
            <w:tcW w:type="dxa" w:w="4968"/>
            <w:vAlign w:val="center"/>
          </w:tcPr>
          <w:p>
            <w:r/>
            <w:r>
              <w:rPr>
                <w:b w:val="0"/>
                <w:sz w:val="18"/>
              </w:rPr>
              <w:t>High-volume seasonal peaks</w:t>
            </w:r>
          </w:p>
        </w:tc>
        <w:tc>
          <w:tcPr>
            <w:tcW w:type="dxa" w:w="4968"/>
            <w:vAlign w:val="center"/>
          </w:tcPr>
          <w:p>
            <w:r/>
            <w:r>
              <w:rPr>
                <w:b w:val="0"/>
                <w:sz w:val="18"/>
              </w:rPr>
              <w:t>Pre-position inventory and increase temporary fleet/warehouse capacity.</w:t>
            </w:r>
          </w:p>
        </w:tc>
      </w:tr>
      <w:tr>
        <w:tc>
          <w:tcPr>
            <w:tcW w:type="dxa" w:w="4968"/>
            <w:vAlign w:val="center"/>
          </w:tcPr>
          <w:p>
            <w:r/>
            <w:r>
              <w:rPr>
                <w:b w:val="0"/>
                <w:sz w:val="18"/>
              </w:rPr>
              <w:t>High-value orders have elevated risk</w:t>
            </w:r>
          </w:p>
        </w:tc>
        <w:tc>
          <w:tcPr>
            <w:tcW w:type="dxa" w:w="4968"/>
            <w:vAlign w:val="center"/>
          </w:tcPr>
          <w:p>
            <w:r/>
            <w:r>
              <w:rPr>
                <w:b w:val="0"/>
                <w:sz w:val="18"/>
              </w:rPr>
              <w:t>Create priority handling rules for high-value shipments.</w:t>
            </w:r>
          </w:p>
        </w:tc>
      </w:tr>
      <w:tr>
        <w:tc>
          <w:tcPr>
            <w:tcW w:type="dxa" w:w="4968"/>
            <w:vAlign w:val="center"/>
          </w:tcPr>
          <w:p>
            <w:r/>
            <w:r>
              <w:rPr>
                <w:b w:val="0"/>
                <w:sz w:val="18"/>
              </w:rPr>
              <w:t>Cluster with high volume + high late rate</w:t>
            </w:r>
          </w:p>
        </w:tc>
        <w:tc>
          <w:tcPr>
            <w:tcW w:type="dxa" w:w="4968"/>
            <w:vAlign w:val="center"/>
          </w:tcPr>
          <w:p>
            <w:r/>
            <w:r>
              <w:rPr>
                <w:b w:val="0"/>
                <w:sz w:val="18"/>
              </w:rPr>
              <w:t>Treat as a priority operational segment.</w:t>
            </w:r>
          </w:p>
        </w:tc>
      </w:tr>
      <w:tr>
        <w:tc>
          <w:tcPr>
            <w:tcW w:type="dxa" w:w="4968"/>
            <w:vAlign w:val="center"/>
          </w:tcPr>
          <w:p>
            <w:r/>
            <w:r>
              <w:rPr>
                <w:b w:val="0"/>
                <w:sz w:val="18"/>
              </w:rPr>
              <w:t>Optimization reduces distance while meeting constraints</w:t>
            </w:r>
          </w:p>
        </w:tc>
        <w:tc>
          <w:tcPr>
            <w:tcW w:type="dxa" w:w="4968"/>
            <w:vAlign w:val="center"/>
          </w:tcPr>
          <w:p>
            <w:r/>
            <w:r>
              <w:rPr>
                <w:b w:val="0"/>
                <w:sz w:val="18"/>
              </w:rPr>
              <w:t>Pilot optimized routing and compare actual savings.</w:t>
            </w:r>
          </w:p>
        </w:tc>
      </w:tr>
      <w:tr>
        <w:tc>
          <w:tcPr>
            <w:tcW w:type="dxa" w:w="4968"/>
            <w:vAlign w:val="center"/>
          </w:tcPr>
          <w:p>
            <w:r/>
            <w:r>
              <w:rPr>
                <w:b w:val="0"/>
                <w:sz w:val="18"/>
              </w:rPr>
              <w:t>Forecast predicts sustained volume increase</w:t>
            </w:r>
          </w:p>
        </w:tc>
        <w:tc>
          <w:tcPr>
            <w:tcW w:type="dxa" w:w="4968"/>
            <w:vAlign w:val="center"/>
          </w:tcPr>
          <w:p>
            <w:r/>
            <w:r>
              <w:rPr>
                <w:b w:val="0"/>
                <w:sz w:val="18"/>
              </w:rPr>
              <w:t>Increase staffing, inventory and vehicle capacity before the peak.</w:t>
            </w:r>
          </w:p>
        </w:tc>
      </w:tr>
    </w:tbl>
    <w:p>
      <w:pPr>
        <w:pStyle w:val="Heading2"/>
      </w:pPr>
      <w:r>
        <w:t>12.1 Decision Hierarchy</w:t>
      </w:r>
    </w:p>
    <w:p>
      <w:pPr>
        <w:pStyle w:val="ListNumber"/>
        <w:spacing w:after="40"/>
      </w:pPr>
      <w:r>
        <w:t>Level 1 – Visibility: What is happening?</w:t>
      </w:r>
    </w:p>
    <w:p>
      <w:pPr>
        <w:pStyle w:val="ListNumber"/>
        <w:spacing w:after="40"/>
      </w:pPr>
      <w:r>
        <w:t>Level 2 – Diagnosis: Why is it happening?</w:t>
      </w:r>
    </w:p>
    <w:p>
      <w:pPr>
        <w:pStyle w:val="ListNumber"/>
        <w:spacing w:after="40"/>
      </w:pPr>
      <w:r>
        <w:t>Level 3 – Prediction: What is likely to happen?</w:t>
      </w:r>
    </w:p>
    <w:p>
      <w:pPr>
        <w:pStyle w:val="ListNumber"/>
        <w:spacing w:after="40"/>
      </w:pPr>
      <w:r>
        <w:t>Level 4 – Optimization: What should we do?</w:t>
      </w:r>
    </w:p>
    <w:p>
      <w:pPr>
        <w:pStyle w:val="ListNumber"/>
        <w:spacing w:after="40"/>
      </w:pPr>
      <w:r>
        <w:t>Level 5 – Monitoring: Did the decision improve the KPI?</w:t>
      </w:r>
    </w:p>
    <w:p>
      <w:pPr>
        <w:pStyle w:val="Heading1"/>
      </w:pPr>
      <w:r>
        <w:t>13. Risks, Limitations and Mitigation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Risk / Limitation</w:t>
            </w:r>
          </w:p>
        </w:tc>
        <w:tc>
          <w:tcPr>
            <w:tcW w:type="dxa" w:w="3312"/>
            <w:vAlign w:val="center"/>
            <w:shd w:fill="D9EAF7"/>
          </w:tcPr>
          <w:p>
            <w:r/>
            <w:r>
              <w:rPr>
                <w:b/>
                <w:sz w:val="18"/>
              </w:rPr>
              <w:t>Impact</w:t>
            </w:r>
          </w:p>
        </w:tc>
        <w:tc>
          <w:tcPr>
            <w:tcW w:type="dxa" w:w="3312"/>
            <w:vAlign w:val="center"/>
            <w:shd w:fill="D9EAF7"/>
          </w:tcPr>
          <w:p>
            <w:r/>
            <w:r>
              <w:rPr>
                <w:b/>
                <w:sz w:val="18"/>
              </w:rPr>
              <w:t>Mitigation</w:t>
            </w:r>
          </w:p>
        </w:tc>
      </w:tr>
      <w:tr>
        <w:tc>
          <w:tcPr>
            <w:tcW w:type="dxa" w:w="3312"/>
            <w:vAlign w:val="center"/>
          </w:tcPr>
          <w:p>
            <w:r/>
            <w:r>
              <w:rPr>
                <w:b w:val="0"/>
                <w:sz w:val="18"/>
              </w:rPr>
              <w:t>Public dataset may not reflect one company's current operations</w:t>
            </w:r>
          </w:p>
        </w:tc>
        <w:tc>
          <w:tcPr>
            <w:tcW w:type="dxa" w:w="3312"/>
            <w:vAlign w:val="center"/>
          </w:tcPr>
          <w:p>
            <w:r/>
            <w:r>
              <w:rPr>
                <w:b w:val="0"/>
                <w:sz w:val="18"/>
              </w:rPr>
              <w:t>External validity</w:t>
            </w:r>
          </w:p>
        </w:tc>
        <w:tc>
          <w:tcPr>
            <w:tcW w:type="dxa" w:w="3312"/>
            <w:vAlign w:val="center"/>
          </w:tcPr>
          <w:p>
            <w:r/>
            <w:r>
              <w:rPr>
                <w:b w:val="0"/>
                <w:sz w:val="18"/>
              </w:rPr>
              <w:t>Treat it as an analytical prototype and state assumptions.</w:t>
            </w:r>
          </w:p>
        </w:tc>
      </w:tr>
      <w:tr>
        <w:tc>
          <w:tcPr>
            <w:tcW w:type="dxa" w:w="3312"/>
            <w:vAlign w:val="center"/>
          </w:tcPr>
          <w:p>
            <w:r/>
            <w:r>
              <w:rPr>
                <w:b w:val="0"/>
                <w:sz w:val="18"/>
              </w:rPr>
              <w:t>Missing real road-network travel times</w:t>
            </w:r>
          </w:p>
        </w:tc>
        <w:tc>
          <w:tcPr>
            <w:tcW w:type="dxa" w:w="3312"/>
            <w:vAlign w:val="center"/>
          </w:tcPr>
          <w:p>
            <w:r/>
            <w:r>
              <w:rPr>
                <w:b w:val="0"/>
                <w:sz w:val="18"/>
              </w:rPr>
              <w:t>Weak route realism</w:t>
            </w:r>
          </w:p>
        </w:tc>
        <w:tc>
          <w:tcPr>
            <w:tcW w:type="dxa" w:w="3312"/>
            <w:vAlign w:val="center"/>
          </w:tcPr>
          <w:p>
            <w:r/>
            <w:r>
              <w:rPr>
                <w:b w:val="0"/>
                <w:sz w:val="18"/>
              </w:rPr>
              <w:t>Use verified distance/time matrices in future implementation.</w:t>
            </w:r>
          </w:p>
        </w:tc>
      </w:tr>
      <w:tr>
        <w:tc>
          <w:tcPr>
            <w:tcW w:type="dxa" w:w="3312"/>
            <w:vAlign w:val="center"/>
          </w:tcPr>
          <w:p>
            <w:r/>
            <w:r>
              <w:rPr>
                <w:b w:val="0"/>
                <w:sz w:val="18"/>
              </w:rPr>
              <w:t>Missing fuel/driver/vehicle costs</w:t>
            </w:r>
          </w:p>
        </w:tc>
        <w:tc>
          <w:tcPr>
            <w:tcW w:type="dxa" w:w="3312"/>
            <w:vAlign w:val="center"/>
          </w:tcPr>
          <w:p>
            <w:r/>
            <w:r>
              <w:rPr>
                <w:b w:val="0"/>
                <w:sz w:val="18"/>
              </w:rPr>
              <w:t>Cannot calculate true transport cost</w:t>
            </w:r>
          </w:p>
        </w:tc>
        <w:tc>
          <w:tcPr>
            <w:tcW w:type="dxa" w:w="3312"/>
            <w:vAlign w:val="center"/>
          </w:tcPr>
          <w:p>
            <w:r/>
            <w:r>
              <w:rPr>
                <w:b w:val="0"/>
                <w:sz w:val="18"/>
              </w:rPr>
              <w:t>Introduce company cost data in Phase 2.</w:t>
            </w:r>
          </w:p>
        </w:tc>
      </w:tr>
      <w:tr>
        <w:tc>
          <w:tcPr>
            <w:tcW w:type="dxa" w:w="3312"/>
            <w:vAlign w:val="center"/>
          </w:tcPr>
          <w:p>
            <w:r/>
            <w:r>
              <w:rPr>
                <w:b w:val="0"/>
                <w:sz w:val="18"/>
              </w:rPr>
              <w:t>Data leakage</w:t>
            </w:r>
          </w:p>
        </w:tc>
        <w:tc>
          <w:tcPr>
            <w:tcW w:type="dxa" w:w="3312"/>
            <w:vAlign w:val="center"/>
          </w:tcPr>
          <w:p>
            <w:r/>
            <w:r>
              <w:rPr>
                <w:b w:val="0"/>
                <w:sz w:val="18"/>
              </w:rPr>
              <w:t>Inflated model performance</w:t>
            </w:r>
          </w:p>
        </w:tc>
        <w:tc>
          <w:tcPr>
            <w:tcW w:type="dxa" w:w="3312"/>
            <w:vAlign w:val="center"/>
          </w:tcPr>
          <w:p>
            <w:r/>
            <w:r>
              <w:rPr>
                <w:b w:val="0"/>
                <w:sz w:val="18"/>
              </w:rPr>
              <w:t>Use only information available at prediction time.</w:t>
            </w:r>
          </w:p>
        </w:tc>
      </w:tr>
      <w:tr>
        <w:tc>
          <w:tcPr>
            <w:tcW w:type="dxa" w:w="3312"/>
            <w:vAlign w:val="center"/>
          </w:tcPr>
          <w:p>
            <w:r/>
            <w:r>
              <w:rPr>
                <w:b w:val="0"/>
                <w:sz w:val="18"/>
              </w:rPr>
              <w:t>Class imbalance in late-risk target</w:t>
            </w:r>
          </w:p>
        </w:tc>
        <w:tc>
          <w:tcPr>
            <w:tcW w:type="dxa" w:w="3312"/>
            <w:vAlign w:val="center"/>
          </w:tcPr>
          <w:p>
            <w:r/>
            <w:r>
              <w:rPr>
                <w:b w:val="0"/>
                <w:sz w:val="18"/>
              </w:rPr>
              <w:t>Accuracy may be misleading</w:t>
            </w:r>
          </w:p>
        </w:tc>
        <w:tc>
          <w:tcPr>
            <w:tcW w:type="dxa" w:w="3312"/>
            <w:vAlign w:val="center"/>
          </w:tcPr>
          <w:p>
            <w:r/>
            <w:r>
              <w:rPr>
                <w:b w:val="0"/>
                <w:sz w:val="18"/>
              </w:rPr>
              <w:t>Use precision/recall/F1 and PR-AUC; consider class weights.</w:t>
            </w:r>
          </w:p>
        </w:tc>
      </w:tr>
      <w:tr>
        <w:tc>
          <w:tcPr>
            <w:tcW w:type="dxa" w:w="3312"/>
            <w:vAlign w:val="center"/>
          </w:tcPr>
          <w:p>
            <w:r/>
            <w:r>
              <w:rPr>
                <w:b w:val="0"/>
                <w:sz w:val="18"/>
              </w:rPr>
              <w:t>Different dataset versions</w:t>
            </w:r>
          </w:p>
        </w:tc>
        <w:tc>
          <w:tcPr>
            <w:tcW w:type="dxa" w:w="3312"/>
            <w:vAlign w:val="center"/>
          </w:tcPr>
          <w:p>
            <w:r/>
            <w:r>
              <w:rPr>
                <w:b w:val="0"/>
                <w:sz w:val="18"/>
              </w:rPr>
              <w:t>Schema mismatch</w:t>
            </w:r>
          </w:p>
        </w:tc>
        <w:tc>
          <w:tcPr>
            <w:tcW w:type="dxa" w:w="3312"/>
            <w:vAlign w:val="center"/>
          </w:tcPr>
          <w:p>
            <w:r/>
            <w:r>
              <w:rPr>
                <w:b w:val="0"/>
                <w:sz w:val="18"/>
              </w:rPr>
              <w:t>Record source/version and inspect columns programmatically.</w:t>
            </w:r>
          </w:p>
        </w:tc>
      </w:tr>
      <w:tr>
        <w:tc>
          <w:tcPr>
            <w:tcW w:type="dxa" w:w="3312"/>
            <w:vAlign w:val="center"/>
          </w:tcPr>
          <w:p>
            <w:r/>
            <w:r>
              <w:rPr>
                <w:b w:val="0"/>
                <w:sz w:val="18"/>
              </w:rPr>
              <w:t>Overfitting</w:t>
            </w:r>
          </w:p>
        </w:tc>
        <w:tc>
          <w:tcPr>
            <w:tcW w:type="dxa" w:w="3312"/>
            <w:vAlign w:val="center"/>
          </w:tcPr>
          <w:p>
            <w:r/>
            <w:r>
              <w:rPr>
                <w:b w:val="0"/>
                <w:sz w:val="18"/>
              </w:rPr>
              <w:t>Poor future performance</w:t>
            </w:r>
          </w:p>
        </w:tc>
        <w:tc>
          <w:tcPr>
            <w:tcW w:type="dxa" w:w="3312"/>
            <w:vAlign w:val="center"/>
          </w:tcPr>
          <w:p>
            <w:r/>
            <w:r>
              <w:rPr>
                <w:b w:val="0"/>
                <w:sz w:val="18"/>
              </w:rPr>
              <w:t>Cross-validation, holdout testing and simple baselines.</w:t>
            </w:r>
          </w:p>
        </w:tc>
      </w:tr>
      <w:tr>
        <w:tc>
          <w:tcPr>
            <w:tcW w:type="dxa" w:w="3312"/>
            <w:vAlign w:val="center"/>
          </w:tcPr>
          <w:p>
            <w:r/>
            <w:r>
              <w:rPr>
                <w:b w:val="0"/>
                <w:sz w:val="18"/>
              </w:rPr>
              <w:t>Optimization too complex for large networks</w:t>
            </w:r>
          </w:p>
        </w:tc>
        <w:tc>
          <w:tcPr>
            <w:tcW w:type="dxa" w:w="3312"/>
            <w:vAlign w:val="center"/>
          </w:tcPr>
          <w:p>
            <w:r/>
            <w:r>
              <w:rPr>
                <w:b w:val="0"/>
                <w:sz w:val="18"/>
              </w:rPr>
              <w:t>Slow computation</w:t>
            </w:r>
          </w:p>
        </w:tc>
        <w:tc>
          <w:tcPr>
            <w:tcW w:type="dxa" w:w="3312"/>
            <w:vAlign w:val="center"/>
          </w:tcPr>
          <w:p>
            <w:r/>
            <w:r>
              <w:rPr>
                <w:b w:val="0"/>
                <w:sz w:val="18"/>
              </w:rPr>
              <w:t>Use time/search limits and scalable heuristics.</w:t>
            </w:r>
          </w:p>
        </w:tc>
      </w:tr>
    </w:tbl>
    <w:p>
      <w:pPr>
        <w:pStyle w:val="Heading1"/>
      </w:pPr>
      <w:r>
        <w:t>14. Practical Implementation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Week / Stage</w:t>
            </w:r>
          </w:p>
        </w:tc>
        <w:tc>
          <w:tcPr>
            <w:tcW w:type="dxa" w:w="3312"/>
            <w:vAlign w:val="center"/>
            <w:shd w:fill="D9EAF7"/>
          </w:tcPr>
          <w:p>
            <w:r/>
            <w:r>
              <w:rPr>
                <w:b/>
                <w:sz w:val="18"/>
              </w:rPr>
              <w:t>Work</w:t>
            </w:r>
          </w:p>
        </w:tc>
        <w:tc>
          <w:tcPr>
            <w:tcW w:type="dxa" w:w="3312"/>
            <w:vAlign w:val="center"/>
            <w:shd w:fill="D9EAF7"/>
          </w:tcPr>
          <w:p>
            <w:r/>
            <w:r>
              <w:rPr>
                <w:b/>
                <w:sz w:val="18"/>
              </w:rPr>
              <w:t>Deliverable</w:t>
            </w:r>
          </w:p>
        </w:tc>
      </w:tr>
      <w:tr>
        <w:tc>
          <w:tcPr>
            <w:tcW w:type="dxa" w:w="3312"/>
            <w:vAlign w:val="center"/>
          </w:tcPr>
          <w:p>
            <w:r/>
            <w:r>
              <w:rPr>
                <w:b w:val="0"/>
                <w:sz w:val="18"/>
              </w:rPr>
              <w:t>Stage 1</w:t>
            </w:r>
          </w:p>
        </w:tc>
        <w:tc>
          <w:tcPr>
            <w:tcW w:type="dxa" w:w="3312"/>
            <w:vAlign w:val="center"/>
          </w:tcPr>
          <w:p>
            <w:r/>
            <w:r>
              <w:rPr>
                <w:b w:val="0"/>
                <w:sz w:val="18"/>
              </w:rPr>
              <w:t>Problem definition, KPI definitions, literature/data research</w:t>
            </w:r>
          </w:p>
        </w:tc>
        <w:tc>
          <w:tcPr>
            <w:tcW w:type="dxa" w:w="3312"/>
            <w:vAlign w:val="center"/>
          </w:tcPr>
          <w:p>
            <w:r/>
            <w:r>
              <w:rPr>
                <w:b w:val="0"/>
                <w:sz w:val="18"/>
              </w:rPr>
              <w:t>Project charter + research notes</w:t>
            </w:r>
          </w:p>
        </w:tc>
      </w:tr>
      <w:tr>
        <w:tc>
          <w:tcPr>
            <w:tcW w:type="dxa" w:w="3312"/>
            <w:vAlign w:val="center"/>
          </w:tcPr>
          <w:p>
            <w:r/>
            <w:r>
              <w:rPr>
                <w:b w:val="0"/>
                <w:sz w:val="18"/>
              </w:rPr>
              <w:t>Stage 2</w:t>
            </w:r>
          </w:p>
        </w:tc>
        <w:tc>
          <w:tcPr>
            <w:tcW w:type="dxa" w:w="3312"/>
            <w:vAlign w:val="center"/>
          </w:tcPr>
          <w:p>
            <w:r/>
            <w:r>
              <w:rPr>
                <w:b w:val="0"/>
                <w:sz w:val="18"/>
              </w:rPr>
              <w:t>Dataset download, profiling and data dictionary</w:t>
            </w:r>
          </w:p>
        </w:tc>
        <w:tc>
          <w:tcPr>
            <w:tcW w:type="dxa" w:w="3312"/>
            <w:vAlign w:val="center"/>
          </w:tcPr>
          <w:p>
            <w:r/>
            <w:r>
              <w:rPr>
                <w:b w:val="0"/>
                <w:sz w:val="18"/>
              </w:rPr>
              <w:t>Clean data profile</w:t>
            </w:r>
          </w:p>
        </w:tc>
      </w:tr>
      <w:tr>
        <w:tc>
          <w:tcPr>
            <w:tcW w:type="dxa" w:w="3312"/>
            <w:vAlign w:val="center"/>
          </w:tcPr>
          <w:p>
            <w:r/>
            <w:r>
              <w:rPr>
                <w:b w:val="0"/>
                <w:sz w:val="18"/>
              </w:rPr>
              <w:t>Stage 3</w:t>
            </w:r>
          </w:p>
        </w:tc>
        <w:tc>
          <w:tcPr>
            <w:tcW w:type="dxa" w:w="3312"/>
            <w:vAlign w:val="center"/>
          </w:tcPr>
          <w:p>
            <w:r/>
            <w:r>
              <w:rPr>
                <w:b w:val="0"/>
                <w:sz w:val="18"/>
              </w:rPr>
              <w:t>Cleaning and feature engineering</w:t>
            </w:r>
          </w:p>
        </w:tc>
        <w:tc>
          <w:tcPr>
            <w:tcW w:type="dxa" w:w="3312"/>
            <w:vAlign w:val="center"/>
          </w:tcPr>
          <w:p>
            <w:r/>
            <w:r>
              <w:rPr>
                <w:b w:val="0"/>
                <w:sz w:val="18"/>
              </w:rPr>
              <w:t>Analysis-ready dataset</w:t>
            </w:r>
          </w:p>
        </w:tc>
      </w:tr>
      <w:tr>
        <w:tc>
          <w:tcPr>
            <w:tcW w:type="dxa" w:w="3312"/>
            <w:vAlign w:val="center"/>
          </w:tcPr>
          <w:p>
            <w:r/>
            <w:r>
              <w:rPr>
                <w:b w:val="0"/>
                <w:sz w:val="18"/>
              </w:rPr>
              <w:t>Stage 4</w:t>
            </w:r>
          </w:p>
        </w:tc>
        <w:tc>
          <w:tcPr>
            <w:tcW w:type="dxa" w:w="3312"/>
            <w:vAlign w:val="center"/>
          </w:tcPr>
          <w:p>
            <w:r/>
            <w:r>
              <w:rPr>
                <w:b w:val="0"/>
                <w:sz w:val="18"/>
              </w:rPr>
              <w:t>EDA and KPI dashboard</w:t>
            </w:r>
          </w:p>
        </w:tc>
        <w:tc>
          <w:tcPr>
            <w:tcW w:type="dxa" w:w="3312"/>
            <w:vAlign w:val="center"/>
          </w:tcPr>
          <w:p>
            <w:r/>
            <w:r>
              <w:rPr>
                <w:b w:val="0"/>
                <w:sz w:val="18"/>
              </w:rPr>
              <w:t>Charts + KPI table</w:t>
            </w:r>
          </w:p>
        </w:tc>
      </w:tr>
      <w:tr>
        <w:tc>
          <w:tcPr>
            <w:tcW w:type="dxa" w:w="3312"/>
            <w:vAlign w:val="center"/>
          </w:tcPr>
          <w:p>
            <w:r/>
            <w:r>
              <w:rPr>
                <w:b w:val="0"/>
                <w:sz w:val="18"/>
              </w:rPr>
              <w:t>Stage 5</w:t>
            </w:r>
          </w:p>
        </w:tc>
        <w:tc>
          <w:tcPr>
            <w:tcW w:type="dxa" w:w="3312"/>
            <w:vAlign w:val="center"/>
          </w:tcPr>
          <w:p>
            <w:r/>
            <w:r>
              <w:rPr>
                <w:b w:val="0"/>
                <w:sz w:val="18"/>
              </w:rPr>
              <w:t>Classification/regression modelling</w:t>
            </w:r>
          </w:p>
        </w:tc>
        <w:tc>
          <w:tcPr>
            <w:tcW w:type="dxa" w:w="3312"/>
            <w:vAlign w:val="center"/>
          </w:tcPr>
          <w:p>
            <w:r/>
            <w:r>
              <w:rPr>
                <w:b w:val="0"/>
                <w:sz w:val="18"/>
              </w:rPr>
              <w:t>Model comparison + evaluation</w:t>
            </w:r>
          </w:p>
        </w:tc>
      </w:tr>
      <w:tr>
        <w:tc>
          <w:tcPr>
            <w:tcW w:type="dxa" w:w="3312"/>
            <w:vAlign w:val="center"/>
          </w:tcPr>
          <w:p>
            <w:r/>
            <w:r>
              <w:rPr>
                <w:b w:val="0"/>
                <w:sz w:val="18"/>
              </w:rPr>
              <w:t>Stage 6</w:t>
            </w:r>
          </w:p>
        </w:tc>
        <w:tc>
          <w:tcPr>
            <w:tcW w:type="dxa" w:w="3312"/>
            <w:vAlign w:val="center"/>
          </w:tcPr>
          <w:p>
            <w:r/>
            <w:r>
              <w:rPr>
                <w:b w:val="0"/>
                <w:sz w:val="18"/>
              </w:rPr>
              <w:t>Clustering and operational segmentation</w:t>
            </w:r>
          </w:p>
        </w:tc>
        <w:tc>
          <w:tcPr>
            <w:tcW w:type="dxa" w:w="3312"/>
            <w:vAlign w:val="center"/>
          </w:tcPr>
          <w:p>
            <w:r/>
            <w:r>
              <w:rPr>
                <w:b w:val="0"/>
                <w:sz w:val="18"/>
              </w:rPr>
              <w:t>Cluster profiles</w:t>
            </w:r>
          </w:p>
        </w:tc>
      </w:tr>
      <w:tr>
        <w:tc>
          <w:tcPr>
            <w:tcW w:type="dxa" w:w="3312"/>
            <w:vAlign w:val="center"/>
          </w:tcPr>
          <w:p>
            <w:r/>
            <w:r>
              <w:rPr>
                <w:b w:val="0"/>
                <w:sz w:val="18"/>
              </w:rPr>
              <w:t>Stage 7</w:t>
            </w:r>
          </w:p>
        </w:tc>
        <w:tc>
          <w:tcPr>
            <w:tcW w:type="dxa" w:w="3312"/>
            <w:vAlign w:val="center"/>
          </w:tcPr>
          <w:p>
            <w:r/>
            <w:r>
              <w:rPr>
                <w:b w:val="0"/>
                <w:sz w:val="18"/>
              </w:rPr>
              <w:t>Routing prototype</w:t>
            </w:r>
          </w:p>
        </w:tc>
        <w:tc>
          <w:tcPr>
            <w:tcW w:type="dxa" w:w="3312"/>
            <w:vAlign w:val="center"/>
          </w:tcPr>
          <w:p>
            <w:r/>
            <w:r>
              <w:rPr>
                <w:b w:val="0"/>
                <w:sz w:val="18"/>
              </w:rPr>
              <w:t>Baseline vs optimized routes</w:t>
            </w:r>
          </w:p>
        </w:tc>
      </w:tr>
      <w:tr>
        <w:tc>
          <w:tcPr>
            <w:tcW w:type="dxa" w:w="3312"/>
            <w:vAlign w:val="center"/>
          </w:tcPr>
          <w:p>
            <w:r/>
            <w:r>
              <w:rPr>
                <w:b w:val="0"/>
                <w:sz w:val="18"/>
              </w:rPr>
              <w:t>Stage 8</w:t>
            </w:r>
          </w:p>
        </w:tc>
        <w:tc>
          <w:tcPr>
            <w:tcW w:type="dxa" w:w="3312"/>
            <w:vAlign w:val="center"/>
          </w:tcPr>
          <w:p>
            <w:r/>
            <w:r>
              <w:rPr>
                <w:b w:val="0"/>
                <w:sz w:val="18"/>
              </w:rPr>
              <w:t>Interpretation and recommendations</w:t>
            </w:r>
          </w:p>
        </w:tc>
        <w:tc>
          <w:tcPr>
            <w:tcW w:type="dxa" w:w="3312"/>
            <w:vAlign w:val="center"/>
          </w:tcPr>
          <w:p>
            <w:r/>
            <w:r>
              <w:rPr>
                <w:b w:val="0"/>
                <w:sz w:val="18"/>
              </w:rPr>
              <w:t>Decision framework</w:t>
            </w:r>
          </w:p>
        </w:tc>
      </w:tr>
      <w:tr>
        <w:tc>
          <w:tcPr>
            <w:tcW w:type="dxa" w:w="3312"/>
            <w:vAlign w:val="center"/>
          </w:tcPr>
          <w:p>
            <w:r/>
            <w:r>
              <w:rPr>
                <w:b w:val="0"/>
                <w:sz w:val="18"/>
              </w:rPr>
              <w:t>Stage 9</w:t>
            </w:r>
          </w:p>
        </w:tc>
        <w:tc>
          <w:tcPr>
            <w:tcW w:type="dxa" w:w="3312"/>
            <w:vAlign w:val="center"/>
          </w:tcPr>
          <w:p>
            <w:r/>
            <w:r>
              <w:rPr>
                <w:b w:val="0"/>
                <w:sz w:val="18"/>
              </w:rPr>
              <w:t>Final report and presentation</w:t>
            </w:r>
          </w:p>
        </w:tc>
        <w:tc>
          <w:tcPr>
            <w:tcW w:type="dxa" w:w="3312"/>
            <w:vAlign w:val="center"/>
          </w:tcPr>
          <w:p>
            <w:r/>
            <w:r>
              <w:rPr>
                <w:b w:val="0"/>
                <w:sz w:val="18"/>
              </w:rPr>
              <w:t>DOC + notebook + slides if required</w:t>
            </w:r>
          </w:p>
        </w:tc>
      </w:tr>
    </w:tbl>
    <w:p>
      <w:pPr>
        <w:pStyle w:val="Heading2"/>
      </w:pPr>
      <w:r>
        <w:t>14.1 Recommended Project Folder</w:t>
      </w:r>
    </w:p>
    <w:p>
      <w:pPr>
        <w:pStyle w:val="CodeBlock"/>
      </w:pPr>
      <w:r>
        <w:t>logistics_task1/</w:t>
      </w:r>
    </w:p>
    <w:p>
      <w:pPr>
        <w:pStyle w:val="CodeBlock"/>
      </w:pPr>
      <w:r>
        <w:t>│</w:t>
      </w:r>
    </w:p>
    <w:p>
      <w:pPr>
        <w:pStyle w:val="CodeBlock"/>
      </w:pPr>
      <w:r>
        <w:t>├── data/</w:t>
      </w:r>
    </w:p>
    <w:p>
      <w:pPr>
        <w:pStyle w:val="CodeBlock"/>
      </w:pPr>
      <w:r>
        <w:t>│   ├── raw/</w:t>
      </w:r>
    </w:p>
    <w:p>
      <w:pPr>
        <w:pStyle w:val="CodeBlock"/>
      </w:pPr>
      <w:r>
        <w:t>│   └── processed/</w:t>
      </w:r>
    </w:p>
    <w:p>
      <w:pPr>
        <w:pStyle w:val="CodeBlock"/>
      </w:pPr>
      <w:r>
        <w:t>│</w:t>
      </w:r>
    </w:p>
    <w:p>
      <w:pPr>
        <w:pStyle w:val="CodeBlock"/>
      </w:pPr>
      <w:r>
        <w:t>├── notebooks/</w:t>
      </w:r>
    </w:p>
    <w:p>
      <w:pPr>
        <w:pStyle w:val="CodeBlock"/>
      </w:pPr>
      <w:r>
        <w:t>│   ├── 01_data_profiling.ipynb</w:t>
      </w:r>
    </w:p>
    <w:p>
      <w:pPr>
        <w:pStyle w:val="CodeBlock"/>
      </w:pPr>
      <w:r>
        <w:t>│   ├── 02_eda_kpis.ipynb</w:t>
      </w:r>
    </w:p>
    <w:p>
      <w:pPr>
        <w:pStyle w:val="CodeBlock"/>
      </w:pPr>
      <w:r>
        <w:t>│   ├── 03_prediction.ipynb</w:t>
      </w:r>
    </w:p>
    <w:p>
      <w:pPr>
        <w:pStyle w:val="CodeBlock"/>
      </w:pPr>
      <w:r>
        <w:t>│   ├── 04_clustering.ipynb</w:t>
      </w:r>
    </w:p>
    <w:p>
      <w:pPr>
        <w:pStyle w:val="CodeBlock"/>
      </w:pPr>
      <w:r>
        <w:t>│   └── 05_route_optimization.ipynb</w:t>
      </w:r>
    </w:p>
    <w:p>
      <w:pPr>
        <w:pStyle w:val="CodeBlock"/>
      </w:pPr>
      <w:r>
        <w:t>│</w:t>
      </w:r>
    </w:p>
    <w:p>
      <w:pPr>
        <w:pStyle w:val="CodeBlock"/>
      </w:pPr>
      <w:r>
        <w:t>├── src/</w:t>
      </w:r>
    </w:p>
    <w:p>
      <w:pPr>
        <w:pStyle w:val="CodeBlock"/>
      </w:pPr>
      <w:r>
        <w:t>│   ├── data_cleaning.py</w:t>
      </w:r>
    </w:p>
    <w:p>
      <w:pPr>
        <w:pStyle w:val="CodeBlock"/>
      </w:pPr>
      <w:r>
        <w:t>│   ├── features.py</w:t>
      </w:r>
    </w:p>
    <w:p>
      <w:pPr>
        <w:pStyle w:val="CodeBlock"/>
      </w:pPr>
      <w:r>
        <w:t>│   ├── kpis.py</w:t>
      </w:r>
    </w:p>
    <w:p>
      <w:pPr>
        <w:pStyle w:val="CodeBlock"/>
      </w:pPr>
      <w:r>
        <w:t>│   ├── models.py</w:t>
      </w:r>
    </w:p>
    <w:p>
      <w:pPr>
        <w:pStyle w:val="CodeBlock"/>
      </w:pPr>
      <w:r>
        <w:t>│   └── routing.py</w:t>
      </w:r>
    </w:p>
    <w:p>
      <w:pPr>
        <w:pStyle w:val="CodeBlock"/>
      </w:pPr>
      <w:r>
        <w:t>│</w:t>
      </w:r>
    </w:p>
    <w:p>
      <w:pPr>
        <w:pStyle w:val="CodeBlock"/>
      </w:pPr>
      <w:r>
        <w:t>├── outputs/</w:t>
      </w:r>
    </w:p>
    <w:p>
      <w:pPr>
        <w:pStyle w:val="CodeBlock"/>
      </w:pPr>
      <w:r>
        <w:t>│   ├── figures/</w:t>
      </w:r>
    </w:p>
    <w:p>
      <w:pPr>
        <w:pStyle w:val="CodeBlock"/>
      </w:pPr>
      <w:r>
        <w:t>│   ├── tables/</w:t>
      </w:r>
    </w:p>
    <w:p>
      <w:pPr>
        <w:pStyle w:val="CodeBlock"/>
      </w:pPr>
      <w:r>
        <w:t>│   └── models/</w:t>
      </w:r>
    </w:p>
    <w:p>
      <w:pPr>
        <w:pStyle w:val="CodeBlock"/>
      </w:pPr>
      <w:r>
        <w:t>│</w:t>
      </w:r>
    </w:p>
    <w:p>
      <w:pPr>
        <w:pStyle w:val="CodeBlock"/>
      </w:pPr>
      <w:r>
        <w:t>├── reports/</w:t>
      </w:r>
    </w:p>
    <w:p>
      <w:pPr>
        <w:pStyle w:val="CodeBlock"/>
      </w:pPr>
      <w:r>
        <w:t>│   └── task1_report.docx</w:t>
      </w:r>
    </w:p>
    <w:p>
      <w:pPr>
        <w:pStyle w:val="CodeBlock"/>
      </w:pPr>
      <w:r>
        <w:t>│</w:t>
      </w:r>
    </w:p>
    <w:p>
      <w:pPr>
        <w:pStyle w:val="CodeBlock"/>
      </w:pPr>
      <w:r>
        <w:t>└── README.md</w:t>
      </w:r>
    </w:p>
    <w:p>
      <w:pPr>
        <w:pStyle w:val="Heading1"/>
      </w:pPr>
      <w:r>
        <w:t>15. Task Completion Checklist</w:t>
      </w:r>
    </w:p>
    <w:p>
      <w:pPr>
        <w:spacing w:after="20"/>
      </w:pPr>
      <w:r>
        <w:t>☐ Choose and document the logistics scenario.</w:t>
      </w:r>
    </w:p>
    <w:p>
      <w:pPr>
        <w:spacing w:after="20"/>
      </w:pPr>
      <w:r>
        <w:t>☐ Define at least three KPIs and formulas.</w:t>
      </w:r>
    </w:p>
    <w:p>
      <w:pPr>
        <w:spacing w:after="20"/>
      </w:pPr>
      <w:r>
        <w:t>☐ Download the selected public dataset and record its source/version.</w:t>
      </w:r>
    </w:p>
    <w:p>
      <w:pPr>
        <w:spacing w:after="20"/>
      </w:pPr>
      <w:r>
        <w:t>☐ Create a data dictionary for relevant variables.</w:t>
      </w:r>
    </w:p>
    <w:p>
      <w:pPr>
        <w:spacing w:after="20"/>
      </w:pPr>
      <w:r>
        <w:t>☐ Perform data profiling and cleaning.</w:t>
      </w:r>
    </w:p>
    <w:p>
      <w:pPr>
        <w:spacing w:after="20"/>
      </w:pPr>
      <w:r>
        <w:t>☐ Create engineered logistics features.</w:t>
      </w:r>
    </w:p>
    <w:p>
      <w:pPr>
        <w:spacing w:after="20"/>
      </w:pPr>
      <w:r>
        <w:t>☐ Perform exploratory analysis with charts.</w:t>
      </w:r>
    </w:p>
    <w:p>
      <w:pPr>
        <w:spacing w:after="20"/>
      </w:pPr>
      <w:r>
        <w:t>☐ Calculate KPI baseline values from the actual downloaded data.</w:t>
      </w:r>
    </w:p>
    <w:p>
      <w:pPr>
        <w:spacing w:after="20"/>
      </w:pPr>
      <w:r>
        <w:t>☐ Build at least one predictive model.</w:t>
      </w:r>
    </w:p>
    <w:p>
      <w:pPr>
        <w:spacing w:after="20"/>
      </w:pPr>
      <w:r>
        <w:t>☐ Evaluate the model with suitable metrics.</w:t>
      </w:r>
    </w:p>
    <w:p>
      <w:pPr>
        <w:spacing w:after="20"/>
      </w:pPr>
      <w:r>
        <w:t>☐ Apply clustering or another segmentation technique.</w:t>
      </w:r>
    </w:p>
    <w:p>
      <w:pPr>
        <w:spacing w:after="20"/>
      </w:pPr>
      <w:r>
        <w:t>☐ Develop a route-optimization prototype or documented optimization formulation.</w:t>
      </w:r>
    </w:p>
    <w:p>
      <w:pPr>
        <w:spacing w:after="20"/>
      </w:pPr>
      <w:r>
        <w:t>☐ Compare the proposed method with a simple baseline.</w:t>
      </w:r>
    </w:p>
    <w:p>
      <w:pPr>
        <w:spacing w:after="20"/>
      </w:pPr>
      <w:r>
        <w:t>☐ Write operational recommendations based on evidence.</w:t>
      </w:r>
    </w:p>
    <w:p>
      <w:pPr>
        <w:spacing w:after="20"/>
      </w:pPr>
      <w:r>
        <w:t>☐ Document limitations and future data requirements.</w:t>
      </w:r>
    </w:p>
    <w:p>
      <w:pPr>
        <w:spacing w:after="20"/>
      </w:pPr>
      <w:r>
        <w:t>☐ Submit the DOC report and, ideally, the Python notebook/source code as supporting material.</w:t>
      </w:r>
    </w:p>
    <w:p>
      <w:pPr>
        <w:pStyle w:val="Heading1"/>
      </w:pPr>
      <w:r>
        <w:t>16. Conclusion</w:t>
      </w:r>
    </w:p>
    <w:p>
      <w:r>
        <w:t>This strategic planning project demonstrates how logistics can be treated as a data-driven decision system rather than a collection of isolated operational activities. The proposed scenario combines descriptive analytics, predictive modelling, segmentation and optimization to address delivery reliability, capacity planning and route efficiency.</w:t>
      </w:r>
    </w:p>
    <w:p>
      <w:r>
        <w:t>The most important principle is to connect every analytical technique to a business decision. KPI analysis tells management where performance is weak; exploratory analysis explains the patterns; prediction identifies future risk or demand; clustering identifies groups that need different policies; and optimization recommends how limited resources should be allocated. This progression from 'what happened?' to 'what should we do?' is the strategic value of data science in logistics.</w:t>
      </w:r>
    </w:p>
    <w:p>
      <w:r>
        <w:t>The proposed project should ultimately produce a reproducible Python workflow and an evidence-based logistics decision framework. If the public-data prototype performs well, the next step would be to replace assumptions with company data such as real GPS traces, depot inventory, vehicle capacities, driver schedules, fuel costs, carrier SLAs, traffic conditions and customer delivery windows. That would turn the internship prototype into a practical decision-support system.</w:t>
      </w:r>
    </w:p>
    <w:p>
      <w:pPr>
        <w:pStyle w:val="Heading1"/>
      </w:pPr>
      <w:r>
        <w:t>17. References and Public Resources</w:t>
      </w:r>
    </w:p>
    <w:p>
      <w:pPr>
        <w:pStyle w:val="ListBullet"/>
        <w:spacing w:after="40"/>
      </w:pPr>
      <w:r>
        <w:t>Constante, F., Silva, F., &amp; Pereira, A. (2019). DataCo SMART SUPPLY CHAIN FOR BIG DATA ANALYSIS. Mendeley Data. DOI: 10.17632/8gx2fvg2k6. citeturn1search7</w:t>
      </w:r>
    </w:p>
    <w:p>
      <w:pPr>
        <w:pStyle w:val="ListBullet"/>
        <w:spacing w:after="40"/>
      </w:pPr>
      <w:r>
        <w:t>World Bank. Logistics Performance Index (LPI) / Connecting to Compete. World Bank DataBank and 2023 release. citeturn0search3turn0search0</w:t>
      </w:r>
    </w:p>
    <w:p>
      <w:pPr>
        <w:pStyle w:val="ListBullet"/>
        <w:spacing w:after="40"/>
      </w:pPr>
      <w:r>
        <w:t>scikit-learn documentation: machine learning, regression, clustering, preprocessing and model evaluation. citeturn0search1turn0search5turn0search10</w:t>
      </w:r>
    </w:p>
    <w:p>
      <w:pPr>
        <w:pStyle w:val="ListBullet"/>
        <w:spacing w:after="40"/>
      </w:pPr>
      <w:r>
        <w:t>Google for Developers. OR-Tools: Vehicle Routing and Vehicle Routing with Time Windows. citeturn0search6turn0search8</w:t>
      </w:r>
    </w:p>
    <w:p>
      <w:pPr>
        <w:pStyle w:val="ListBullet"/>
        <w:spacing w:after="40"/>
      </w:pPr>
      <w:r>
        <w:t>Kaggle. DataCo SMART SUPPLY CHAIN FOR BIG DATA ANALYSIS dataset mirror. citeturn1search0turn1search2</w:t>
      </w:r>
    </w:p>
    <w:p>
      <w:pPr>
        <w:pStyle w:val="Heading1"/>
      </w:pPr>
      <w:r>
        <w:t>18. Submission Notes</w:t>
      </w:r>
    </w:p>
    <w:p>
      <w:r>
        <w:t>Before submitting, replace the placeholder logical column names in the code with the exact fields in the dataset version you downloaded. Run the notebook end-to-end and insert the actual KPI values, charts, model metrics and route-optimization results into this report. This distinction is important: a strategic plan can specify expected analysis, but actual numerical findings should only be reported after the code has been executed on the chosen data.</w:t>
      </w:r>
    </w:p>
    <w:p>
      <w:r>
        <w:t>Recommended final submission package: (1) this DOC report, (2) a Jupyter Notebook containing the executed Python analysis, (3) the cleaned/processed dataset or a reproducible data-preparation script, and (4) an outputs folder containing charts and tables.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Internship Task 1 – Strategic Planning and Data Exploration in Logistics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