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32.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 </w:t>
      </w:r>
      <w:r>
        <w:t xml:space="preserve"> </w:t>
      </w:r>
      <w:r>
        <w:t xml:space="preserve"> </w:t>
      </w:r>
    </w:p>
    <w:bookmarkStart w:id="137" w:name="figures"/>
    <w:p>
      <w:pPr>
        <w:pStyle w:val="Heading1"/>
      </w:pPr>
      <w:r>
        <w:t xml:space="preserve">Figures</w:t>
      </w:r>
    </w:p>
    <w:p>
      <w:r>
        <w:br w:type="page"/>
      </w: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6-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7-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CaptionedFigure"/>
      </w:pPr>
      <w:r>
        <w:drawing>
          <wp:inline>
            <wp:extent cx="5943600" cy="3343275"/>
            <wp:effectExtent b="0" l="0" r="0" t="0"/>
            <wp:docPr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title="" id="39" name="Picture"/>
            <a:graphic>
              <a:graphicData uri="http://schemas.openxmlformats.org/drawingml/2006/picture">
                <pic:pic>
                  <pic:nvPicPr>
                    <pic:cNvPr descr="../figures/release_methods_fig.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w:t>
      </w:r>
      <w:r>
        <w:t xml:space="preserve"> </w:t>
      </w:r>
      <w:r>
        <w:rPr>
          <w:i/>
          <w:iCs/>
        </w:rPr>
        <w:t xml:space="preserve">other</w:t>
      </w:r>
      <w:r>
        <w:t xml:space="preserve">) based on the retention probabilities of guided anglers evident in the logbook data.</w:t>
      </w:r>
    </w:p>
    <w:p>
      <w:r>
        <w:br w:type="page"/>
      </w:r>
    </w:p>
    <w:p>
      <w:pPr>
        <w:pStyle w:val="CaptionedFigure"/>
      </w:pPr>
      <w:r>
        <w:drawing>
          <wp:inline>
            <wp:extent cx="5943600" cy="4754880"/>
            <wp:effectExtent b="0" l="0" r="0" t="0"/>
            <wp:docPr descr="Figure 8. Release mortality rates used to calculate the number of released rockfish assumed to have died. The change in mortality rates in 2013 reflect the deep water release (DWR) requirements that were adopted in that year."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8.</w:t>
      </w:r>
      <w:r>
        <w:t xml:space="preserve"> </w:t>
      </w:r>
      <w:r>
        <w:t xml:space="preserve">Release mortality rates used to calculate the number of released rockfish assumed to have died. The change in mortality rates in 2013 reflect the deep water release (DWR) requirements that were adopted in that year.</w:t>
      </w:r>
    </w:p>
    <w:p>
      <w:r>
        <w:br w:type="page"/>
      </w:r>
    </w:p>
    <w:p>
      <w:pPr>
        <w:pStyle w:val="CaptionedFigure"/>
      </w:pPr>
      <w:r>
        <w:drawing>
          <wp:inline>
            <wp:extent cx="5943600" cy="5943600"/>
            <wp:effectExtent b="0" l="0" r="0" t="0"/>
            <wp:docPr descr="Figure 9.- Residuals from SWHS harvests showing the difference between model estimates with the bias correction removed and observed values in the SWHS. The CV of the SWHS data is indicated by the grey scale."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9.</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943600"/>
            <wp:effectExtent b="0" l="0" r="0" t="0"/>
            <wp:docPr descr="Figure 10.- Residual of SWHS releases showing the difference between model estimates with the bias correction removed and observed values in the SWHS. The CV of the SWHS data is indicated by the grey scal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10.</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349240"/>
            <wp:effectExtent b="0" l="0" r="0" t="0"/>
            <wp:docPr descr="Figure 11.- Residuals from logbook harvests and releases with residuals shown proportional to the magnitude of the harvest and release data."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rPr>
          <w:b/>
          <w:bCs/>
        </w:rPr>
        <w:t xml:space="preserve">Figure 11.</w:t>
      </w:r>
      <w:r>
        <w:t xml:space="preserve">- Residuals from logbook harvests and releases with residuals shown proportional to the magnitude of the harvest and release data.</w:t>
      </w:r>
    </w:p>
    <w:p>
      <w:r>
        <w:br w:type="page"/>
      </w:r>
    </w:p>
    <w:p>
      <w:pPr>
        <w:pStyle w:val="CaptionedFigure"/>
      </w:pPr>
      <w:r>
        <w:drawing>
          <wp:inline>
            <wp:extent cx="5943600" cy="5943600"/>
            <wp:effectExtent b="0" l="0" r="0" t="0"/>
            <wp:docPr descr="Figure 12.- Annual estimates of SWHS bias in harvests for 16 commerical fishing manamgent areas, 1996-2023. Note that a bias &lt; 1 indicates that the SWHS underestimates the true value and bias &gt; 1 indicates the survey overestimates the true value." title="" id="54" name="Picture"/>
            <a:graphic>
              <a:graphicData uri="http://schemas.openxmlformats.org/drawingml/2006/picture">
                <pic:pic>
                  <pic:nvPicPr>
                    <pic:cNvPr descr="Rep_Figures_files/figure-docx/unnamed-chunk-14-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12.</w:t>
      </w:r>
      <w:r>
        <w:t xml:space="preserve">- Annual estimates of SWHS bias in harvests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3.- Annual estimates of SWHS bias in releases for 16 commerical fishing manamgent areas, 1996-2023. Note that a bias &lt; 1 indicates that the SWHS underestimates the true value and bias &gt; 1 indicates the survey overestimates the true value." title="" id="57" name="Picture"/>
            <a:graphic>
              <a:graphicData uri="http://schemas.openxmlformats.org/drawingml/2006/picture">
                <pic:pic>
                  <pic:nvPicPr>
                    <pic:cNvPr descr="Rep_Figures_files/figure-docx/unnamed-chunk-15-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13.</w:t>
      </w:r>
      <w:r>
        <w:t xml:space="preserve">- Annual estimates of SWHS bias in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4.- Mean SWHS bias for harvests and catches. Note that a bias &lt; 1 indicates that the SWHS underestimates the true value and bias &gt; 1 indicates the survey overestimates the true value." title="" id="60" name="Picture"/>
            <a:graphic>
              <a:graphicData uri="http://schemas.openxmlformats.org/drawingml/2006/picture">
                <pic:pic>
                  <pic:nvPicPr>
                    <pic:cNvPr descr="Rep_Figures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5.- Annual proportion of pelagic rockfish catch that was harvested. Note that pre-1990 estimates are used to estimate catch in these years when catch estimates are not available." title="" id="63" name="Picture"/>
            <a:graphic>
              <a:graphicData uri="http://schemas.openxmlformats.org/drawingml/2006/picture">
                <pic:pic>
                  <pic:nvPicPr>
                    <pic:cNvPr descr="Rep_Figures_files/figure-docx/unnamed-chunk-17-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6.- Annual proportion of yelloweye rockfish catch that was harvested. Note that pre-1990 estimates are used to estimate catch in these years when catch estimates are not available." title="" id="66" name="Picture"/>
            <a:graphic>
              <a:graphicData uri="http://schemas.openxmlformats.org/drawingml/2006/picture">
                <pic:pic>
                  <pic:nvPicPr>
                    <pic:cNvPr descr="Rep_Figures_files/figure-docx/unnamed-chunk-18-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16.</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7.- Annual proportion of other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 title="" id="69" name="Picture"/>
            <a:graphic>
              <a:graphicData uri="http://schemas.openxmlformats.org/drawingml/2006/picture">
                <pic:pic>
                  <pic:nvPicPr>
                    <pic:cNvPr descr="Rep_Figures_files/figure-docx/unnamed-chunk-19-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17.</w:t>
      </w:r>
      <w:r>
        <w:t xml:space="preserve">- Annual proportion of</w:t>
      </w:r>
      <w:r>
        <w:t xml:space="preserve"> </w:t>
      </w:r>
      <w:r>
        <w:rPr>
          <w:i/>
          <w:iCs/>
        </w:rPr>
        <w:t xml:space="preserve">other</w:t>
      </w:r>
      <w:r>
        <w:t xml:space="preserve"> </w:t>
      </w:r>
      <w:r>
        <w:t xml:space="preserve">(non-pelagic,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w:t>
      </w:r>
    </w:p>
    <w:p>
      <w:r>
        <w:br w:type="page"/>
      </w:r>
    </w:p>
    <w:p>
      <w:pPr>
        <w:pStyle w:val="CaptionedFigure"/>
      </w:pPr>
      <w:r>
        <w:drawing>
          <wp:inline>
            <wp:extent cx="5943600" cy="5943600"/>
            <wp:effectExtent b="0" l="0" r="0" t="0"/>
            <wp:docPr descr="Figure 18.- Annual estimates of the percent of the sport harvest that was pelagic rockfish for 16 commerical fishing manamgent areas, 1996-2023." title="" id="72" name="Picture"/>
            <a:graphic>
              <a:graphicData uri="http://schemas.openxmlformats.org/drawingml/2006/picture">
                <pic:pic>
                  <pic:nvPicPr>
                    <pic:cNvPr descr="Rep_Figures_files/figure-docx/unnamed-chunk-20-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18.</w:t>
      </w:r>
      <w:r>
        <w:t xml:space="preserve">- Annual estimates of the percent of the sport harvest that was pelagic rockfish for 16 commerical fishing manamgent areas, 1996-2023.</w:t>
      </w:r>
    </w:p>
    <w:p>
      <w:r>
        <w:br w:type="page"/>
      </w:r>
    </w:p>
    <w:p>
      <w:pPr>
        <w:pStyle w:val="CaptionedFigure"/>
      </w:pPr>
      <w:r>
        <w:drawing>
          <wp:inline>
            <wp:extent cx="5943600" cy="5943600"/>
            <wp:effectExtent b="0" l="0" r="0" t="0"/>
            <wp:docPr descr="Figure 19.-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title="" id="75" name="Picture"/>
            <a:graphic>
              <a:graphicData uri="http://schemas.openxmlformats.org/drawingml/2006/picture">
                <pic:pic>
                  <pic:nvPicPr>
                    <pic:cNvPr descr="Rep_Figures_files/figure-docx/unnamed-chunk-21-1.png" id="76" name="Picture"/>
                    <pic:cNvPicPr>
                      <a:picLocks noChangeArrowheads="1" noChangeAspect="1"/>
                    </pic:cNvPicPr>
                  </pic:nvPicPr>
                  <pic:blipFill>
                    <a:blip r:embed="rId7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19.</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r>
        <w:br w:type="page"/>
      </w:r>
    </w:p>
    <w:p>
      <w:pPr>
        <w:pStyle w:val="CaptionedFigure"/>
      </w:pPr>
      <w:r>
        <w:drawing>
          <wp:inline>
            <wp:extent cx="5943600" cy="5943600"/>
            <wp:effectExtent b="0" l="0" r="0" t="0"/>
            <wp:docPr descr="Figure 20.-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78" name="Picture"/>
            <a:graphic>
              <a:graphicData uri="http://schemas.openxmlformats.org/drawingml/2006/picture">
                <pic:pic>
                  <pic:nvPicPr>
                    <pic:cNvPr descr="Rep_Figures_files/figure-docx/unnamed-chunk-22-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1.- Annual estimates of the percent of the sport harvest of non-pelagic rockfish that were DSR rockfish for 6 Southeast commerical fishing manamgent areas, 1996-2023." title="" id="81" name="Picture"/>
            <a:graphic>
              <a:graphicData uri="http://schemas.openxmlformats.org/drawingml/2006/picture">
                <pic:pic>
                  <pic:nvPicPr>
                    <pic:cNvPr descr="Rep_Figures_files/figure-docx/unnamed-chunk-23-1.png" id="82"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2.-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84" name="Picture"/>
            <a:graphic>
              <a:graphicData uri="http://schemas.openxmlformats.org/drawingml/2006/picture">
                <pic:pic>
                  <pic:nvPicPr>
                    <pic:cNvPr descr="Rep_Figures_files/figure-docx/unnamed-chunk-24-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22.</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3.- Annual estimates of the percent of the sport non-pelagic, non-yelloweye releases that were slope rockfish for 6 southeast commerical fishing manamgent areas, 1996-2023." title="" id="87" name="Picture"/>
            <a:graphic>
              <a:graphicData uri="http://schemas.openxmlformats.org/drawingml/2006/picture">
                <pic:pic>
                  <pic:nvPicPr>
                    <pic:cNvPr descr="Rep_Figures_files/figure-docx/unnamed-chunk-25-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23.</w:t>
      </w:r>
      <w:r>
        <w:t xml:space="preserve">- Annual estimates of the percent of the sport non-pelagic, non-yelloweye releases that were slope rockfish for 6 southeast commerical fishing manamgent areas, 1996-2023.</w:t>
      </w:r>
    </w:p>
    <w:p>
      <w:r>
        <w:br w:type="page"/>
      </w:r>
    </w:p>
    <w:p>
      <w:pPr>
        <w:pStyle w:val="CaptionedFigure"/>
      </w:pPr>
      <w:r>
        <w:drawing>
          <wp:inline>
            <wp:extent cx="5943600" cy="5943600"/>
            <wp:effectExtent b="0" l="0" r="0" t="0"/>
            <wp:docPr descr="Figure 24.- Annual estimates of the percent of harvest by charter anglers for 16 commerical fishing manamgent areas, 1996-2023." title="" id="90" name="Picture"/>
            <a:graphic>
              <a:graphicData uri="http://schemas.openxmlformats.org/drawingml/2006/picture">
                <pic:pic>
                  <pic:nvPicPr>
                    <pic:cNvPr descr="Rep_Figures_files/figure-docx/unnamed-chunk-26-1.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24.</w:t>
      </w:r>
      <w:r>
        <w:t xml:space="preserve">- Annual estimates of the percent of harvest by charter anglers for 16 commerical fishing manamgent areas, 1996-2023.</w:t>
      </w:r>
    </w:p>
    <w:p>
      <w:r>
        <w:br w:type="page"/>
      </w:r>
    </w:p>
    <w:p>
      <w:pPr>
        <w:pStyle w:val="CaptionedFigure"/>
      </w:pPr>
      <w:r>
        <w:drawing>
          <wp:inline>
            <wp:extent cx="5943600" cy="4754880"/>
            <wp:effectExtent b="0" l="0" r="0" t="0"/>
            <wp:docPr descr="Figure 25.- Total rockfish harvests 1996-2023. Lines and error polygons represent model estimates and points represent Howard et al estimates." title="" id="93" name="Picture"/>
            <a:graphic>
              <a:graphicData uri="http://schemas.openxmlformats.org/drawingml/2006/picture">
                <pic:pic>
                  <pic:nvPicPr>
                    <pic:cNvPr descr="Rep_Figures_files/figure-docx/unnamed-chunk-27-1.png" id="94" name="Picture"/>
                    <pic:cNvPicPr>
                      <a:picLocks noChangeArrowheads="1" noChangeAspect="1"/>
                    </pic:cNvPicPr>
                  </pic:nvPicPr>
                  <pic:blipFill>
                    <a:blip r:embed="rId9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25.</w:t>
      </w:r>
      <w:r>
        <w:t xml:space="preserve">- Total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6.- Black rockfish harvests 1996–2023. Lines and error polygons represent model estimates and points represent Howard et al estimates." title="" id="96" name="Picture"/>
            <a:graphic>
              <a:graphicData uri="http://schemas.openxmlformats.org/drawingml/2006/picture">
                <pic:pic>
                  <pic:nvPicPr>
                    <pic:cNvPr descr="Rep_Figures_files/figure-docx/unnamed-chunk-28-1.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26.</w:t>
      </w:r>
      <w:r>
        <w:t xml:space="preserve">- Black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7.- Yellow rockfish harvests 1996–2023. Lines and error polygons represent model estimates and points represent Howard et al estimates." title="" id="99" name="Picture"/>
            <a:graphic>
              <a:graphicData uri="http://schemas.openxmlformats.org/drawingml/2006/picture">
                <pic:pic>
                  <pic:nvPicPr>
                    <pic:cNvPr descr="Rep_Figures_files/figure-docx/unnamed-chunk-29-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27.</w:t>
      </w:r>
      <w:r>
        <w:t xml:space="preserve">- Yellow rockfish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8.- DSR rockfish (excluding yelloweye) harvests 1996–2023. Lines and error polygons represent model estimates and points represent Howard et al estimates." title="" id="102" name="Picture"/>
            <a:graphic>
              <a:graphicData uri="http://schemas.openxmlformats.org/drawingml/2006/picture">
                <pic:pic>
                  <pic:nvPicPr>
                    <pic:cNvPr descr="Rep_Figures_files/figure-docx/unnamed-chunk-30-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28.</w:t>
      </w:r>
      <w:r>
        <w:t xml:space="preserve">- DSR rockfish (excluding yelloweye)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9.- Slope rockfish harvests 1996-2023. Lines and error polygons represent model estimates and points represent Howard et al estimates." title="" id="105" name="Picture"/>
            <a:graphic>
              <a:graphicData uri="http://schemas.openxmlformats.org/drawingml/2006/picture">
                <pic:pic>
                  <pic:nvPicPr>
                    <pic:cNvPr descr="Rep_Figures_files/figure-docx/unnamed-chunk-31-1.png" id="106"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29.</w:t>
      </w:r>
      <w:r>
        <w:t xml:space="preserve">- Slope rockfish harvests 1996-2023. Lines and error polygons represent model estimates and points represent Howard et al estimates.</w:t>
      </w:r>
    </w:p>
    <w:p>
      <w:r>
        <w:br w:type="page"/>
      </w:r>
    </w:p>
    <w:p>
      <w:pPr>
        <w:pStyle w:val="CaptionedFigure"/>
      </w:pPr>
      <w:r>
        <w:drawing>
          <wp:inline>
            <wp:extent cx="5943600" cy="4754880"/>
            <wp:effectExtent b="0" l="0" r="0" t="0"/>
            <wp:docPr descr="Figure 30.- Total rockfish releases 1996–2023. Lines and error polygons represent model estimates and points represent Howard et al estimates." title="" id="108" name="Picture"/>
            <a:graphic>
              <a:graphicData uri="http://schemas.openxmlformats.org/drawingml/2006/picture">
                <pic:pic>
                  <pic:nvPicPr>
                    <pic:cNvPr descr="Rep_Figures_files/figure-docx/unnamed-chunk-32-1.png" id="109" name="Picture"/>
                    <pic:cNvPicPr>
                      <a:picLocks noChangeArrowheads="1" noChangeAspect="1"/>
                    </pic:cNvPicPr>
                  </pic:nvPicPr>
                  <pic:blipFill>
                    <a:blip r:embed="rId10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30.</w:t>
      </w:r>
      <w:r>
        <w:t xml:space="preserve">- Total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1.- Black rockfish releases 1996–2023. Lines and error polygons represent model estimates and points represent Howard et al estimates." title="" id="111" name="Picture"/>
            <a:graphic>
              <a:graphicData uri="http://schemas.openxmlformats.org/drawingml/2006/picture">
                <pic:pic>
                  <pic:nvPicPr>
                    <pic:cNvPr descr="Rep_Figures_files/figure-docx/unnamed-chunk-33-1.png" id="112" name="Picture"/>
                    <pic:cNvPicPr>
                      <a:picLocks noChangeArrowheads="1" noChangeAspect="1"/>
                    </pic:cNvPicPr>
                  </pic:nvPicPr>
                  <pic:blipFill>
                    <a:blip r:embed="rId11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31.</w:t>
      </w:r>
      <w:r>
        <w:t xml:space="preserve">- Black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2.- Yellow rockfish releases 1996–2023. Lines and error polygons represent model estimates and points represent Howard et al estimates." title="" id="114" name="Picture"/>
            <a:graphic>
              <a:graphicData uri="http://schemas.openxmlformats.org/drawingml/2006/picture">
                <pic:pic>
                  <pic:nvPicPr>
                    <pic:cNvPr descr="Rep_Figures_files/figure-docx/unnamed-chunk-34-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32.</w:t>
      </w:r>
      <w:r>
        <w:t xml:space="preserve">- Yellow rockfish releases 1996–2023. Lines and error polygons represent model estimates and points represent Howard et al estimates.</w:t>
      </w:r>
    </w:p>
    <w:p>
      <w:r>
        <w:br w:type="page"/>
      </w:r>
    </w:p>
    <w:p>
      <w:pPr>
        <w:pStyle w:val="CaptionedFigure"/>
      </w:pPr>
      <w:r>
        <w:drawing>
          <wp:inline>
            <wp:extent cx="5943600" cy="2971800"/>
            <wp:effectExtent b="0" l="0" r="0" t="0"/>
            <wp:docPr descr="Figure 33.- DSR rockfish releases (including yelloweye) 1996–2023. Lines and error polygons represent model estimates and points represent Howard et al estimates." title="" id="117" name="Picture"/>
            <a:graphic>
              <a:graphicData uri="http://schemas.openxmlformats.org/drawingml/2006/picture">
                <pic:pic>
                  <pic:nvPicPr>
                    <pic:cNvPr descr="Rep_Figures_files/figure-docx/unnamed-chunk-35-1.png" id="118" name="Picture"/>
                    <pic:cNvPicPr>
                      <a:picLocks noChangeArrowheads="1" noChangeAspect="1"/>
                    </pic:cNvPicPr>
                  </pic:nvPicPr>
                  <pic:blipFill>
                    <a:blip r:embed="rId11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33.</w:t>
      </w:r>
      <w:r>
        <w:t xml:space="preserve">- DSR rockfish releases (including yelloweye) 1996–2023. Lines and error polygons represent model estimates and points represent Howard et al estimates.</w:t>
      </w:r>
    </w:p>
    <w:p>
      <w:r>
        <w:br w:type="page"/>
      </w:r>
    </w:p>
    <w:p>
      <w:pPr>
        <w:pStyle w:val="CaptionedFigure"/>
      </w:pPr>
      <w:r>
        <w:drawing>
          <wp:inline>
            <wp:extent cx="5943600" cy="2971800"/>
            <wp:effectExtent b="0" l="0" r="0" t="0"/>
            <wp:docPr descr="Figure 34.- Slope rockfish releases 1996–2023. Lines and error polygons represent model estimates and points represent Howard et al estimates." title="" id="120" name="Picture"/>
            <a:graphic>
              <a:graphicData uri="http://schemas.openxmlformats.org/drawingml/2006/picture">
                <pic:pic>
                  <pic:nvPicPr>
                    <pic:cNvPr descr="Rep_Figures_files/figure-docx/unnamed-chunk-36-1.png" id="121" name="Picture"/>
                    <pic:cNvPicPr>
                      <a:picLocks noChangeArrowheads="1" noChangeAspect="1"/>
                    </pic:cNvPicPr>
                  </pic:nvPicPr>
                  <pic:blipFill>
                    <a:blip r:embed="rId11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34.</w:t>
      </w:r>
      <w:r>
        <w:t xml:space="preserve">- Slope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5.- Total removals of black rockfish by guided and unguided anlgers in Alaska commercial fishery management units as dervided from harvests and release mortalities. The grey polygon in the backround represents 95% credibility intervals of the total removals." title="" id="123" name="Picture"/>
            <a:graphic>
              <a:graphicData uri="http://schemas.openxmlformats.org/drawingml/2006/picture">
                <pic:pic>
                  <pic:nvPicPr>
                    <pic:cNvPr descr="Rep_Figures_files/figure-docx/unnamed-chunk-38-1.png" id="124" name="Picture"/>
                    <pic:cNvPicPr>
                      <a:picLocks noChangeArrowheads="1" noChangeAspect="1"/>
                    </pic:cNvPicPr>
                  </pic:nvPicPr>
                  <pic:blipFill>
                    <a:blip r:embed="rId12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35.</w:t>
      </w:r>
      <w:r>
        <w:t xml:space="preserve">- Total removals of black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5943600"/>
            <wp:effectExtent b="0" l="0" r="0" t="0"/>
            <wp:docPr descr="Figure 36.- Total removals of yelloweye rockfish by guided and unguided anlgers in Alaska commercial fishery management units as dervided from harvests and release mortalities. The grey polygon in the backround represents 95% credibility intervals of the total removals." title="" id="126" name="Picture"/>
            <a:graphic>
              <a:graphicData uri="http://schemas.openxmlformats.org/drawingml/2006/picture">
                <pic:pic>
                  <pic:nvPicPr>
                    <pic:cNvPr descr="Rep_Figures_files/figure-docx/unnamed-chunk-39-1.png" id="127"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36.</w:t>
      </w:r>
      <w:r>
        <w:t xml:space="preserve">- Total removals of yelloweye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7.- Total removals of non-black pelagic rockfish by guided and unguided anlgers in southeast Alaska commercial fishery management units as dervided from harvests and release mortalities. The grey polygon in the backround represents 95% credibility intervals of the total removals." title="" id="129" name="Picture"/>
            <a:graphic>
              <a:graphicData uri="http://schemas.openxmlformats.org/drawingml/2006/picture">
                <pic:pic>
                  <pic:nvPicPr>
                    <pic:cNvPr descr="Rep_Figures_files/figure-docx/unnamed-chunk-40-1.png" id="130" name="Picture"/>
                    <pic:cNvPicPr>
                      <a:picLocks noChangeArrowheads="1" noChangeAspect="1"/>
                    </pic:cNvPicPr>
                  </pic:nvPicPr>
                  <pic:blipFill>
                    <a:blip r:embed="rId12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37.</w:t>
      </w:r>
      <w:r>
        <w:t xml:space="preserve">-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8.-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title="" id="132" name="Picture"/>
            <a:graphic>
              <a:graphicData uri="http://schemas.openxmlformats.org/drawingml/2006/picture">
                <pic:pic>
                  <pic:nvPicPr>
                    <pic:cNvPr descr="Rep_Figures_files/figure-docx/unnamed-chunk-41-1.png" id="133" name="Picture"/>
                    <pic:cNvPicPr>
                      <a:picLocks noChangeArrowheads="1" noChangeAspect="1"/>
                    </pic:cNvPicPr>
                  </pic:nvPicPr>
                  <pic:blipFill>
                    <a:blip r:embed="rId13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38.</w:t>
      </w:r>
      <w:r>
        <w:t xml:space="preserve">-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9.- Total removals of slope rockfish by guided and unguided anlgers in southeast Alaska commercial fishery management units as dervided from harvests and release mortalities. The grey polygon in the backround represents 95% credibility intervals of the total removals." title="" id="135" name="Picture"/>
            <a:graphic>
              <a:graphicData uri="http://schemas.openxmlformats.org/drawingml/2006/picture">
                <pic:pic>
                  <pic:nvPicPr>
                    <pic:cNvPr descr="Rep_Figures_files/figure-docx/unnamed-chunk-42-1.png" id="136" name="Picture"/>
                    <pic:cNvPicPr>
                      <a:picLocks noChangeArrowheads="1" noChangeAspect="1"/>
                    </pic:cNvPicPr>
                  </pic:nvPicPr>
                  <pic:blipFill>
                    <a:blip r:embed="rId1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39.</w:t>
      </w:r>
      <w:r>
        <w:t xml:space="preserve">- Total removals of slope rockfish by guided and unguided anlgers in southeast Alaska commercial fishery management units as dervided from harvests and release mortalities. The grey polygon in the backround represents 95% credibility intervals of the total removals.</w:t>
      </w:r>
    </w:p>
    <w:p>
      <w:r>
        <w:br w:type="page"/>
      </w:r>
    </w:p>
    <w:bookmarkEnd w:id="137"/>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2025-10-01T22:05:10Z</dcterms:created>
  <dcterms:modified xsi:type="dcterms:W3CDTF">2025-10-01T22:05:10Z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