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reference notes for song parallax: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Overall length can be 3- 4 screens or 3000 - 4000 px (depending how many thumbnails fit per screen as we need to display 15 in all (but this number can also be 12 if it suits the artwork better)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Song_new28jan</w:t>
      </w:r>
      <w:r w:rsidDel="00000000" w:rsidR="00000000" w:rsidRPr="00000000">
        <w:rPr>
          <w:smallCaps w:val="0"/>
          <w:rtl w:val="0"/>
        </w:rPr>
        <w:t xml:space="preserve">: reference file to show you how all layers will integrate, you can click on each layer and see the opacity as well as get a sense of scale. for eg all 3 channels fit within the centre 720 pixels, the rotating tamburas are between 720-1440 pixels etc.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background_song_new: </w:t>
      </w:r>
      <w:r w:rsidDel="00000000" w:rsidR="00000000" w:rsidRPr="00000000">
        <w:rPr>
          <w:smallCaps w:val="0"/>
          <w:rtl w:val="0"/>
        </w:rPr>
        <w:t xml:space="preserve">is a tillable image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100% opacity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ingla, pingla, sushamna: </w:t>
      </w:r>
      <w:r w:rsidDel="00000000" w:rsidR="00000000" w:rsidRPr="00000000">
        <w:rPr>
          <w:smallCaps w:val="0"/>
          <w:rtl w:val="0"/>
        </w:rPr>
        <w:t xml:space="preserve">are the 3 channels, these have also been made loopable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100% opacity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snake: </w:t>
      </w:r>
      <w:r w:rsidDel="00000000" w:rsidR="00000000" w:rsidRPr="00000000">
        <w:rPr>
          <w:smallCaps w:val="0"/>
          <w:rtl w:val="0"/>
        </w:rPr>
        <w:t xml:space="preserve">sits at bottom of the page in the centre (its okay if the channel does not sit on it perfectly)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opacity 60%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Tambura_22jan_1: </w:t>
      </w:r>
      <w:r w:rsidDel="00000000" w:rsidR="00000000" w:rsidRPr="00000000">
        <w:rPr>
          <w:smallCaps w:val="0"/>
          <w:rtl w:val="0"/>
        </w:rPr>
        <w:t xml:space="preserve">is the balk tambour, opacity 25% ALL TAMBURAS will rotate around their own central axis. pattern is to intersperse black an white and have them rotate starting at different positions very slowllllly - perhaps using 2 speeds between all.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tambura_22jan_white: </w:t>
      </w:r>
      <w:r w:rsidDel="00000000" w:rsidR="00000000" w:rsidRPr="00000000">
        <w:rPr>
          <w:smallCaps w:val="0"/>
          <w:rtl w:val="0"/>
        </w:rPr>
        <w:t xml:space="preserve">is the white tambour - same instructions as above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triangles: </w:t>
      </w:r>
      <w:r w:rsidDel="00000000" w:rsidR="00000000" w:rsidRPr="00000000">
        <w:rPr>
          <w:smallCaps w:val="0"/>
          <w:rtl w:val="0"/>
        </w:rPr>
        <w:t xml:space="preserve">these have to be used little smaller in size than the file thats given - opacity 55% on the top left and bottom of right of the page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vignette: </w:t>
      </w:r>
      <w:r w:rsidDel="00000000" w:rsidR="00000000" w:rsidRPr="00000000">
        <w:rPr>
          <w:smallCaps w:val="0"/>
          <w:rtl w:val="0"/>
        </w:rPr>
        <w:t xml:space="preserve">this is a static layer, comes just above the background layer and is basically to darken the edges…it can be fixed to the screen (?) or stretched all the way down.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/>
      </w:pPr>
      <w:r w:rsidDel="00000000" w:rsidR="00000000" w:rsidRPr="00000000">
        <w:rPr>
          <w:b w:val="1"/>
          <w:rtl w:val="0"/>
        </w:rPr>
        <w:t xml:space="preserve">vibrations: </w:t>
      </w:r>
      <w:r w:rsidDel="00000000" w:rsidR="00000000" w:rsidRPr="00000000">
        <w:rPr>
          <w:rtl w:val="0"/>
        </w:rPr>
        <w:t xml:space="preserve">This layer has to be duplicated twice, one layer moves bottom to top, the other top to bottom. The opacity can be at 15% but we will have to play with this online as it is a fine balance.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rPr>
          <w:smallCaps w:val="0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