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925.7600402832031" w:right="1101.370849609375" w:firstLine="0"/>
        <w:jc w:val="center"/>
        <w:rPr>
          <w:rFonts w:ascii="Times New Roman" w:cs="Times New Roman" w:eastAsia="Times New Roman" w:hAnsi="Times New Roman"/>
          <w:b w:val="1"/>
          <w:bCs w:val="1"/>
          <w:i w:val="0"/>
          <w:iCs w:val="0"/>
          <w:smallCaps w:val="0"/>
          <w:strike w:val="0"/>
          <w:color w:val="1f487c"/>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87c"/>
          <w:sz w:val="48"/>
          <w:szCs w:val="48"/>
          <w:u w:val="none"/>
          <w:shd w:fill="auto" w:val="clear"/>
          <w:vertAlign w:val="baseline"/>
          <w:rtl w:val="0"/>
        </w:rPr>
        <w:t xml:space="preserve">Zero Trust Network Access (ZTNA) with  Zscaler: Securing User-to-Application  Connectivity.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3.0908203125" w:firstLine="0"/>
        <w:jc w:val="right"/>
        <w:rPr>
          <w:rFonts w:ascii="Times New Roman" w:cs="Times New Roman" w:eastAsia="Times New Roman" w:hAnsi="Times New Roman"/>
          <w:b w:val="1"/>
          <w:bCs w:val="1"/>
          <w:color w:val="2d52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3.0908203125" w:firstLine="0"/>
        <w:jc w:val="right"/>
        <w:rPr>
          <w:rFonts w:ascii="Times New Roman" w:cs="Times New Roman" w:eastAsia="Times New Roman" w:hAnsi="Times New Roman"/>
          <w:b w:val="1"/>
          <w:bCs w:val="1"/>
          <w:i w:val="0"/>
          <w:iCs w:val="0"/>
          <w:smallCaps w:val="0"/>
          <w:strike w:val="0"/>
          <w:color w:val="2d529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5294"/>
          <w:sz w:val="36"/>
          <w:szCs w:val="36"/>
          <w:u w:val="none"/>
          <w:shd w:fill="auto" w:val="clear"/>
          <w:vertAlign w:val="baseline"/>
          <w:rtl w:val="0"/>
        </w:rPr>
        <w:t xml:space="preserve">Project details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27978515625" w:line="228.96881103515625" w:lineRule="auto"/>
        <w:ind w:left="1450.5888366699219" w:right="319.200439453125" w:firstLine="0"/>
        <w:jc w:val="left"/>
        <w:rPr>
          <w:rFonts w:ascii="Times New Roman" w:cs="Times New Roman" w:eastAsia="Times New Roman" w:hAnsi="Times New Roman"/>
          <w:b w:val="0"/>
          <w:bCs w:val="0"/>
          <w:i w:val="0"/>
          <w:iCs w:val="0"/>
          <w:smallCaps w:val="0"/>
          <w:strike w:val="0"/>
          <w:color w:val="1f487c"/>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1f487c"/>
          <w:sz w:val="28.079999923706055"/>
          <w:szCs w:val="28.079999923706055"/>
          <w:u w:val="none"/>
          <w:shd w:fill="auto" w:val="clear"/>
          <w:vertAlign w:val="baseline"/>
          <w:rtl w:val="0"/>
        </w:rPr>
        <w:t xml:space="preserve">Zero Trust Network Access (ZTNA) with Zscaler: Securing User-to-Application  Connectivity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1396484375" w:line="240" w:lineRule="auto"/>
        <w:ind w:left="1455.924072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AI-Enhanced User Protection (AIUP)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7275390625" w:line="244.43235397338867" w:lineRule="auto"/>
        <w:ind w:left="1442.7264404296875" w:right="1076.278076171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265625" w:line="244.63128089904785" w:lineRule="auto"/>
        <w:ind w:left="1440.1992797851562" w:right="1076.2011718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263610839844" w:right="0" w:firstLine="0"/>
        <w:jc w:val="left"/>
        <w:rPr>
          <w:rFonts w:ascii="Times New Roman" w:cs="Times New Roman" w:eastAsia="Times New Roman" w:hAnsi="Times New Roman"/>
          <w:b w:val="1"/>
          <w:bCs w:val="1"/>
          <w:color w:val="202020"/>
          <w:sz w:val="28.079999923706055"/>
          <w:szCs w:val="28.079999923706055"/>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263610839844" w:right="0" w:firstLine="0"/>
        <w:jc w:val="left"/>
        <w:rPr>
          <w:rFonts w:ascii="Times New Roman" w:cs="Times New Roman" w:eastAsia="Times New Roman" w:hAnsi="Times New Roman"/>
          <w:b w:val="1"/>
          <w:bCs w:val="1"/>
          <w:i w:val="0"/>
          <w:iCs w:val="0"/>
          <w:smallCaps w:val="0"/>
          <w:strike w:val="0"/>
          <w:color w:val="20202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20"/>
          <w:sz w:val="28.079999923706055"/>
          <w:szCs w:val="28.079999923706055"/>
          <w:u w:val="none"/>
          <w:shd w:fill="auto" w:val="clear"/>
          <w:vertAlign w:val="baseline"/>
          <w:rtl w:val="0"/>
        </w:rPr>
        <w:t xml:space="preserve">Abstract: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7.38161087036133" w:lineRule="auto"/>
        <w:ind w:left="1723.1182861328125" w:right="642.1899414062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 scale institutional network. The project aims to replace broad network-level access  with application-specific, identity-driven connectivity. By deploying Zscaler App  Connectors within the data center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QRadar)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1383972167969" w:right="0" w:firstLine="0"/>
        <w:jc w:val="left"/>
        <w:rPr>
          <w:rFonts w:ascii="Times New Roman" w:cs="Times New Roman" w:eastAsia="Times New Roman" w:hAnsi="Times New Roman"/>
          <w:b w:val="1"/>
          <w:bCs w:val="1"/>
          <w:sz w:val="28.079999923706055"/>
          <w:szCs w:val="28.079999923706055"/>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1383972167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Use Case Scenarios: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1: Secure Remote Access for Faculty to ERP System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23.1999206542969" w:right="847.9309082031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(Faculty_Group)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posture compliant (AV active, OS up-to-date)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micro-tunnel established to ERP Application only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remains completely invisible to the user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2045898437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2: External Researcher Accessing a Specific Database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25.1199340820312" w:right="1017.8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user identity verified via temporary credentials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382.3472213745117" w:lineRule="auto"/>
        <w:ind w:left="1503.6384582519531" w:right="20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policy enforced (Time-limited: 7 days, Application: Research-DB only)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server remains hidden from internet scanners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2387695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automatically terminates after policy expiry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2758789062"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3: Student Access to Online Examination Portal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8.01189422607422" w:lineRule="auto"/>
        <w:ind w:left="1731.8399047851562" w:right="690.89111328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79223632812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95239257812"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 user authentication handled via cloud scalability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connected only to the exam application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Lateral movement to grade database or other servers blocked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 server IP address remains concealed from the internet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4: IT Administrator Performing Server Maintenance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8.0672836303711" w:lineRule="auto"/>
        <w:ind w:left="1725.5999755859375" w:right="707.290039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685546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identity verified with MFA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micro-tunnel to Server-Management-Interface only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admin keystrokes and commands logged for audit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 to access another server automatically blocked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19848632812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5: Mergers and Acquisitions – Temporary Contractor Access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71487426758" w:lineRule="auto"/>
        <w:ind w:left="1725.1199340820312" w:right="667.370605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202880859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Contractor identity verified via separate IdP integration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granted to File-Server-Migration share only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file transfer activities logged in Zscaler and SIEM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1337.200927734375" w:left="0" w:right="661.18896484375" w:header="0" w:footer="720"/>
          <w:pgNumType w:start="1"/>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automatically revoked after 30-day project end date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00146484375" w:line="240" w:lineRule="auto"/>
        <w:ind w:left="0" w:righ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001464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the Project: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51025390625" w:firstLine="0"/>
        <w:jc w:val="left"/>
        <w:rPr>
          <w:rFonts w:ascii="Arial" w:cs="Arial" w:eastAsia="Arial" w:hAnsi="Arial"/>
          <w:b w:val="0"/>
          <w:bCs w:val="0"/>
          <w:i w:val="0"/>
          <w:iCs w:val="0"/>
          <w:smallCaps w:val="0"/>
          <w:strike w:val="0"/>
          <w:color w:val="000000"/>
          <w:sz w:val="52.08000183105469"/>
          <w:szCs w:val="52.08000183105469"/>
          <w:u w:val="none"/>
          <w:shd w:fill="auto" w:val="clear"/>
          <w:vertAlign w:val="baseline"/>
        </w:rPr>
        <w:sectPr>
          <w:type w:val="continuous"/>
          <w:pgSz w:h="15840" w:w="12240" w:orient="portrait"/>
          <w:pgMar w:bottom="0" w:top="1337.200927734375" w:left="1449.1200256347656" w:right="5524.2352294921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2265625" w:line="527.7886962890625" w:lineRule="auto"/>
        <w:ind w:left="1449.840087890625" w:right="1031.2109375" w:hanging="6.24008178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Trust Network Access (ZTNA) with Zscaler: Securing User-to-Application Connectivity.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056640625" w:line="264.39425468444824" w:lineRule="auto"/>
        <w:ind w:left="1440.2400207519531" w:right="802.73193359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578125" w:line="264.0055274963379" w:lineRule="auto"/>
        <w:ind w:left="1440.7200622558594" w:right="969.051513671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41357421875" w:line="263.89434814453125" w:lineRule="auto"/>
        <w:ind w:left="1440" w:right="1221.09130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behaviour over time. Real-time anomaly detection is a key feature of the system, identifying  deviations from established user behaviour profiles and responding promptly to mitigate  potential security threats.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7568359375" w:line="264.5607089996338" w:lineRule="auto"/>
        <w:ind w:left="1448.6399841308594" w:right="777.05078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593505859375" w:line="264.39416885375977" w:lineRule="auto"/>
        <w:ind w:left="1440.7200622558594" w:right="837.53051757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259765625" w:line="264.5385932922363" w:lineRule="auto"/>
        <w:ind w:left="1440.2400207519531" w:right="923.21044921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1448.6399841308594" w:right="777.05078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146484375" w:line="264.29426193237305" w:lineRule="auto"/>
        <w:ind w:left="1440.7200622558594" w:right="837.53051757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2666015625" w:line="264.5609378814697" w:lineRule="auto"/>
        <w:ind w:left="1440.2400207519531" w:right="923.21044921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589355468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List of Vulnerability Table: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40" w:lineRule="auto"/>
        <w:ind w:left="1446.4801025390625"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Practice Website:</w:t>
      </w:r>
    </w:p>
    <w:tbl>
      <w:tblPr>
        <w:tblStyle w:val="Table1"/>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54.599761962891"/>
        <w:gridCol w:w="3507.000732421875"/>
        <w:tblGridChange w:id="0">
          <w:tblGrid>
            <w:gridCol w:w="1274.800033569336"/>
            <w:gridCol w:w="5854.599761962891"/>
            <w:gridCol w:w="3507.000732421875"/>
          </w:tblGrid>
        </w:tblGridChange>
      </w:tblGrid>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0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70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No</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Sanitization of File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11.0400390625" w:right="129.840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CWE- 284: Improper Access Control</w:t>
            </w:r>
          </w:p>
        </w:tc>
      </w:tr>
      <w:tr>
        <w:trPr>
          <w:cantSplit w:val="0"/>
          <w:trHeight w:val="66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CWE-395: Improper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Validation</w:t>
            </w:r>
          </w:p>
        </w:tc>
      </w:tr>
      <w:tr>
        <w:trPr>
          <w:cantSplit w:val="0"/>
          <w:trHeight w:val="11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X-Frame-Options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CWE-1021: Design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Restriction of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Rendered UI Layers 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2396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6798400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X-Content-Type Options Header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-918: Server-Side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Forgery (SSRF)</w:t>
            </w:r>
          </w:p>
        </w:tc>
      </w:tr>
      <w:tr>
        <w:trPr>
          <w:cantSplit w:val="0"/>
          <w:trHeight w:val="1300.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607.9197692871094" w:right="638.39965820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Drupal Ajax API shows JSONP not disabled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6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CWE-937,1035: OWASP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57.896785736084" w:lineRule="auto"/>
              <w:ind w:left="604.320068359375" w:right="2.640380859375" w:firstLine="5.27954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Ten 2013,2017 Category  A9 - Using Components with  Known Vulnerabilities</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8624.359741210938" w:right="532.2509765625" w:hanging="7043.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Drupal Api Vulnerability CWE-20: Improper Input Validation </w:t>
      </w:r>
    </w:p>
    <w:tbl>
      <w:tblPr>
        <w:tblStyle w:val="Table2"/>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54.599761962891"/>
        <w:gridCol w:w="3507.000732421875"/>
        <w:tblGridChange w:id="0">
          <w:tblGrid>
            <w:gridCol w:w="1274.800033569336"/>
            <w:gridCol w:w="5854.599761962891"/>
            <w:gridCol w:w="3507.000732421875"/>
          </w:tblGrid>
        </w:tblGridChange>
      </w:tblGrid>
      <w:tr>
        <w:trPr>
          <w:cantSplit w:val="0"/>
          <w:trHeight w:val="13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API Filtration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CWE-79: Improper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Neutralisation of Input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612.239990234375" w:right="96.96044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Web Page Generation ('Cross-site Scripting')</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5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-400: Uncontrolled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Consumption</w:t>
            </w:r>
          </w:p>
        </w:tc>
      </w:tr>
      <w:tr>
        <w:trPr>
          <w:cantSplit w:val="0"/>
          <w:trHeight w:val="9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998596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1.0 Protocol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30854797363" w:lineRule="auto"/>
              <w:ind w:left="610.5596923828125" w:right="192.000732421875" w:firstLine="6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CWE-327: Use of a Broken or Risky Cryptographic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9765625" w:line="240" w:lineRule="auto"/>
              <w:ind w:left="60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r>
      <w:tr>
        <w:trPr>
          <w:cantSplit w:val="0"/>
          <w:trHeight w:val="13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web.config File Information Disclosure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CWE-497: Exposure of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604.7998046875" w:right="19.68017578125" w:firstLine="12.72033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System Information  to an Unauthorised Control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4150390625" w:line="240" w:lineRule="auto"/>
              <w:ind w:left="617.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Sphere</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Main Website: </w:t>
      </w:r>
    </w:p>
    <w:tbl>
      <w:tblPr>
        <w:tblStyle w:val="Table3"/>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13.800201416016"/>
        <w:gridCol w:w="3547.80029296875"/>
        <w:tblGridChange w:id="0">
          <w:tblGrid>
            <w:gridCol w:w="1274.800033569336"/>
            <w:gridCol w:w="5813.800201416016"/>
            <w:gridCol w:w="3547.80029296875"/>
          </w:tblGrid>
        </w:tblGridChange>
      </w:tblGrid>
      <w:tr>
        <w:trPr>
          <w:cantSplit w:val="0"/>
          <w:trHeight w:val="8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0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70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No</w:t>
            </w:r>
          </w:p>
        </w:tc>
      </w:tr>
      <w:tr>
        <w:trPr>
          <w:cantSplit w:val="0"/>
          <w:trHeight w:val="9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09.8399353027344" w:right="758.5601806640625" w:firstLine="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 Medium Strength Cipher Suites Supported  (SWEET32)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CWE-200: Exposure of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3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Information to an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60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Unauthorised Actor</w:t>
            </w:r>
          </w:p>
        </w:tc>
      </w:tr>
      <w:tr>
        <w:trPr>
          <w:cantSplit w:val="0"/>
          <w:trHeight w:val="9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Cookie SERVERID created without secure 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CWE-79: Improper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89520835876465" w:lineRule="auto"/>
              <w:ind w:left="605.52001953125" w:right="60"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Neutralisation of Input During Web Page Generation</w:t>
            </w:r>
          </w:p>
        </w:tc>
      </w:tr>
      <w:tr>
        <w:trPr>
          <w:cantSplit w:val="0"/>
          <w:trHeight w:val="66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6798400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X-Content-Type Options Header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CWE-918: Server-Side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Forgery (SSRF)</w:t>
            </w:r>
          </w:p>
        </w:tc>
      </w:tr>
      <w:tr>
        <w:trPr>
          <w:cantSplit w:val="0"/>
          <w:trHeight w:val="66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-400: Uncontrolled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60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Consumption</w:t>
            </w:r>
          </w:p>
        </w:tc>
      </w:tr>
      <w:tr>
        <w:trPr>
          <w:cantSplit w:val="0"/>
          <w:trHeight w:val="98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8107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CWE-200: Exposure of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3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Information to 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Unauthorised Actor</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048156738281" w:right="0" w:firstLine="0"/>
        <w:jc w:val="left"/>
        <w:rPr>
          <w:rFonts w:ascii="Times New Roman" w:cs="Times New Roman" w:eastAsia="Times New Roman" w:hAnsi="Times New Roman"/>
          <w:b w:val="1"/>
          <w:bCs w:val="1"/>
          <w:sz w:val="25.920000076293945"/>
          <w:szCs w:val="25.920000076293945"/>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REPORT: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4460449219" w:line="240" w:lineRule="auto"/>
        <w:ind w:left="1446.4801025390625"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Practice Website: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http://www.itsecgames.com/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1454.67926025390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Improper Sanitization of File Paths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CWE- 284: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Access Control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A01:2021-Broken Access Control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5.8939743041992" w:lineRule="auto"/>
        <w:ind w:left="1440.7200622558594" w:right="1088.8110351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does not restrict or incorrectly restricts access to a resource from an  unauthorized actor.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2.4000549316406" w:right="791.690673828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vulnerability is significant, as it can lead to unauthorized access to  sensitive data or files, potentially causing data breaches, privacy violations, and loss of user trust.  Affected sites may also require configuration changes after applying a security release.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40" w:lineRule="auto"/>
        <w:ind w:left="1452.9600524902344"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9482421875" w:line="225.65959453582764" w:lineRule="auto"/>
        <w:ind w:left="1445.0399780273438" w:right="397.2119140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drawing>
          <wp:inline distB="19050" distT="19050" distL="19050" distR="19050">
            <wp:extent cx="6185916" cy="1376045"/>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185916" cy="13760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23828125" w:line="263.89434814453125" w:lineRule="auto"/>
        <w:ind w:left="1440" w:right="951.53076171875" w:firstLine="24.9172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Apply Security Updates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recommendation is to apply the security update  provided by Drupal as soon as it becomes available. Security updates typically include fixes for  known vulnerabilities like this one.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3.89434814453125" w:lineRule="auto"/>
        <w:ind w:left="1449.3600463867188" w:right="923.211669921875" w:hanging="4.49386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applying the update, review your Drupal site's configuration to  ensure that private files remain protected as intended. Make any necessary adjustments to your  site's file permissions or access controls.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3.89434814453125" w:lineRule="auto"/>
        <w:ind w:left="1449.1200256347656" w:right="825.05126953125" w:hanging="0.0764465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regular security audits and vulnerability assessments to identify and  address potential security issues in your Drupal site.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59033203125" w:line="267.8928279876709" w:lineRule="auto"/>
        <w:ind w:left="1449.1200256347656" w:right="1216.0107421875" w:hanging="5.298156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strong access controls to ensure that only authorized users can  access private files. Review and restrict file access permissions as needed.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720947265625" w:line="261.89520835876465" w:lineRule="auto"/>
        <w:ind w:left="1452.239990234375" w:right="1033.61083984375" w:hanging="1.7344665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Minimization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Minimize the amount of sensitive data stored on your Drupal site. Only  store data that is necessary for your site's functionality.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448547363281" w:line="240" w:lineRule="auto"/>
        <w:ind w:left="1445.6433105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Invalid Certificate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CWE-395: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Certificate Validation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A07:2021 – Identification and Authentication Failures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3.8945198059082" w:lineRule="auto"/>
        <w:ind w:left="1442.4000549316406" w:right="906.890869140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4.3941402435303" w:lineRule="auto"/>
        <w:ind w:left="1440.2400207519531" w:right="882.651367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59521484375" w:line="476.15939140319824" w:lineRule="auto"/>
        <w:ind w:left="1440" w:right="632.01171875" w:firstLine="12.9600524902343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https://www.ssllabs.com/ssltest/analyze?d=www.itsecgames.com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drawing>
          <wp:inline distB="19050" distT="19050" distL="19050" distR="19050">
            <wp:extent cx="6036818" cy="4824095"/>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036818" cy="482409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2.8800964355469" w:right="1060.010986328125" w:firstLine="22.03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trusted certificate authorities: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trust digital certificates issued by well-known and  trusted certificate authorities.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705078125" w:line="263.89434814453125" w:lineRule="auto"/>
        <w:ind w:left="1447.4400329589844" w:right="762.6513671875" w:hanging="2.57385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certificate chains: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certificate presented by the remote party is valid and  issued by a trusted certificate authority. Verify the entire certificate chain, including intermediate  certificates.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0.2400207519531" w:right="1011.771240234375" w:firstLine="8.80355834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certificate revocation status: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revocation status of the certificate presented  by the remote party to ensure that it has not been revoked.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3.8948345184326" w:lineRule="auto"/>
        <w:ind w:left="1448.6399841308594" w:right="851.690673828125" w:hanging="4.8181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certificate pinning: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certificate pinning to ensure that the communication only  occurs with the exact certificate or certificate authority specified.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5.89345932006836" w:lineRule="auto"/>
        <w:ind w:left="1442.4000549316406" w:right="1882.7313232421875" w:firstLine="8.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software up to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software and security protocols up to date, as new  vulnerabilities and security patches are regularly released.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264404296875" w:line="240" w:lineRule="auto"/>
        <w:ind w:left="1443.92227172851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Missing X-Frame-Options Header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6.1469554901123" w:lineRule="auto"/>
        <w:ind w:left="1449.840087890625" w:right="2846.45141601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CWE-1021: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Improper Restriction of Rendered UI Layers or Frames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A04:2021-Insecure Design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31201171875" w:line="264.8939037322998" w:lineRule="auto"/>
        <w:ind w:left="1440.7200622558594" w:right="1062.41088867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64.5607089996338" w:lineRule="auto"/>
        <w:ind w:left="1440.7200622558594" w:right="774.891357421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909423828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http://www.itsecgames.com/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64.917297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practice website to inspect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465269088745" w:lineRule="auto"/>
        <w:ind w:left="1444.8661804199219" w:right="374.810791015625" w:hanging="4.8661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00140" cy="316103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200140" cy="31610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network and start capturing using F5 or Ctrl+R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7939453125" w:line="240" w:lineRule="auto"/>
        <w:ind w:left="1449.04357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html document and see if x-frame-options present in response headers or not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4.0610885620117" w:lineRule="auto"/>
        <w:ind w:left="1448.6399841308594" w:right="1161.290283203125" w:hanging="4.8181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the absence of this header indicates that the website may not have protection against  embedding its content within an iframe on other domains, potentially leaving it vulnerable to  clickjacking attacks.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888671875" w:line="240" w:lineRule="auto"/>
        <w:ind w:left="0" w:right="454.21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49721" cy="312801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149721" cy="31280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1.6799926757812" w:right="1050.89111328125" w:firstLine="23.23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Proper UI Layer Access Controls: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access controls to restrict access to  UI layers or frames based on user privileges.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705078125" w:line="263.8938331604004" w:lineRule="auto"/>
        <w:ind w:left="1449.1200256347656" w:right="939.290771484375" w:hanging="4.25384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Session and Authentication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robust session management and user  authentication mechanisms to prevent unauthorized access.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71484375" w:line="263.8948345184326" w:lineRule="auto"/>
        <w:ind w:left="1448.6399841308594" w:right="1125.531005859375" w:firstLine="0.403594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Content Security Policies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CSP headers to control where resources  can be loaded from and mitigate against frame-based attacks.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4609375" w:line="264.3941402435303" w:lineRule="auto"/>
        <w:ind w:left="1449.1200256347656" w:right="1120.49072265625" w:hanging="5.298156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Software and Libraries Updated: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Stay current with software updates and patches to  address known security issues.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1265869140625" w:line="240" w:lineRule="auto"/>
        <w:ind w:left="1445.85845947265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X-Content-Type Options Header Missing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-918: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Request Forgery (SSRF)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A10:2021 – Server-Side Request Forgery (SSRF)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64.0610885620117" w:lineRule="auto"/>
        <w:ind w:left="1449.1200256347656" w:right="810.89111328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server receives a URL or similar request from an upstream component  and retrieves the contents of this URL, but it does not sufficiently ensure that the request is being  sent to the expected destination.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585205078125" w:line="263.8944625854492" w:lineRule="auto"/>
        <w:ind w:left="1440.7200622558594" w:right="822.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6.3934803009033" w:lineRule="auto"/>
        <w:ind w:left="1448.6399841308594" w:right="1051.2109375" w:hanging="6.719970703125"/>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https://securityheaders.com/?q=http%3A%2F%2Fwww.itsecgames.com%2F&amp;followRedirects=</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6538085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258352279663" w:lineRule="auto"/>
        <w:ind w:left="1440" w:right="284.8107910156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257290" cy="3193415"/>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257290" cy="31934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97854" cy="3706495"/>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97854" cy="37064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651245117188" w:line="264.8606586456299" w:lineRule="auto"/>
        <w:ind w:left="1441.9200134277344" w:right="789.53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"X-Content-Type-Options" Header: Configure the "X-Content-Type-Options"  header with the value "nosniff" in your web server or application to prevent content type sniffing.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0.7200622558594" w:right="978.891601562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34814453125" w:lineRule="auto"/>
        <w:ind w:left="1449.1200256347656" w:right="1038.410644531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48046875" w:line="264.89441871643066" w:lineRule="auto"/>
        <w:ind w:left="1440.2400207519531" w:right="812.810058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"X-Content-Type-Options" header may not be a direct countermeasure to SSRF, it is a  valuable security control that, when configured correctly, can help protect against content type based attacks that may be exploited in SSRF scenarios.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624755859375" w:line="240" w:lineRule="auto"/>
        <w:ind w:left="1447.79479980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Drupal Ajax API shows JSONP not disabled by default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1.89520835876465" w:lineRule="auto"/>
        <w:ind w:left="1442.6400756835938" w:right="1036.0107421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CWE-937,1035: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Top Ten 2013,2017 Category A9 - Using Components with Known  Vulnerabilities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48291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A06:2021-Vulnerable and Outdated Components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4.67188835144043" w:lineRule="auto"/>
        <w:ind w:left="1442.4000549316406" w:right="888.89160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88525390625" w:line="263.89434814453125" w:lineRule="auto"/>
        <w:ind w:left="1440" w:right="803.21044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0166015625" w:line="230.89625358581543" w:lineRule="auto"/>
        <w:ind w:left="1445.0399780273438" w:right="490.8105468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26481" cy="112014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26481" cy="11201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52.239990234375" w:right="1117.8515625" w:firstLine="12.6773071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Updates: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all components, libraries, and dependencies up to date by applying  security patches and upgrades.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5.8939743041992" w:lineRule="auto"/>
        <w:ind w:left="1440" w:right="1017.291259765625" w:firstLine="4.8661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periodic vulnerability assessments to identify and address  potential issues.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7.4400329589844" w:right="1267.01171875" w:firstLine="1.6035461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strategy for managing third-party dependencies,  including continuous monitoring of their security status.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1.9200134277344" w:right="1295.211181640625" w:firstLine="1.9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regular security testing, including penetration testing and code  review, to identify and remediate vulnerabilities.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1.895751953125" w:lineRule="auto"/>
        <w:ind w:left="1448.6399841308594" w:right="1647.5311279296875" w:firstLine="1.865539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change management process to assess the impact of new  components and ensure they don't introduce new vulnerabilities.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34375" w:line="240" w:lineRule="auto"/>
        <w:ind w:left="1448.440246582031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Drupal Api Vulnerability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Input Validation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A03:2021 – Injection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6.2269687652588" w:lineRule="auto"/>
        <w:ind w:left="1442.8800964355469" w:right="932.81127929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receives input or data, but it does not validate or incorrectly validates  that the input has the properties that are required to process the data safely and correctly.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31640625" w:line="263.8944625854492" w:lineRule="auto"/>
        <w:ind w:left="1440.2400207519531" w:right="806.0913085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01220703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27587890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00927734375" w:line="229.57550525665283" w:lineRule="auto"/>
        <w:ind w:left="1445.0399780273438" w:right="566.21093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78601" cy="1176020"/>
            <wp:effectExtent b="0" l="0" r="0" t="0"/>
            <wp:docPr id="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078601" cy="11760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52.239990234375" w:right="906.890869140625" w:firstLine="12.6773071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rigorous input validation on all user inputs and ensure that only  safe, sanitized data is passed to the database.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5.8939743041992" w:lineRule="auto"/>
        <w:ind w:left="1448.6399841308594" w:right="1060.25146484375" w:hanging="3.773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Parameterized Queries: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parameterized queries or prepared statements to separate SQL  code from user input, preventing malicious injections.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7.4400329589844" w:right="1391.2109375" w:firstLine="1.6035461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Escaping User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parameterized queries are not feasible, escape user input before  incorporating it into SQL queries to neutralize special characters.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2.4000549316406" w:right="855.531005859375" w:firstLine="1.421813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Least Privilege Principle: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 the permissions and access rights of database accounts to the  minimum required for specific tasks to minimize the potential damage of an attack.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1.895751953125" w:lineRule="auto"/>
        <w:ind w:left="1447.4400329589844" w:right="1545.05126953125" w:firstLine="3.0654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Application Firewalls (WAF):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WAFs to filter and block malicious SQL  injection attempts.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35107421875" w:line="263.89434814453125" w:lineRule="auto"/>
        <w:ind w:left="1442.8800964355469" w:right="1483.2513427734375" w:firstLine="6.58111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assessments, including penetration  testing, to identify and address vulnerabilities.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625244140625" w:line="240" w:lineRule="auto"/>
        <w:ind w:left="1507.79479980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Improper API Filtration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6.1469554901123" w:lineRule="auto"/>
        <w:ind w:left="1449.840087890625" w:right="874.49096679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Neutralization of Input During Web Page Generation ('Cross-site Scripting')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A07-2017: Cross-site Scripting (XSS)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31201171875" w:line="263.89434814453125" w:lineRule="auto"/>
        <w:ind w:left="1440.2400207519531" w:right="1060.25146484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does not neutralize or incorrectly neutralizes user-controllable input  before it is placed in output that is used as a web page that is served to other users.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64.310941696167" w:lineRule="auto"/>
        <w:ind w:left="1441.9200134277344" w:right="777.291259765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09057617187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286636352539" w:lineRule="auto"/>
        <w:ind w:left="1445.0399780273438" w:right="540.6103515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94858" cy="977900"/>
            <wp:effectExtent b="0" l="0" r="0" t="0"/>
            <wp:docPr id="1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094858" cy="977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453125" w:line="267.8930854797363" w:lineRule="auto"/>
        <w:ind w:left="1441.9200134277344" w:right="874.7314453125" w:firstLine="22.997283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and Patch: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Drupal and all related modules and components are up to date  with the latest security patches to mitigate known vulnerabilities.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626953125" w:line="261.8947219848633" w:lineRule="auto"/>
        <w:ind w:left="1447.4400329589844" w:right="1301.93115234375" w:hanging="2.573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strong input validation and output encoding to sanitize user  inputs and prevent the injection of malicious scripts.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341796875" w:line="263.89434814453125" w:lineRule="auto"/>
        <w:ind w:left="1448.6399841308594" w:right="1105.6103515625" w:firstLine="0.403594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Security Policy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CSP headers to restrict the sources from which  content can be loaded, reducing the risk of XSS.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3.89434814453125" w:lineRule="auto"/>
        <w:ind w:left="1447.4400329589844" w:right="1460.330810546875" w:hanging="3.61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Coding Practices: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developers in secure coding practices, emphasizing the  importance of validating and escaping user inputs.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5.8939743041992" w:lineRule="auto"/>
        <w:ind w:left="1449.1200256347656" w:right="1499.2108154296875" w:firstLine="1.385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scans and penetration tests to identify and  address XSS vulnerabilities.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256103515625" w:line="240" w:lineRule="auto"/>
        <w:ind w:left="1448.0099487304688"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Denial of Service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Uncontrolled Resource Consumption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4.39416885375977" w:lineRule="auto"/>
        <w:ind w:left="1440" w:right="803.2104492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2574462890625" w:line="264.3776035308838" w:lineRule="auto"/>
        <w:ind w:left="1447.6800537109375" w:right="796.25122070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6928520202637" w:lineRule="auto"/>
        <w:ind w:left="1440" w:right="786.892089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9755859375" w:line="261.89520835876465" w:lineRule="auto"/>
        <w:ind w:left="1449.840087890625" w:right="1605.531005859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exploit open ports 80 to perform SQL injections, cross-site request  forgeries and DDoS attacks.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01.71307563781738" w:lineRule="auto"/>
        <w:ind w:left="1440" w:right="397.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86043" cy="2943860"/>
            <wp:effectExtent b="0" l="0" r="0" t="0"/>
            <wp:docPr id="1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186043" cy="29438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88280" cy="1942973"/>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88280" cy="194297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443729400635" w:lineRule="auto"/>
        <w:ind w:left="1440" w:right="896.33178710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4267578125" w:line="240" w:lineRule="auto"/>
        <w:ind w:left="1447.1493530273438"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TLS Version 1.0 Protocol Detection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CWE-327: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 Broken or Risky Cryptographic Algorithm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A02:2021-Cryptographic Failures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44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uses a broken or risky cryptographic algorithm or protocol.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3.95002365112305" w:lineRule="auto"/>
        <w:ind w:left="1440.2400207519531" w:right="834.89135742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69677734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64.917297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 terminal or command prompt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4.86618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the Command: openssl s_client -connect 31.3.96.40:443 -tls1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1449.04357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337.200927734375" w:left="0" w:right="661.18896484375" w:header="0" w:footer="720"/>
          <w:cols w:equalWidth="0" w:num="1">
            <w:col w:space="0" w:w="11578.81103515625"/>
          </w:cols>
        </w:sect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 is successfully means the server supports TLS 1.0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162765502929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337.200927734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90820" cy="652145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290820" cy="65214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5930976867676" w:lineRule="auto"/>
        <w:ind w:left="1445.0399780273438" w:right="1775.8111572265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10505" cy="3901186"/>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10505" cy="390118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91748046875" w:line="263.89434814453125" w:lineRule="auto"/>
        <w:ind w:left="1448.6399841308594" w:right="800.810546875" w:firstLine="16.2773132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Upgrade to a Secure TLS 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to a more secure TLS version, such as TLS 1.2  or TLS 1.3. This will provide stronger encryption and improved security against modern threats.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61.89520835876465" w:lineRule="auto"/>
        <w:ind w:left="1449.3600463867188" w:right="885.29052734375" w:hanging="4.493865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Regularly Update SSL/TLS Configuration: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your SSL/TLS configuration up to date to  ensure it aligns with the latest security best practices and vulnerabilities.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47314453125" w:line="261.895751953125" w:lineRule="auto"/>
        <w:ind w:left="1442.8800964355469" w:right="765.531005859375" w:firstLine="6.1634826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a Strong Cryptographic Suite: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strong cipher suites and secure configurations  to further enhance security. Disable weak ciphers and outdated protocols.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240234375" w:line="261.89520835876465" w:lineRule="auto"/>
        <w:ind w:left="1441.9200134277344" w:right="1653.651123046875" w:firstLine="1.9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Checks: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your website complies with relevant data protection  regulations and industry standards (e.g., GDPR, PCI DSS) to avoid legal issues.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250366210938" w:line="240" w:lineRule="auto"/>
        <w:ind w:left="1454.67926025390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web.config File Information Disclosure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74755859375" w:lineRule="auto"/>
        <w:ind w:left="1449.840087890625" w:right="1503.05053710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CWE-497: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System Information to an Unauthorized Control Sphere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A3:2017-Sensitive Data Exposure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8.4001159667969" w:right="941.931152343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3.8945198059082" w:lineRule="auto"/>
        <w:ind w:left="1440.2400207519531" w:right="1019.6911621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460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953125" w:line="211.3617753982544" w:lineRule="auto"/>
        <w:ind w:left="1445.0399780273438" w:right="439.61181640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58992" cy="3257550"/>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58992" cy="3257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2666015625" w:line="265.8936309814453" w:lineRule="auto"/>
        <w:ind w:left="1442.8800964355469" w:right="1220.5712890625" w:firstLine="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proper access controls to restrict access to the web.config file. ● Prevent directory traversal and ensure the web.config file cannot be directly accessed  through the web server.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4892578125" w:line="240" w:lineRule="auto"/>
        <w:ind w:left="146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 sensitive data within the configuration file.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5.89345932006836" w:lineRule="auto"/>
        <w:ind w:left="1447.4400329589844" w:right="1191.7712402343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Regularly review and update the web.config file, removing any unnecessary sensitive  information.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65.8937168121338" w:lineRule="auto"/>
        <w:ind w:left="1440.7200622558594" w:right="1201.850585937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that the web.config file is properly secured and not accessible to unauthorized  users.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Main Website: </w:t>
      </w:r>
      <w:r w:rsidDel="00000000" w:rsidR="00000000" w:rsidRPr="00000000">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tl w:val="0"/>
        </w:rPr>
        <w:t xml:space="preserve">vtop.vit.ac.in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3.8138771057129" w:lineRule="auto"/>
        <w:ind w:left="1450.0801086425781" w:right="1663.2513427734375" w:firstLine="3.10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1602783203125"/>
          <w:szCs w:val="20.6160278320312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SL Medium Strength Cipher Suites Supported (SWEET32)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Information to an Unauthorised Actor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659179687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Broken access control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63.89434814453125" w:lineRule="auto"/>
        <w:ind w:left="1440.2400207519531" w:right="1004.81079101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host supports the use of SSL ciphers that offer medium strength  encryption. Nessus regards medium strength as any encryption that uses key lengths at least 64  bits and less than 112 bits, or else that uses the 3DES encryption suite.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6318359375" w:line="261.8947219848633" w:lineRule="auto"/>
        <w:ind w:left="1442.8800964355469" w:right="868.011474609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it is considerably easier to circumvent medium strength encryption if the attacker is on  the same physical network.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341796875" w:line="264.2881965637207" w:lineRule="auto"/>
        <w:ind w:left="1440" w:right="770.330810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154296875" w:line="263.89434814453125" w:lineRule="auto"/>
        <w:ind w:left="1441.9200134277344" w:right="858.6511230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Sweet32 vulnerability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detected with a vulnerability scanner will  report it as a CVSS 7.5.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54150390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1083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56427" cy="3790315"/>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56427" cy="379031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636344909668" w:lineRule="auto"/>
        <w:ind w:left="1440" w:right="839.69116210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056396484375" w:line="463.78106117248535" w:lineRule="auto"/>
        <w:ind w:left="1449.840087890625" w:right="2963.5711669921875" w:hanging="4.7402954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1602783203125"/>
          <w:szCs w:val="20.6160278320312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Cookie SERVERID created without secue flag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Neutralization of Input During Web Page Generation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A07-2017: Cross-site Scripting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41.9200134277344" w:right="1293.2910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vulnerability allows an attacker to inject malicious code into a WordPress  website, which can then be executed by visitors to the website.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3.8945198059082" w:lineRule="auto"/>
        <w:ind w:left="1442.4000549316406" w:right="1016.33056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4.8225212097168" w:lineRule="auto"/>
        <w:ind w:left="1440.2400207519531" w:right="839.4506835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77783203125" w:line="240" w:lineRule="auto"/>
        <w:ind w:left="1442.4000549316406" w:right="0" w:firstLine="0"/>
        <w:jc w:val="left"/>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https://securityheaders.com/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44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q=http%3A%2F%2Fvtop.vit.ac.in%2F&amp;followRedirects=on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197998046875" w:line="24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465064" cy="380809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65064" cy="380809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8.4001159667969" w:right="791.69067382812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and Patch: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Drupal and all related modules and components are up to  date with the latest security patches to mitigate known vulnerabilities.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3.8938331604004" w:lineRule="auto"/>
        <w:ind w:left="1440.7200622558594" w:right="1216.25122070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strong input validation and output encoding to sanitize  user inputs and prevent the injection of malicious scripts.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3.8948345184326" w:lineRule="auto"/>
        <w:ind w:left="1441.9200134277344" w:right="1206.890869140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Security Policy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CSP headers to restrict the sources from  which content can be loaded, reducing the risk of XSS.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5.8939743041992" w:lineRule="auto"/>
        <w:ind w:left="1447.4400329589844" w:right="915.531005859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Coding Practices: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developers in secure coding practices, emphasizing the  importance of validating and escaping user inputs.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4.3941402435303" w:lineRule="auto"/>
        <w:ind w:left="1449.1200256347656" w:right="959.21020507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scans and penetration tests to identify and  address XSS vulnerabilities.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64892578125" w:line="240" w:lineRule="auto"/>
        <w:ind w:left="1448.30947875976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X-Content-Type Options Header Missing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CWE-918: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Request Forgery (SSRF)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A10:2021 – Server-Side Request Forgery (SSRF)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64.5274353027344" w:lineRule="auto"/>
        <w:ind w:left="1446.4801025390625" w:right="846.41113281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923828125" w:line="264.0193462371826" w:lineRule="auto"/>
        <w:ind w:left="1440.7200622558594" w:right="822.8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070800781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463.74770164489746" w:lineRule="auto"/>
        <w:ind w:left="1452.9600524902344" w:right="1656.73095703125" w:hanging="11.040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https://securityheaders.com/?q=http%3A%2F%2Fvtop.vit.ac.in%2F&amp;followRedirects=on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3223152160645" w:lineRule="auto"/>
        <w:ind w:left="1445.0399780273438" w:right="403.81103515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81725" cy="4527804"/>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81725" cy="452780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7294921875" w:line="263.89434814453125" w:lineRule="auto"/>
        <w:ind w:left="1441.9200134277344" w:right="789.53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"X-Content-Type-Options" Header: Configure the "X-Content-Type-Options"  header with the value "nosniff" in your web server or application to prevent content type sniffing.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6342468262" w:lineRule="auto"/>
        <w:ind w:left="1440.7200622558594" w:right="978.891601562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5.14392852783203" w:lineRule="auto"/>
        <w:ind w:left="1449.1200256347656" w:right="1038.410644531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5927734375" w:line="263.8944625854492" w:lineRule="auto"/>
        <w:ind w:left="1440.2400207519531" w:right="812.810058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"X-Content-Type-Options" header may not be a direct countermeasure to SSRF, it is a  valuable security control that, when configured correctly, can help protect against content type based attacks that may be exploited in SSRF scenarios.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35461425781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Denial of Service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Uncontrolled Resource Consumption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4.29426193237305" w:lineRule="auto"/>
        <w:ind w:left="1440" w:right="803.2104492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6025390625" w:line="264.39425468444824" w:lineRule="auto"/>
        <w:ind w:left="1447.6800537109375" w:right="796.25122070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25439453125" w:line="264.4219779968262" w:lineRule="auto"/>
        <w:ind w:left="1440" w:right="786.892089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766845703125" w:line="265.8937168121338" w:lineRule="auto"/>
        <w:ind w:left="1449.840087890625" w:right="1483.131103515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exploit open ports 443 to perform SQL injections, cross-site request  forgeries and DDoS attacks.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5986728668213" w:lineRule="auto"/>
        <w:ind w:left="1440" w:right="380.8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96331" cy="262191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96331" cy="26219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71085" cy="503796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871085" cy="503796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443729400635" w:lineRule="auto"/>
        <w:ind w:left="1440" w:right="896.33178710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4267578125" w:line="240" w:lineRule="auto"/>
        <w:ind w:left="1449.646148681640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OS Identification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Information to an Unauthorised Actor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A02:2021-Cryptographic Failures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46056365967" w:lineRule="auto"/>
        <w:ind w:left="1449.3600463867188" w:right="1024.97070312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combination of remote probes (e.g., TCP/IP, SMB, HTTP, NTP, SNMP,  etc.), it is possible to guess the name of the remote operating system in use. It is also possible  sometimes to guess the version of the operating system.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51220703125" w:line="264.18591499328613" w:lineRule="auto"/>
        <w:ind w:left="1441.9200134277344" w:right="779.45068359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387451171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nmap -O TARGET to enable os detection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011962890625" w:line="240" w:lineRule="auto"/>
        <w:ind w:left="0" w:right="109.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368923" cy="169037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68923" cy="169037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3863639831543" w:lineRule="auto"/>
        <w:ind w:left="1440" w:right="800.571289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81396484375" w:line="240" w:lineRule="auto"/>
        <w:ind w:left="144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stage 1 in the context of web application testing and security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help from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63.8946056365967" w:lineRule="auto"/>
        <w:ind w:left="1448.6399841308594" w:right="870.6506347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top 10 to understand them. The OWASP Top 10 is a widely recognized list of the most  critical web application security risks. Understanding these risks is essential for ensuring the  security of web applications.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4251708984375" w:line="240" w:lineRule="auto"/>
        <w:ind w:left="0" w:right="4272.646484375" w:firstLine="0"/>
        <w:jc w:val="righ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 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614746093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64.56088066101074" w:lineRule="auto"/>
        <w:ind w:left="1437.60009765625" w:right="841.13037109375" w:hanging="2.3999023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588134765625" w:line="264.1443729400635" w:lineRule="auto"/>
        <w:ind w:left="1441.9200134277344" w:right="1127.210693359375" w:hanging="4.31991577148437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7568359375" w:line="264.3775463104248" w:lineRule="auto"/>
        <w:ind w:left="1442.8800964355469" w:right="928.4912109375" w:firstLine="0.71990966796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1.9200134277344" w:right="926.09130859375" w:hanging="4.31991577148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can be used to scan a variety of targets, including single hosts, networks, and web  applications. It can also be used to scan specific ports and services. Nessus can be configured to  run scans on a schedule or manually.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40" w:lineRule="auto"/>
        <w:ind w:left="1444.560089111328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is a step-by-step explanation of how Nessus works: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3.8938331604004" w:lineRule="auto"/>
        <w:ind w:left="1446.4801025390625" w:right="870.41015625" w:firstLine="20.1599121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connects to the target host using a variety of protocols, including TCP, UDP, and  ICMP.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3.8938331604004" w:lineRule="auto"/>
        <w:ind w:left="1449.1200256347656" w:right="885.531005859375" w:hanging="1.6799926757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sends a series of probes to the target host in order to identify its operating system  and services.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6416015625" w:line="240" w:lineRule="auto"/>
        <w:ind w:left="1450.5599975585938"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runs a series of plugins to test for vulnerabilities.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895751953125" w:lineRule="auto"/>
        <w:ind w:left="1441.9200134277344" w:right="1262.091064453125" w:firstLine="1.6799926757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generates a report that includes the severity of each vulnerability, the steps to  reproduce the vulnerability, and the steps to remediate the vulnerability.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235107421875" w:line="263.8946056365967" w:lineRule="auto"/>
        <w:ind w:left="1440.7200622558594" w:right="832.010498046875" w:hanging="3.1199645996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valuable tool for security professionals who need to identify and remediate  vulnerabilities in their networks. It is easy to use and provides comprehensive reports that can be  used to prioritise remediation efforts.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53173828125" w:line="240" w:lineRule="auto"/>
        <w:ind w:left="1444.560089111328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benefits of using Nessus: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4.67188835144043" w:lineRule="auto"/>
        <w:ind w:left="1449.1200256347656" w:right="820.010986328125" w:firstLine="12.23999023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Comprehensive vulnerability coverage: Nessus has over 1200 plugins available, covering  a wide range of vulnerabilities in operating systems, applications, and network devices.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Easy to use: Nessus has a user-friendly interface that makes it easy to configure and run  scans.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82421875" w:line="263.89434814453125" w:lineRule="auto"/>
        <w:ind w:left="1442.4000549316406" w:right="1102.491455078125" w:firstLine="18.95996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Comprehensive reporting: Nessus provides detailed reports that include the severity of  each vulnerability,the steps to reproduce the vulnerability, and the steps to remediate the  vulnerability.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1.89520835876465" w:lineRule="auto"/>
        <w:ind w:left="1441.9200134277344" w:right="1530.89111328125" w:firstLine="19.4400024414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Scalability: Nessus can be used to scan a variety of targets, including single hosts,  networks, and web applications.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493896484375" w:line="240" w:lineRule="auto"/>
        <w:ind w:left="1461.3600158691406"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Flexibility: Nessus can be configured to run scans on a schedule or manually.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199462890625" w:line="261.89520835876465" w:lineRule="auto"/>
        <w:ind w:left="1449.1200256347656" w:right="786.4111328125" w:hanging="11.51992797851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powerful tool that can be used to improve the security of any network. It is a valuable  asset for any security professional.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489013671875" w:line="240" w:lineRule="auto"/>
        <w:ind w:left="144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website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http://testfire.net/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65.61.137.117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401428222656"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vulnerability:-</w:t>
      </w:r>
    </w:p>
    <w:tbl>
      <w:tblPr>
        <w:tblStyle w:val="Table4"/>
        <w:tblW w:w="9925.520324707031" w:type="dxa"/>
        <w:jc w:val="left"/>
        <w:tblInd w:w="145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19970703125"/>
        <w:gridCol w:w="4112.200012207031"/>
        <w:gridCol w:w="2410.2001953125"/>
        <w:gridCol w:w="2126.400146484375"/>
        <w:tblGridChange w:id="0">
          <w:tblGrid>
            <w:gridCol w:w="1276.719970703125"/>
            <w:gridCol w:w="4112.200012207031"/>
            <w:gridCol w:w="2410.2001953125"/>
            <w:gridCol w:w="2126.400146484375"/>
          </w:tblGrid>
        </w:tblGridChange>
      </w:tblGrid>
      <w:tr>
        <w:trPr>
          <w:cantSplit w:val="0"/>
          <w:trHeight w:val="9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999511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879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9598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plugins</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59994506835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1.0 Protocol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2.7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104743</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1.1 Protocol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157288</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604.320068359375" w:right="171.0400390625" w:firstLine="1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SSL/TLS Diffie-Hellman Modulus &lt;= 1024 Bits (Logjam)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83875</w:t>
            </w:r>
          </w:p>
        </w:tc>
      </w:tr>
      <w:tr>
        <w:trPr>
          <w:cantSplit w:val="0"/>
          <w:trHeight w:val="66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604.0798950195312" w:right="160.2398681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ICMP Timestamp Request Remote Date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DNS Hostnames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46180</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Tomcat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39446</w:t>
            </w:r>
          </w:p>
        </w:tc>
      </w:tr>
      <w:tr>
        <w:trPr>
          <w:cantSplit w:val="0"/>
          <w:trHeight w:val="6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001220703125" w:firstLine="0"/>
              <w:jc w:val="righ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Common Platform Enumeration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9.840087890625"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45590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799957275390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54615</w:t>
            </w:r>
          </w:p>
        </w:tc>
      </w:tr>
      <w:tr>
        <w:trPr>
          <w:cantSplit w:val="0"/>
          <w:trHeight w:val="6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9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HSTS Missing From HTTPS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84502</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599914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Server Type and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10107</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240.878143310546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104743 - TLS Version 1.0 Protocol Detection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104743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2.4833011627197" w:lineRule="auto"/>
        <w:ind w:left="1440" w:right="956.81030273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49.840087890625" w:right="1403.211059570312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March 31, 2020, Endpoints that aren’t enabled for TLS 1.2 and higher will no longer  function properly with major web browsers and major vendors.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402.83915519714355" w:lineRule="auto"/>
        <w:ind w:left="1440.2400207519531" w:right="825.29052734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PCI DSS v3.2 requires that TLS 1.0 be disabled entirely by June 30, 2018, except for POS POI  terminals (and the SSL/TLS termination points to which they connect) that can be verified as not  being susceptible to any known exploits.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201171875" w:line="402.1538257598877" w:lineRule="auto"/>
        <w:ind w:left="1440.2400207519531" w:right="884.331054687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support for TLS 1.2 and 1.3, and disable support for TLS 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663330078125" w:line="347.8609085083008" w:lineRule="auto"/>
        <w:ind w:left="1452.9600524902344" w:right="2851.971435546875" w:hanging="7.389831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157288 - TLS Version 1.1 Protocol Deprecated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8911132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157288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2.4639320373535" w:lineRule="auto"/>
        <w:ind w:left="1442.4000549316406" w:right="801.29028320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615356445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support for TLS 1.2 and/or 1.3, and disable support for TLS 1.1.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19616889953613" w:lineRule="auto"/>
        <w:ind w:left="1440.2400207519531" w:right="878.0908203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36083984375" w:line="345.8617401123047" w:lineRule="auto"/>
        <w:ind w:left="1452.9600524902344" w:right="934.7314453125" w:hanging="9.0864562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83875 - SSL/TLS Diffie-Hellman Modulus &lt;= 1024 Bits (Logjam)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84228515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83875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1.9502925872803" w:lineRule="auto"/>
        <w:ind w:left="1442.4000549316406" w:right="952.010498046875" w:firstLine="1.199951171875"/>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9873046875" w:line="240" w:lineRule="auto"/>
        <w:ind w:left="1448.6399841308594"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connections.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401.8391418457031" w:lineRule="auto"/>
        <w:ind w:left="1447.6800537109375" w:right="1457.69104003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Reconfigure the service to use a unique Diffie-Hellman moduli of 2048 bits or  greater.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65185546875" w:line="402.32571601867676" w:lineRule="auto"/>
        <w:ind w:left="1442.4000549316406" w:right="777.05078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452.9600524902344" w:right="1552.8509521484375" w:hanging="7.1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- 10114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 ICMP Timestamp Request Remote Date Disclosure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8935546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403.0888366699219" w:lineRule="auto"/>
        <w:ind w:left="1442.8800964355469" w:right="794.09179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host answers to an ICMP timestamp request. This allows an attacker  to know the date that is set on the targeted machine, which may assist an unauthenticated, remote  attacker in defeating time-based authentication protocols.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0859375" w:line="401.8392848968506" w:lineRule="auto"/>
        <w:ind w:left="1441.9200134277344" w:right="1290.8911132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returned from machines running Windows Vista / 7 / 2008 / 2008 R2 are  deliberately incorrect, but usually within 1000 seconds of the actual system 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out the ICMP timestamp requests (13), and the outgoing ICMP timestamp  replies (14).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2490234375" w:line="402.3057460784912" w:lineRule="auto"/>
        <w:ind w:left="1440" w:right="875.2111816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139404296875" w:line="240" w:lineRule="auto"/>
        <w:ind w:left="1447.6911926269531"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46180 - Additional DNS Hostnames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46180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8364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1.8059825897217" w:lineRule="auto"/>
        <w:ind w:left="1437.60009765625" w:right="1146.651611328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Hostnames different from the current hostname have been collected by  miscellaneous plugins. Nessus has generated a list of hostnames that point to the remote host.  Note that these are only the alternate hostnames for hosts discovered on a web server.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web servers may be hosted on name-based virtual hosts.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401.8391418457031" w:lineRule="auto"/>
        <w:ind w:left="1441.9200134277344" w:right="2020.0115966796875" w:firstLine="11.0400390625"/>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you want to test them, re-scan using the special vhost syntax, such as :  www.example.com [192.0.32.10]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402.3390197753906" w:lineRule="auto"/>
        <w:ind w:left="1440" w:right="777.29125976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81591796875" w:line="240" w:lineRule="auto"/>
        <w:ind w:left="1448.3274841308594"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- 39446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 Apache Tomcat Detection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39446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0458984375" w:line="401.8391418457031" w:lineRule="auto"/>
        <w:ind w:left="1452.9600524902344" w:right="2661.41113281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Nessus was able to detect a remote Apache Tomcat web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402.73887634277344" w:lineRule="auto"/>
        <w:ind w:left="1440.2400207519531" w:right="884.81079101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08959960938" w:line="345.86151123046875" w:lineRule="auto"/>
        <w:ind w:left="1452.9600524902344" w:right="2759.5709228515625" w:hanging="5.26885986328125"/>
        <w:jc w:val="left"/>
        <w:rPr>
          <w:rFonts w:ascii="Times New Roman" w:cs="Times New Roman" w:eastAsia="Times New Roman" w:hAnsi="Times New Roman"/>
          <w:b w:val="1"/>
          <w:bCs w:val="1"/>
          <w:sz w:val="22.56153106689453"/>
          <w:szCs w:val="22.56153106689453"/>
        </w:rPr>
      </w:pPr>
      <w:r w:rsidDel="00000000" w:rsidR="00000000" w:rsidRPr="00000000">
        <w:br w:type="page"/>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08959960938" w:line="345.86151123046875" w:lineRule="auto"/>
        <w:ind w:left="1452.9600524902344" w:right="2759.5709228515625" w:hanging="5.2688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45590 - Common Platform Enumeration (CPE)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86743164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45590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1.8391418457031" w:lineRule="auto"/>
        <w:ind w:left="1449.1200256347656" w:right="870.411376953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information obtained from a Nessus scan, this plugin reports CPE  (Common Platform Enumeration) matches for various hardware and software products found on  a host.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403.83819580078125" w:lineRule="auto"/>
        <w:ind w:left="1440" w:right="1574.3310546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if an official CPE is not available for the product, this plugin computes the best  possible CPE based on the information available from the scan.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1445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402.23896980285645" w:lineRule="auto"/>
        <w:ind w:left="1440" w:right="923.211669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813720703125" w:line="240" w:lineRule="auto"/>
        <w:ind w:left="1447.903289794921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Device Type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54615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144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- 0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3.8387680053711" w:lineRule="auto"/>
        <w:ind w:left="1452.239990234375" w:right="810.89111328125" w:hanging="8.639984130859375"/>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Based on the remote operating system, it is possible to determine what the remote  system type is (eg: a printer, router, general-purpose computer, etc).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237792968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402.5057029724121" w:lineRule="auto"/>
        <w:ind w:left="1440" w:right="1023.530273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48.4001159667969" w:right="1261.611328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optimization, and ensures that the right security measures are in place for each  device type.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8076171875" w:line="483.8071060180664" w:lineRule="auto"/>
        <w:ind w:left="1452.9600524902344" w:right="3115.2508544921875" w:hanging="5.905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84502 - HSTS Missing From HTTPS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34765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84502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402.3391628265381" w:lineRule="auto"/>
        <w:ind w:left="1440.2400207519531" w:right="836.33056640625" w:firstLine="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Configure the remote web server to use HSTS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037109375" w:line="402.56117820739746" w:lineRule="auto"/>
        <w:ind w:left="1440" w:right="857.53051757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584838867188" w:line="240" w:lineRule="auto"/>
        <w:ind w:left="1454.4781494140625"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10107 - HTTP Server Type and Version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10107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52.239990234375" w:right="1271.4514160156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plugin attempts to determine the type and the version of the remote web  server.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402.3390197753906" w:lineRule="auto"/>
        <w:ind w:left="1440" w:right="796.490478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1396484375" w:line="240" w:lineRule="auto"/>
        <w:ind w:left="0" w:right="4272.646484375" w:firstLine="0"/>
        <w:jc w:val="right"/>
        <w:rPr>
          <w:sz w:val="52.08000183105469"/>
          <w:szCs w:val="52.08000183105469"/>
        </w:rPr>
      </w:pPr>
      <w:r w:rsidDel="00000000" w:rsidR="00000000" w:rsidRPr="00000000">
        <w:br w:type="page"/>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1396484375" w:line="240" w:lineRule="auto"/>
        <w:ind w:left="0" w:right="4272.646484375" w:firstLine="0"/>
        <w:jc w:val="righ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Stage-3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265625" w:line="240" w:lineRule="auto"/>
        <w:ind w:left="1446.1801147460938"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Report: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9951171875" w:line="228.96788120269775" w:lineRule="auto"/>
        <w:ind w:left="1446.9384765625" w:right="342.237548828125" w:firstLine="3.650360107421875"/>
        <w:jc w:val="left"/>
        <w:rPr>
          <w:rFonts w:ascii="Times New Roman" w:cs="Times New Roman" w:eastAsia="Times New Roman" w:hAnsi="Times New Roman"/>
          <w:b w:val="1"/>
          <w:bCs w:val="1"/>
          <w:i w:val="0"/>
          <w:iCs w:val="0"/>
          <w:smallCaps w:val="0"/>
          <w:strike w:val="0"/>
          <w:color w:val="0a529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 </w:t>
      </w:r>
      <w:r w:rsidDel="00000000" w:rsidR="00000000" w:rsidRPr="00000000">
        <w:rPr>
          <w:rFonts w:ascii="Times New Roman" w:cs="Times New Roman" w:eastAsia="Times New Roman" w:hAnsi="Times New Roman"/>
          <w:b w:val="1"/>
          <w:bCs w:val="1"/>
          <w:i w:val="0"/>
          <w:iCs w:val="0"/>
          <w:smallCaps w:val="0"/>
          <w:strike w:val="0"/>
          <w:color w:val="0a5293"/>
          <w:sz w:val="28.079999923706055"/>
          <w:szCs w:val="28.079999923706055"/>
          <w:u w:val="none"/>
          <w:shd w:fill="auto" w:val="clear"/>
          <w:vertAlign w:val="baseline"/>
          <w:rtl w:val="0"/>
        </w:rPr>
        <w:t xml:space="preserve">Implementing Zero Trust Network Access (ZTNA) with Zscaler: Securing  User-to-Application Connectivity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14111328125" w:line="240" w:lineRule="auto"/>
        <w:ind w:left="1451.1505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Zero Trust Network Access (ZTNA)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64.39416885375977" w:lineRule="auto"/>
        <w:ind w:left="1440" w:right="850.810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578125" w:line="263.89440536499023" w:lineRule="auto"/>
        <w:ind w:left="1449.1200256347656" w:right="790.570068359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ZTNA is a critical component of modern security architecture. It helps organizations move away  from the concept of a trusted internal network and an untrusted external network (the "castle and-moat" model). By hiding the internal network from the internet and establishing one-to-one,  encrypted connections between users and applications, ZTNA drastically reduces the attack  surface and stops common threats like lateral movement by attackers.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549560546875" w:line="240" w:lineRule="auto"/>
        <w:ind w:left="145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 ZTNA Access Cycle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33544921875" w:line="283.83851051330566" w:lineRule="auto"/>
        <w:ind w:left="1242.45361328125" w:right="963.61083984375" w:firstLine="205.226440429687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ZTNA cycle is a continuous process of verifying identity, establishing secure connections,  and enforcing policy for every access request. It typically consists of the following steps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User Request: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from any location (office, home, coffee shop), requests access to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specific internal application (e.g., an HR portal, a finance server, or an internal code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20556640625" w:line="264.8781967163086" w:lineRule="auto"/>
        <w:ind w:left="1571.5199279785156" w:right="1092.05078125" w:hanging="356.023101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Identity and Device Verification: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any connection is established, the ZTNA  solution verifies who the user is (via multi-factor authentication, or MFA) and checks the  security posture of their device. This includes ensuring the device has up-to-date antivirus, a  healthy firewall, and is not compromised.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2158203125" w:line="264.4101047515869" w:lineRule="auto"/>
        <w:ind w:left="1571.5199279785156" w:right="920.6115722656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Policy Enforcement: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ZTNA solution checks the access policy. Does this specific user,  with this specific device, have permission to access the requested application at this specific  time?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841796875" w:line="264.4105625152588" w:lineRule="auto"/>
        <w:ind w:left="1571.5199279785156" w:right="994.3310546875" w:hanging="358.07991027832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Establish Secure Connection: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policy allows access, the ZTNA solution creates a  highly secure, encrypted micro-tunnel between the user's device and the target application.  Crucially, the user never gains access to the underlying network, only to the application itself.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279296875" w:line="265.3314971923828" w:lineRule="auto"/>
        <w:ind w:left="1578.2398986816406" w:right="1406.8511962890625" w:hanging="355.161514282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Continuous 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ZTNA solution continues to monitor the connection for  anomalies. If the user's behavior becomes suspicious or their device posture changes, the  connection can be terminated in real-time.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8173828125" w:line="264.85121726989746" w:lineRule="auto"/>
        <w:ind w:left="1577.2799682617188" w:right="760.05126953125" w:hanging="357.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Logging and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access attempts, successful and failed, are logged and analyzed.  This data is used for auditing, threat hunting, and refining access policies.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0048828125" w:line="240" w:lineRule="auto"/>
        <w:ind w:left="1455.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Zscaler (Zscaler Internet Access / Zscaler Private Access)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9326171875" w:line="264.0055274963379" w:lineRule="auto"/>
        <w:ind w:left="1448.6399841308594" w:right="1139.21142578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45751953125" w:line="284.4286823272705" w:lineRule="auto"/>
        <w:ind w:left="1237.6799774169922" w:right="797.77099609375" w:firstLine="205.92002868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ZPA operates on a simple principle: the application is "inside" the Zscaler cloud, and the  user connects to it there. It collects data from a variety of sources, including: 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Identity Providers (IdP):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Azure AD, Okra, or Ping Identity, to verify user  identities.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267333984375" w:line="266.55993461608887" w:lineRule="auto"/>
        <w:ind w:left="1575.1199340820312" w:right="1599.5703125" w:hanging="359.623107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Device Posture Partners: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CrowdStrike, Tanium, or Microsoft Defender for  Endpoint, to check the health of the endpoint.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38427734375" w:line="264.85127449035645" w:lineRule="auto"/>
        <w:ind w:left="1577.0399475097656" w:right="940.531005859375" w:hanging="355.9271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Business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internal web apps, file servers, and legacy applications hosted  in data centers or public clouds (e.g., AWS, Azure).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615234375" w:line="265.33166885375977" w:lineRule="auto"/>
        <w:ind w:left="1572.4800109863281" w:right="881.77001953125" w:hanging="359.03999328613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Zscaler App Connectors: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software components deployed in the data center or  cloud that initiate outbound connections to the Zscaler cloud, making internal servers invisible  to the internet.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Zscaler then enforces policies based on this data, including: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7080078125" w:line="308.54318618774414" w:lineRule="auto"/>
        <w:ind w:left="1214.6399688720703" w:right="874.53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Identity-Based Access: Policies are built around user and group identities, not IP addresses. 2. Application Segmentation: Users are granted access to specific applications, not entire subnets. 3. Least Privilege Access: Ensures users have the minimum level of access required to perform  their jobs.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646484375" w:line="240" w:lineRule="auto"/>
        <w:ind w:left="1453.6801147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Zscaler ZTNA Cycle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5.8939743041992" w:lineRule="auto"/>
        <w:ind w:left="1448.6399841308594" w:right="1076.17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Zscaler ZTNA cycle is the practical application of the ZTNA principles using the Zscaler  cloud. The cycle typically consists of the following steps: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5634765625" w:line="285.88565826416016" w:lineRule="auto"/>
        <w:ind w:left="1214.6399688720703" w:right="785.25024414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Login and Authentication: A user attempts to access an internal application. They are  redirected to their organization's Identity Provider (IdP) for authentication and MFA. 2. Device Posture Check (Integration): Zscaler checks with integrated endpoint protection tools to  ensure the device is compliant with security policies.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46923828125" w:line="263.89434814453125" w:lineRule="auto"/>
        <w:ind w:left="1569.5999145507812" w:right="748.531494140625" w:hanging="35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Policy Lookup and Decision: The Zscaler cloud evaluates the request against the defined access  policies. It verifies that the user, device, and context (time, location) are authorized for that  specific application.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5.06067276000977" w:lineRule="auto"/>
        <w:ind w:left="1578.7199401855469" w:right="954.01123046875" w:hanging="365.2799224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Establishing the Micro-tunnel: Once authorized, the Zscaler cloud instructs the user's Zscaler  Client Connector and the appropriate Zscaler App Connector in the data center to establish an  encrypted connection. The user is now connected to the application.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9375" w:line="263.8948345184326" w:lineRule="auto"/>
        <w:ind w:left="1572.4800109863281" w:right="1053.57177734375" w:hanging="35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Traffic Inspection (Optional): For sanctioned applications, Zscaler can optionally inspect the  traffic for data loss prevention (DLP) or to detect malware.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3.89434814453125" w:lineRule="auto"/>
        <w:ind w:left="1571.5199279785156" w:right="1082.371826171875" w:hanging="351.59996032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Logging and Analytics: All activity is logged in the Zscaler cloud portal for reporting, threat  hunting, and compliance.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254150390625" w:line="240" w:lineRule="auto"/>
        <w:ind w:left="1453.6801147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MISP (Malware Information Sharing Platform) Integration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3943691253662" w:lineRule="auto"/>
        <w:ind w:left="1447.4400329589844" w:right="1285.6909179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Zscaler is a primary access control tool, it can be enhanced by integrating with threat  intelligence platforms like MISP.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52685546875" w:line="264.89404678344727" w:lineRule="auto"/>
        <w:ind w:left="1578.0000305175781" w:right="831.3720703125" w:hanging="340.32005310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Threat Intelligence Feed: MISP can aggregate and share threat intelligence about malicious  domains, IPs, and URLs. This list of indicators of compromise (IOCs) can be fed into Zscaler's  cloud.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60009765625" w:line="263.89440536499023" w:lineRule="auto"/>
        <w:ind w:left="1571.9999694824219" w:right="811.93115234375" w:hanging="357.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Proactive Blocking: If a user, even one authorized by ZPA, attempts to access a known  malicious site that has been flagged by the MISP feed, Zscaler Internet Access (ZIA) can block  the request, preventing a potential infection.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4555053710938" w:line="264.4775104522705" w:lineRule="auto"/>
        <w:ind w:left="1571.8463134765625" w:right="808.57177734375" w:hanging="352.4063110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Enhanced Visibility: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Security teams can use MISP to cross-reference Zscaler logs. If a user's behavior  is anomalous, the team can check MISP to see if the destination IP or domain is associated with a  known threat actor or campaign.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470886230469" w:line="240" w:lineRule="auto"/>
        <w:ind w:left="1453.6801147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College Network Information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94934082031" w:line="240" w:lineRule="auto"/>
        <w:ind w:left="0" w:right="0" w:firstLine="0"/>
        <w:jc w:val="center"/>
        <w:rPr>
          <w:rFonts w:ascii="Times New Roman" w:cs="Times New Roman" w:eastAsia="Times New Roman" w:hAnsi="Times New Roman"/>
          <w:b w:val="0"/>
          <w:bCs w:val="0"/>
          <w:i w:val="0"/>
          <w:iCs w:val="0"/>
          <w:smallCaps w:val="0"/>
          <w:strike w:val="1"/>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2.079999923706055"/>
          <w:szCs w:val="22.079999923706055"/>
          <w:u w:val="none"/>
          <w:shd w:fill="auto" w:val="clear"/>
          <w:vertAlign w:val="baseline"/>
          <w:rtl w:val="0"/>
        </w:rPr>
        <w:t xml:space="preserve">This infrastructure presents a large attack surface, especially with the need for remote learning and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288024902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administrative access. The network includes: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2636718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routers and switches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routers and switches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Wireless access points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Firewalls and Intrusion Detection Systems (IDS)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63.8948345184326" w:lineRule="auto"/>
        <w:ind w:left="1571.5199279785156" w:right="1531.971435546875" w:hanging="351.5615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Application Servers: Hosting the student information system, library resources,  research data repositories, and administrative portals.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4.3941402435303" w:lineRule="auto"/>
        <w:ind w:left="1581.8399047851562" w:right="1205.810546875" w:hanging="361.8814849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VPN Concentrator: Currently providing broad network-level access for faculty and  staff working remotely.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587890625" w:line="240" w:lineRule="auto"/>
        <w:ind w:left="144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need for ZTNA arises from the limitations of the current VPN model: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63.8941764831543" w:lineRule="auto"/>
        <w:ind w:left="1569.5999145507812" w:right="988.5302734375" w:hanging="349.6414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Over-permissioned Access: Once on the VPN, a faculty member's compromised laptop could  potentially scan and attack the entire internal network (lateral movement).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3.89434814453125" w:lineRule="auto"/>
        <w:ind w:left="1571.5199279785156" w:right="814.410400390625" w:hanging="351.5615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Applications: Some research applications need to be accessed by external collaborators  without granting them full network access.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7568359375" w:line="265.89345932006836" w:lineRule="auto"/>
        <w:ind w:left="1578.7199401855469" w:right="841.529541015625" w:hanging="358.7615203857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Experience: The legacy VPN can be slow and cumbersome, often requiring users to route  all their internet traffic through the university.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2451171875" w:line="240" w:lineRule="auto"/>
        <w:ind w:left="1453.6801147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you think you deploy ZTNA using Zscaler in your college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0610885620117" w:lineRule="auto"/>
        <w:ind w:left="1449.1200256347656" w:right="915.371093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85205078125" w:line="240" w:lineRule="auto"/>
        <w:ind w:left="1450.5888366699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 plan would need to include the following: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86.30205154418945" w:lineRule="auto"/>
        <w:ind w:left="1214.6399688720703" w:right="759.7705078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Application Discovery: Catalog all internal applications (e.g., ERP, library system, research  servers, file shares) and identify which ones are currently exposed via the VPN. 2. User Segmentation: Define user groups (e.g., Students, Faculty - Research, Faculty - Admin, IT  Staff, External Collaborators) and the specific applications each group needs. 3. Deploying Zscaler App Connectors: Install lightweight App Connector VMs in the university's  data center. These connectors will establish outbound connections to the Zscaler cloud, making  the application servers invisible to the public internet.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7919921875" w:line="280.8875370025635" w:lineRule="auto"/>
        <w:ind w:left="1213.4400177001953" w:right="761.251220703125" w:hanging="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Integrating Identity Provider: Connect Zscaler to the university's existing Identity Provider  (e.g., Microsoft Azure AD) to leverage current usernames, passwords, and MFA policies. 5. Configuring Access Policies: Create granular policies in the Zscaler admin portal. For example:  "The 'Faculty' group can access the 'ERP Application' from any device that has antivirus  enabled, after MFA."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5245361328125" w:line="264.89404678344727" w:lineRule="auto"/>
        <w:ind w:left="1569.5999145507812" w:right="914.89013671875" w:hanging="349.6799468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Deploying Zscaler Client Connector: Students, faculty, and staff will install the Zscaler Client  Connector on their laptops and mobile devices. This small client intelligently routes traffic for  private applications through ZPA and public traffic through ZIA.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588989257812" w:line="240" w:lineRule="auto"/>
        <w:ind w:left="1453.6801147460938"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Threat Intelligence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40.7200622558594" w:right="879.8510742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context of Zscaler and ZTNA, threat intelligence is used to understand who is trying to  access what, and from where. It helps move beyond simple identity checks to a more contextual  understanding of risk.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145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include: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63.8948345184326" w:lineRule="auto"/>
        <w:ind w:left="1578.7199401855469" w:right="1926.2109375" w:hanging="341.0399627685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Zscaler Cloud Logs: Internal logs provide real-time data on who is accessing which  applications, from which locations, and on what devices.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3.8948345184326" w:lineRule="auto"/>
        <w:ind w:left="1578.2398986816406" w:right="1077.330322265625" w:hanging="363.5999298095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External Threat Feeds (MISP): Information about new malware campaigns, phishing kits, or  command-and-control servers being used by attackers.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98.130521774292" w:lineRule="auto"/>
        <w:ind w:left="1447.6800537109375" w:right="1503.330078125" w:hanging="22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Identity Provider Logs: Anomalies in login attempts, such as a user logging in from two  geographically impossible locations in a short time, can signal a compromised account. This intelligence is used for: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052734375" w:line="263.8938331604004" w:lineRule="auto"/>
        <w:ind w:left="1578.2398986816406" w:right="1024.01123046875" w:hanging="340.55992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Adaptive Access Control: If threat intelligence suggests a user's location is high-risk, Zscaler  can step-up authentication requirements or block access entirely.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63671875" w:line="280.8874797821045" w:lineRule="auto"/>
        <w:ind w:left="1214.6399688720703" w:right="880.29052734375" w:hanging="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Hunting for Compromised Accounts: Analysts can use Zscaler logs to see if a user is suddenly  accessing applications they never have before, which could be a sign of credential theft. 3. Blocking Malicious Communication: Threat intelligence feeds can be used by Zscaler Internet  Access (ZIA) to block outbound connections to known malicious sites, even if they originate  from a user inside the university.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2958984375" w:line="240" w:lineRule="auto"/>
        <w:ind w:left="1453.6801147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Incident Response (Adapted for ZTNA)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2278861999512" w:lineRule="auto"/>
        <w:ind w:left="1447.4400329589844" w:right="1349.771728515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in a ZTNA model is faster and more targeted because the environment is  inherently more controlled.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189453125" w:line="263.89434814453125" w:lineRule="auto"/>
        <w:ind w:left="1237.6799774169922" w:right="947.1313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Detection: The SOC team detects an anomaly. For example, a faculty account is downloading  an unusually high volume of data from a research server at 3 AM. Zscaler logs provide the  exact details: the user, the device, the application, and the amount of data transferred.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6591796875" w:line="263.89434814453125" w:lineRule="auto"/>
        <w:ind w:left="1577.2799682617188" w:right="891.29150390625" w:hanging="362.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Containment: The SOC team can instantly isolate the user. In the Zscaler portal, they can  simply deactivate that user's access or block their specific device. Because there is no network level access, this action immediately severs all connections to every application, preventing  lateral movement.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96435546875" w:line="264.3941402435303" w:lineRule="auto"/>
        <w:ind w:left="1572.4800109863281" w:right="1076.25" w:hanging="353.040008544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Eradication: The compromised device is taken offline for malware scanning and cleaning by  the IT helpdesk.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587890625" w:line="263.89434814453125" w:lineRule="auto"/>
        <w:ind w:left="1578.9599609375" w:right="1198.4912109375" w:hanging="365.51994323730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Recovery: Once the device is clean and the user's password is reset, the Zscaler policy is re enabled, granting the user access again.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7568359375" w:line="286.5519046783447" w:lineRule="auto"/>
        <w:ind w:left="1444.5600891113281" w:right="962.410888671875" w:hanging="223.4400939941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Post-incident review: The security team analyzes the logs to understand how the account was  compromised (e.g., a phishing email) and updates Zscaler policies, perhaps by adding a block  for similar malicious domains or tightening access rules for that specific research application. Benefits of this incident response approach: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802490234375" w:line="263.89434814453125" w:lineRule="auto"/>
        <w:ind w:left="1578.2398986816406" w:right="1144.290771484375" w:hanging="340.55992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Near-Instant Containment: Actions take seconds in a cloud dashboard, not minutes or hours  configuring firewall rules.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7568359375" w:line="266.29345893859863" w:lineRule="auto"/>
        <w:ind w:left="1569.5999145507812" w:right="1499.490966796875" w:hanging="354.9599456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No Lateral Movement: The attacker is contained to the single compromised application,  protecting the rest of the university's network.</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577.0399475097656" w:right="1620.091552734375" w:hanging="35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Granular Forensics: Zscaler provides a detailed audit trail of every connection, making  investigations faster and more accurate.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97.88086891174316" w:lineRule="auto"/>
        <w:ind w:left="1453.6801147460938" w:right="1204.891357421875" w:hanging="240.2400970458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Compliance: This model helps demonstrate compliance with data protection regulations by  proving that access to sensitive student or research data is tightly controlled and audited.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Understanding about the tool (Zscaler ZPA)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40.7200622558594" w:right="809.2895507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Private Access (ZPA) is a cloud service that embodies the ZTNA principle of "connect a  user to an app, not the network." Here are the key things to understand: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63671875" w:line="264.89441871643066" w:lineRule="auto"/>
        <w:ind w:left="1569.8399353027344" w:right="915.411376953125" w:hanging="332.15995788574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It is "Application-Centric," Not "Network-Centric": You define policies based on applications  (e.g., "SAP Server 01"), not network constructs like IP subnets. This aligns security with how  businesses actually operate.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4755859375" w:line="263.8948345184326" w:lineRule="auto"/>
        <w:ind w:left="1571.9999694824219" w:right="1208.65234375" w:hanging="357.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It Hides the Network: ZPA uses App Connectors inside your data center that only  make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outbound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to the Zscaler cloud. Your internal servers never need to open  inbound firewall ports, making them invisible to port scanners and attackers on the internet.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4.89416122436523" w:lineRule="auto"/>
        <w:ind w:left="1569.5999145507812" w:right="906.650390625" w:hanging="35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It uses a "Dark Cloud" Approach: To an external scanner, the organization's applications  simply don't exist. They only become visible to authorized users after a multi-step verification  process.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5390625" w:line="263.89434814453125" w:lineRule="auto"/>
        <w:ind w:left="1573.1999206542969" w:right="776.3720703125" w:hanging="359.75990295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It Provides a Superior User Experience: Users don't have to mess with clunky VPN clients. The  Zscaler Client Connector works silently in the background. For web apps, access can even be  agentless, requiring only a modern browser.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6591796875" w:line="264.2273426055908" w:lineRule="auto"/>
        <w:ind w:left="1217.760009765625" w:right="849.5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Inherently Scalable: Because it's a cloud service, ZPA scales instantly to handle thousands  of concurrent users, unlike a legacy VPN appliance that needs to be manually upgraded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26025390625" w:line="240" w:lineRule="auto"/>
        <w:ind w:left="1451.712036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625" w:line="261.89520835876465" w:lineRule="auto"/>
        <w:ind w:left="1447.4400329589844" w:right="1561.611328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exploring the realm of AI for web security using IBM QRadar has been an  insightful journey through various stages.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248291015625" w:line="265.14392852783203" w:lineRule="auto"/>
        <w:ind w:left="1442.4000549316406" w:right="1041.29150390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web application testing unveiled the critical importance of assessing  vulnerabilities and ensuring the security of web-based systems. This foundational knowledge  served as a cornerstone for comprehending the subsequent stages.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6025390625" w:line="264.89404678344727" w:lineRule="auto"/>
        <w:ind w:left="1442.4000549316406" w:right="1149.29077148437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596435546875" w:line="264.36086654663086" w:lineRule="auto"/>
        <w:ind w:left="1442.4000549316406" w:right="827.451171875" w:firstLine="10.5599975585937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modern, proactive cybersecurity strategies in an era of remote work and cloud adoption.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2.4000549316406" w:right="1194.411621093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 the future scope,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illuminated the evolving landscape of web application  testing. With advancements in AI, there is a promising avenue for more sophisticated testing  methodologies, ensuring even higher levels of security for web applications.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63.89434814453125" w:lineRule="auto"/>
        <w:ind w:left="1442.4000549316406" w:right="1006.971435546875" w:firstLine="1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248046875" w:line="265.14404296875" w:lineRule="auto"/>
        <w:ind w:left="1442.4000549316406" w:right="1182.651367187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illuminated the future potential of Zero Trust Network Access (ZTNA) and Zscaler  technologies. With AI integration and machine learning, these systems are poised to become  more intelligent and adaptive, enabling real-time risk assessment based on user behavior and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63.89434814453125" w:lineRule="auto"/>
        <w:ind w:left="1448.4001159667969" w:right="998.6511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posture. Enhanced automation in policy enforcement, predictive analytics for threat  detection, and improved scalability are anticipated, empowering organizations to stay ahead of  sophisticated cyber threats in an increasingly distributed world.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440.7200622558594" w:right="904.7314453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591796875" w:line="240" w:lineRule="auto"/>
        <w:ind w:left="2017.777709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Future Scope: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0703125" w:line="240" w:lineRule="auto"/>
        <w:ind w:left="159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of web application testing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875" w:line="264.14448738098145" w:lineRule="auto"/>
        <w:ind w:left="1598.8800048828125" w:right="1022.33154296875" w:hanging="1.43997192382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of WAT is bright, as web applications become increasingly complex and  sophisticated. Organizations are increasingly reliant on web applications to conduct business,  and they need to be confident that their web applications are secure and reliable.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749755859375" w:line="240" w:lineRule="auto"/>
        <w:ind w:left="1595.760040283203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key trends that are expected to shape the future of WAT: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204833984375" w:line="264.5607089996338" w:lineRule="auto"/>
        <w:ind w:left="2318.560028076172" w:right="885.531005859375" w:hanging="346.0000610351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326171875" w:line="264.477481842041" w:lineRule="auto"/>
        <w:ind w:left="2311.3600158691406" w:right="925.611572265625" w:hanging="338.80004882812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29443359375" w:line="263.89434814453125" w:lineRule="auto"/>
        <w:ind w:left="2311.1199951171875" w:right="1556.8109130859375" w:hanging="338.5600280761719"/>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Shift to cloud-based testing: More and more organizations are moving their web  applications to the cloud. This trend is driving the growth of cloud-based WAT  platforms. Cloud-based testing platforms offer a number of advantages, such as  scalability, flexibility, and cost-effectiveness.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4.0610599517822" w:lineRule="auto"/>
        <w:ind w:left="2314.0000915527344" w:right="947.451171875" w:hanging="341.44012451171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888671875" w:line="240" w:lineRule="auto"/>
        <w:ind w:left="165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scope of the testing process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27587890625" w:line="264.8606872558594" w:lineRule="auto"/>
        <w:ind w:left="1593.1199645996094" w:right="784.010009765625" w:firstLine="5.760040283203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6.490478515625" w:firstLine="0"/>
        <w:jc w:val="righ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key trends that are expected to shape the future of the testing process: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3.8941764831543" w:lineRule="auto"/>
        <w:ind w:left="2313.040008544922" w:right="834.891357421875" w:hanging="340.4800415039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continuous testing: Continuous testing is a methodology that  involves testing software throughout the SDLC, from development to deployment. This  helps to identify defects early and prevent them from causing problems later in the  development process.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4.3941402435303" w:lineRule="auto"/>
        <w:ind w:left="2313.040008544922" w:right="959.21142578125" w:hanging="340.4800415039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1484375" w:line="263.89434814453125" w:lineRule="auto"/>
        <w:ind w:left="2318.800048828125" w:right="1126.73095703125" w:hanging="346.240081787109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Shift to cloud-based testing: Cloud-based testing platforms offer a number of  advantages, such as scalability, flexibility, and cost-effectiveness. This is driving the  growth of cloud-based testing platforms.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2320.240020751953" w:right="769.371337890625" w:hanging="347.68005371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testing automation: Testing automation is the use of software to  execute test cases without human intervention. Testing automation can help to save time  and resources, and it can also help to improve the quality and efficiency of testing.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40" w:lineRule="auto"/>
        <w:ind w:left="159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scope of SOC / SEIM:-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041015625" w:line="264.0608596801758" w:lineRule="auto"/>
        <w:ind w:left="2319.759979248047" w:right="1126.170654296875" w:hanging="0.959930419921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scope of Zero Trust Network Access (ZTNA) and the broader Zero Trust  framework is poised for significant evolution, driven by emerging technologies and  changing threat landscapes: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96435546875" w:line="263.89434814453125" w:lineRule="auto"/>
        <w:ind w:left="1237.6799774169922" w:right="873.0908203125" w:firstLine="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AI-Driven Zero Trust (AI-ZTA):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264.5191955566406" w:lineRule="auto"/>
        <w:ind w:left="1577.2799682617188" w:right="866.650390625" w:hanging="362.6399993896484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Integration with Edge Computing and IoT: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07568359375" w:line="264.39416885375977" w:lineRule="auto"/>
        <w:ind w:left="1569.5999145507812" w:right="1458.6907958984375" w:hanging="350.1599121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Identity-Centric Everything: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will see identity become the ultimate security  perimeter. Zero Trust will evolve to incorporate advanced identity verification methods,  including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continuous behavioral biometrics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(keystroke dynamics, gait analysis)  and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decentralized identity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solutions using blockchain, ensuring that the user behind the  session is verified at all times.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578125" w:line="263.9777183532715" w:lineRule="auto"/>
        <w:ind w:left="1570.3199768066406" w:right="968.170166015625" w:hanging="356.8799591064453"/>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Convergence with SASE Architecture: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3691253662" w:lineRule="auto"/>
        <w:ind w:left="1571.5199279785156" w:right="868.5302734375" w:hanging="350.3999328613281"/>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Zero Trust for Operational Technology (OT) and Critical Infrastructure: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587890625" w:line="264.3941402435303" w:lineRule="auto"/>
        <w:ind w:left="1569.8399353027344" w:right="742.330322265625" w:hanging="349.9199676513672"/>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Automated Threat Hunting and Response: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26562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Topics explored: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63.8945198059082" w:lineRule="auto"/>
        <w:ind w:left="1442.4000549316406" w:right="873.29101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explored: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02880859375" w:line="240" w:lineRule="auto"/>
        <w:ind w:left="143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Metasploit, Nessus, Kali Linux, OWASP ZAP, Burp Suite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END</w:t>
      </w:r>
      <w:r w:rsidDel="00000000" w:rsidR="00000000" w:rsidRPr="00000000">
        <w:br w:type="page"/>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GROUP DETAILS: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ID : SWTID-2026-3617</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LEADER : AJIDESHT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23bsai106ajidesht@skacas.ac.in</w:t>
      </w:r>
    </w:p>
    <w:p w:rsidR="00000000" w:rsidDel="00000000" w:rsidP="00000000" w:rsidRDefault="00000000" w:rsidRPr="00000000" w14:paraId="0000024C">
      <w:pPr>
        <w:widowControl w:val="0"/>
        <w:spacing w:before="667.919921875" w:line="240" w:lineRule="auto"/>
        <w:ind w:right="4869.81140136718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MEMBER : ADITHYA PRADEEP</w:t>
      </w:r>
    </w:p>
    <w:p w:rsidR="00000000" w:rsidDel="00000000" w:rsidP="00000000" w:rsidRDefault="00000000" w:rsidRPr="00000000" w14:paraId="0000024D">
      <w:pPr>
        <w:widowControl w:val="0"/>
        <w:spacing w:before="667.919921875" w:line="240" w:lineRule="auto"/>
        <w:ind w:right="4869.81140136718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23bsai104adithyapradeep@skacas.ac.in</w:t>
      </w:r>
    </w:p>
    <w:p w:rsidR="00000000" w:rsidDel="00000000" w:rsidP="00000000" w:rsidRDefault="00000000" w:rsidRPr="00000000" w14:paraId="0000024E">
      <w:pPr>
        <w:widowControl w:val="0"/>
        <w:spacing w:before="667.919921875" w:line="240" w:lineRule="auto"/>
        <w:ind w:right="4869.81140136718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MEMBER : SANJAY S</w:t>
      </w:r>
    </w:p>
    <w:p w:rsidR="00000000" w:rsidDel="00000000" w:rsidP="00000000" w:rsidRDefault="00000000" w:rsidRPr="00000000" w14:paraId="0000024F">
      <w:pPr>
        <w:widowControl w:val="0"/>
        <w:spacing w:before="667.919921875" w:line="240" w:lineRule="auto"/>
        <w:ind w:right="4869.81140136718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23bsai150sanjays@skacas.ac.in</w:t>
      </w:r>
    </w:p>
    <w:p w:rsidR="00000000" w:rsidDel="00000000" w:rsidP="00000000" w:rsidRDefault="00000000" w:rsidRPr="00000000" w14:paraId="00000250">
      <w:pPr>
        <w:widowControl w:val="0"/>
        <w:spacing w:before="667.919921875" w:line="240" w:lineRule="auto"/>
        <w:ind w:right="4869.811401367187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0" w:right="4869.8114013671875" w:firstLine="0"/>
        <w:jc w:val="left"/>
        <w:rPr>
          <w:rFonts w:ascii="Times New Roman" w:cs="Times New Roman" w:eastAsia="Times New Roman" w:hAnsi="Times New Roman"/>
          <w:b w:val="1"/>
          <w:bCs w:val="1"/>
          <w:sz w:val="28"/>
          <w:szCs w:val="28"/>
        </w:rPr>
      </w:pPr>
      <w:r w:rsidDel="00000000" w:rsidR="00000000" w:rsidRPr="00000000">
        <w:rPr>
          <w:rtl w:val="0"/>
        </w:rPr>
      </w:r>
    </w:p>
    <w:sectPr>
      <w:type w:val="continuous"/>
      <w:pgSz w:h="15840" w:w="12240" w:orient="portrait"/>
      <w:pgMar w:bottom="0" w:top="1337.200927734375" w:left="0" w:right="661.18896484375" w:header="0" w:footer="720"/>
      <w:cols w:equalWidth="0" w:num="1">
        <w:col w:space="0" w:w="11578.81103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image" Target="media/image1.png"/><Relationship Id="rId13" Type="http://schemas.openxmlformats.org/officeDocument/2006/relationships/image" Target="media/image1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