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b w:val="0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Adithya S Nair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Karikkattukunnel</w:t>
      </w:r>
      <w:r w:rsidDel="00000000" w:rsidR="00000000" w:rsidRPr="00000000">
        <w:rPr>
          <w:sz w:val="20"/>
          <w:szCs w:val="20"/>
          <w:rtl w:val="0"/>
        </w:rPr>
        <w:t xml:space="preserve">(H) 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Kottayam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Kerala, 686519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sz w:val="20"/>
          <w:szCs w:val="20"/>
          <w:rtl w:val="0"/>
        </w:rPr>
        <w:t xml:space="preserve">adithyasnair2021@gmail.com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+918136859455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2162175</wp:posOffset>
            </wp:positionH>
            <wp:positionV relativeFrom="paragraph">
              <wp:posOffset>152400</wp:posOffset>
            </wp:positionV>
            <wp:extent cx="190500" cy="1905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152400</wp:posOffset>
            </wp:positionV>
            <wp:extent cx="190500" cy="1905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                 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AMRITA VISHWA VIDYAPEETHAM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Amritapuri, Kollam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B-Tech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Computer Science with Artificial Intelligence, Semester 5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March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Cgpa: 8.32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SREYAS PUBLIC SCHOOL</w:t>
      </w: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      </w:t>
        <w:tab/>
        <w:tab/>
        <w:t xml:space="preserve">      </w:t>
        <w:tab/>
        <w:t xml:space="preserve">                 </w:t>
      </w:r>
      <w:r w:rsidDel="00000000" w:rsidR="00000000" w:rsidRPr="00000000">
        <w:rPr>
          <w:sz w:val="20"/>
          <w:szCs w:val="20"/>
          <w:rtl w:val="0"/>
        </w:rPr>
        <w:t xml:space="preserve">Ponkunnam, Kottayam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12th percentile: 87%                                                                                                                                                 March 2020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10th percentage: 88%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March 2018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  <w:sectPr>
          <w:headerReference r:id="rId11" w:type="default"/>
          <w:pgSz w:h="15840" w:w="12240" w:orient="portrait"/>
          <w:pgMar w:bottom="1152" w:top="1152" w:left="1152" w:right="115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Leadership Experience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ACM Students Chapter</w:t>
      </w:r>
      <w:r w:rsidDel="00000000" w:rsidR="00000000" w:rsidRPr="00000000">
        <w:rPr>
          <w:sz w:val="20"/>
          <w:szCs w:val="20"/>
          <w:rtl w:val="0"/>
        </w:rPr>
        <w:tab/>
        <w:t xml:space="preserve">      </w:t>
        <w:tab/>
        <w:tab/>
        <w:tab/>
        <w:t xml:space="preserve">           </w:t>
        <w:tab/>
        <w:t xml:space="preserve">            </w:t>
        <w:tab/>
        <w:tab/>
        <w:t xml:space="preserve">                                     Amritapuri, Kollam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Chairperson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 xml:space="preserve">                May 2023 – Continuing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Developing and executing chapter programs.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Scheduling executive committee and council meetings.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organized two workshops and currently working on an event management website for ACM and the School of Computing at Amrita College.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ACM Students Chapter</w:t>
      </w:r>
      <w:r w:rsidDel="00000000" w:rsidR="00000000" w:rsidRPr="00000000">
        <w:rPr>
          <w:sz w:val="20"/>
          <w:szCs w:val="20"/>
          <w:rtl w:val="0"/>
        </w:rPr>
        <w:tab/>
        <w:t xml:space="preserve">      </w:t>
        <w:tab/>
        <w:tab/>
        <w:tab/>
        <w:t xml:space="preserve">           </w:t>
        <w:tab/>
        <w:t xml:space="preserve">            </w:t>
        <w:tab/>
        <w:tab/>
        <w:t xml:space="preserve">                                     Amritapuri, Kollam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AI-Club, Mentor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 xml:space="preserve">                     September 2022 – Continuing 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Mentored and guided AI-Club members in projects and learning and organized AI and Machine Learning workshops.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 on event planning and execution.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  <w:sectPr>
          <w:type w:val="continuous"/>
          <w:pgSz w:h="15840" w:w="12240" w:orient="portrait"/>
          <w:pgMar w:bottom="1152" w:top="1152" w:left="1152" w:right="115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Deep Learning-Based Classification of Dementia Stages Using Brain Images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        July 2023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using CNN, Predicts 4 stages of Dementia with 99% accuracy using brain MRI Images.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Skills: Deep learning, Gradio, HuggingFace, Tensorflow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Disease Prediction Hub</w:t>
        </w:r>
      </w:hyperlink>
      <w:r w:rsidDel="00000000" w:rsidR="00000000" w:rsidRPr="00000000">
        <w:rPr>
          <w:sz w:val="20"/>
          <w:szCs w:val="20"/>
          <w:rtl w:val="0"/>
        </w:rPr>
        <w:t xml:space="preserve"> (Hackathon)                                                                              November 2022 - Continuing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Uses AI and Machine learning to predict the onset and severity of various diseases like Breast cancer, Stroke and Heart failure.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Skills: Machine learning, Gradio, HuggingFace, Scikitlearn, Matplotlib, Pandas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Involvement of AI in IVF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February</w:t>
      </w:r>
      <w:r w:rsidDel="00000000" w:rsidR="00000000" w:rsidRPr="00000000">
        <w:rPr>
          <w:sz w:val="20"/>
          <w:szCs w:val="20"/>
          <w:rtl w:val="0"/>
        </w:rPr>
        <w:t xml:space="preserve">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 is used in the selection of better-quality embryos for implantation, and How AI can be used in the IVF Industry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Skills: Research, Qualitative analysis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AI hacks for good (Hackathon)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October 2022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ML models for predicting the Onset of Diabetes.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Skills: Machine learning, Gradio, HuggingFace, Scikitlearn, Matplotlib, Pandas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Incode Hackathon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July 2023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Creating an ideal ride-hailing experience website for Indrive.</w:t>
      </w:r>
    </w:p>
    <w:p w:rsidR="00000000" w:rsidDel="00000000" w:rsidP="00000000" w:rsidRDefault="00000000" w:rsidRPr="00000000" w14:paraId="0000002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Skills: Fullstack development, Django, Html, CSS, GitHub.</w:t>
      </w:r>
    </w:p>
    <w:p w:rsidR="00000000" w:rsidDel="00000000" w:rsidP="00000000" w:rsidRDefault="00000000" w:rsidRPr="00000000" w14:paraId="0000003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Ibento</w:t>
      </w:r>
      <w:r w:rsidDel="00000000" w:rsidR="00000000" w:rsidRPr="00000000">
        <w:rPr>
          <w:sz w:val="20"/>
          <w:szCs w:val="20"/>
          <w:rtl w:val="0"/>
        </w:rPr>
        <w:t xml:space="preserve"> (Group Passion Project)                                                                                                 May 2023 - Continuing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Creating an Event management website for the college and Club.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Skills: Backend development (Django), Html, CSS, GitHub.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Autonomous Fire Extinguisher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June 2023 - 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B-type Fire extinguishing robot, having 3 flame sensor and 1 IR temperature sensor, Navigates towards the flame and extinguishes it.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Skills: Arduino Coding, IoT hardware configurations.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Research Projects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Neurovascular Mapping of the Human Brain.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Guided by  Dr Amitava Mukherjee and Dr Georg Christoph Gutjahr (Amrita Vishwa Vidyapeetham)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Robustness of Photo Response Non-uniformity based Camera identification.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Guided by Dr Nimmy K  (Amrita Vishwa Vidyapeetham)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of Intelligent Tutor System in Rural areas of India.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Guided by </w:t>
      </w:r>
      <w:r w:rsidDel="00000000" w:rsidR="00000000" w:rsidRPr="00000000">
        <w:rPr>
          <w:sz w:val="20"/>
          <w:szCs w:val="20"/>
          <w:rtl w:val="0"/>
        </w:rPr>
        <w:t xml:space="preserve">Dhivvya</w:t>
      </w:r>
      <w:r w:rsidDel="00000000" w:rsidR="00000000" w:rsidRPr="00000000">
        <w:rPr>
          <w:sz w:val="20"/>
          <w:szCs w:val="20"/>
          <w:rtl w:val="0"/>
        </w:rPr>
        <w:t xml:space="preserve"> J P  (Amrita Vishwa Vidyapeetham)</w:t>
      </w:r>
    </w:p>
    <w:p w:rsidR="00000000" w:rsidDel="00000000" w:rsidP="00000000" w:rsidRDefault="00000000" w:rsidRPr="00000000" w14:paraId="00000043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Values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Diversity | Continuous Learner | Initiator | Adaptable | Results-Oriented | Integrity | Leadership</w:t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  <w:sectPr>
          <w:headerReference r:id="rId18" w:type="default"/>
          <w:type w:val="continuous"/>
          <w:pgSz w:h="15840" w:w="12240" w:orient="portrait"/>
          <w:pgMar w:bottom="1152" w:top="1152" w:left="1152" w:right="115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0"/>
          <w:szCs w:val="20"/>
        </w:rPr>
        <w:sectPr>
          <w:type w:val="continuous"/>
          <w:pgSz w:h="15840" w:w="12240" w:orient="portrait"/>
          <w:pgMar w:bottom="1152" w:top="1152" w:left="1152" w:right="1152" w:header="720" w:footer="720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sz w:val="20"/>
          <w:szCs w:val="20"/>
          <w:rtl w:val="0"/>
        </w:rPr>
        <w:t xml:space="preserve">Python | Java | Matlab | Html | CSS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  <w:sectPr>
          <w:type w:val="continuous"/>
          <w:pgSz w:h="15840" w:w="12240" w:orient="portrait"/>
          <w:pgMar w:bottom="1152" w:top="1152" w:left="1152" w:right="1152" w:header="720" w:footer="720"/>
          <w:cols w:equalWidth="0" w:num="2">
            <w:col w:space="720" w:w="4607.98"/>
            <w:col w:space="0" w:w="4607.98"/>
          </w:cols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sz w:val="20"/>
          <w:szCs w:val="20"/>
          <w:rtl w:val="0"/>
        </w:rPr>
        <w:t xml:space="preserve">Django | React | Gradio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  <w:sectPr>
          <w:type w:val="continuous"/>
          <w:pgSz w:h="15840" w:w="12240" w:orient="portrait"/>
          <w:pgMar w:bottom="1152" w:top="1152" w:left="1152" w:right="1152" w:header="720" w:footer="720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Artificial Intelligence: </w:t>
      </w:r>
      <w:r w:rsidDel="00000000" w:rsidR="00000000" w:rsidRPr="00000000">
        <w:rPr>
          <w:sz w:val="20"/>
          <w:szCs w:val="20"/>
          <w:rtl w:val="0"/>
        </w:rPr>
        <w:t xml:space="preserve">TensorFlow | Scikit learn | Pandas | Numpy | Matplotlib | Seaborn | HuggingFac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0"/>
          <w:szCs w:val="20"/>
        </w:rPr>
        <w:sectPr>
          <w:type w:val="continuous"/>
          <w:pgSz w:h="15840" w:w="12240" w:orient="portrait"/>
          <w:pgMar w:bottom="1152" w:top="1152" w:left="1152" w:right="1152" w:header="720" w:footer="720"/>
          <w:cols w:equalWidth="0" w:num="1">
            <w:col w:space="0" w:w="9935.98"/>
          </w:cols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Online Labs: </w:t>
      </w:r>
      <w:r w:rsidDel="00000000" w:rsidR="00000000" w:rsidRPr="00000000">
        <w:rPr>
          <w:sz w:val="20"/>
          <w:szCs w:val="20"/>
          <w:rtl w:val="0"/>
        </w:rPr>
        <w:t xml:space="preserve">Google colab | Anaconda | Github |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2"/>
          <w:szCs w:val="22"/>
        </w:rPr>
        <w:sectPr>
          <w:type w:val="continuous"/>
          <w:pgSz w:h="15840" w:w="12240" w:orient="portrait"/>
          <w:pgMar w:bottom="1152" w:top="1152" w:left="1152" w:right="1152" w:header="720" w:footer="720"/>
          <w:cols w:equalWidth="0" w:num="2">
            <w:col w:space="720" w:w="4607.98"/>
            <w:col w:space="0" w:w="4607.9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Courses and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Certificates: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Kaggle -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Intro to Deep Learning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Intermediate Machine Learning.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Computer 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Cisco - </w:t>
      </w: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Intro to Cyber Security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Cyber Security Essentials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AI-Related Course Work: </w:t>
      </w:r>
      <w:r w:rsidDel="00000000" w:rsidR="00000000" w:rsidRPr="00000000">
        <w:rPr>
          <w:sz w:val="20"/>
          <w:szCs w:val="20"/>
          <w:rtl w:val="0"/>
        </w:rPr>
        <w:t xml:space="preserve">MIS | Intelligence of Biological Systems | Python for Machine Learning | ROS</w:t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Course Works: </w:t>
      </w:r>
      <w:r w:rsidDel="00000000" w:rsidR="00000000" w:rsidRPr="00000000">
        <w:rPr>
          <w:sz w:val="20"/>
          <w:szCs w:val="20"/>
          <w:rtl w:val="0"/>
        </w:rPr>
        <w:t xml:space="preserve">DAA | DSA |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Activities and Volunteering</w:t>
      </w:r>
    </w:p>
    <w:p w:rsidR="00000000" w:rsidDel="00000000" w:rsidP="00000000" w:rsidRDefault="00000000" w:rsidRPr="00000000" w14:paraId="0000005A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AMRITA VISHWA VIDYAPEETHAM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                    Amritapuri, Kollam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Vidyut, Executive member 2023                                   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 xml:space="preserve">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May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My duty involved managing accommodation arrangements for participants, ensuring their comfort, coordinating with hostels, organising check-ins, and addressing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AMRITA VISHWA VIDYAPEETHAM</w:t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                    Amritapuri, Kollam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ICPC, Asia West Regionals Contest 2022</w:t>
        <w:tab/>
        <w:t xml:space="preserve">                         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                                 April - 2023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in organising and running the Competition, This experience helped me develop strong organisational and communication skills while gaining valuable insights into event management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Languages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&amp; Interests</w:t>
      </w:r>
    </w:p>
    <w:p w:rsidR="00000000" w:rsidDel="00000000" w:rsidP="00000000" w:rsidRDefault="00000000" w:rsidRPr="00000000" w14:paraId="00000064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Languages: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English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Full professional proficiency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Malayalam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Native or bilingual proficiency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Hindi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Professional working proficiency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Interests:</w:t>
      </w:r>
      <w:r w:rsidDel="00000000" w:rsidR="00000000" w:rsidRPr="00000000">
        <w:rPr>
          <w:sz w:val="20"/>
          <w:szCs w:val="20"/>
          <w:rtl w:val="0"/>
        </w:rPr>
        <w:t xml:space="preserve"> Artificial intelligence, Predictive Analysis, Data Analysis, IoT.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52" w:top="1152" w:left="1152" w:right="115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5610225</wp:posOffset>
          </wp:positionH>
          <wp:positionV relativeFrom="paragraph">
            <wp:posOffset>219075</wp:posOffset>
          </wp:positionV>
          <wp:extent cx="971550" cy="990600"/>
          <wp:effectExtent b="0" l="0" r="0" t="0"/>
          <wp:wrapNone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21212" l="0" r="0" t="0"/>
                  <a:stretch>
                    <a:fillRect/>
                  </a:stretch>
                </pic:blipFill>
                <pic:spPr>
                  <a:xfrm>
                    <a:off x="0" y="0"/>
                    <a:ext cx="971550" cy="990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learn/certification/adithyasnair123/intermediate-machine-learning" TargetMode="External"/><Relationship Id="rId11" Type="http://schemas.openxmlformats.org/officeDocument/2006/relationships/header" Target="header1.xml"/><Relationship Id="rId22" Type="http://schemas.openxmlformats.org/officeDocument/2006/relationships/hyperlink" Target="https://github.com/ADITHYASNAIR2021/Achievements/blob/main/ADITHYAS%20NAIR-India_Internship-certificate-Cybersecurity.pdf" TargetMode="External"/><Relationship Id="rId10" Type="http://schemas.openxmlformats.org/officeDocument/2006/relationships/hyperlink" Target="https://github.com/ADITHYASNAIR2021" TargetMode="External"/><Relationship Id="rId21" Type="http://schemas.openxmlformats.org/officeDocument/2006/relationships/hyperlink" Target="https://www.kaggle.com/learn/certification/adithyasnair123/computer-vision" TargetMode="External"/><Relationship Id="rId13" Type="http://schemas.openxmlformats.org/officeDocument/2006/relationships/hyperlink" Target="https://github.com/ADITHYASNAIR2021/Disease-prediction-hub" TargetMode="External"/><Relationship Id="rId12" Type="http://schemas.openxmlformats.org/officeDocument/2006/relationships/hyperlink" Target="https://adithyasnair-alzheimers-prediction-using-cnn.hf.space/" TargetMode="External"/><Relationship Id="rId23" Type="http://schemas.openxmlformats.org/officeDocument/2006/relationships/hyperlink" Target="https://github.com/ADITHYASNAIR2021/Achievements/blob/main/Cybersecurity_Essentials_Badge20230616-28-bp785k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dithya-s-nair/" TargetMode="External"/><Relationship Id="rId15" Type="http://schemas.openxmlformats.org/officeDocument/2006/relationships/hyperlink" Target="https://github.com/ADITHYASNAIR2021/AIHacks4Good_Diabetes_Prediction" TargetMode="External"/><Relationship Id="rId14" Type="http://schemas.openxmlformats.org/officeDocument/2006/relationships/hyperlink" Target="https://github.com/ADITHYASNAIR2021/The-involvement-of-AI-in-IVF" TargetMode="External"/><Relationship Id="rId17" Type="http://schemas.openxmlformats.org/officeDocument/2006/relationships/hyperlink" Target="https://github.com/ADITHYASNAIR2021/Autonomous_Fire_extinguisher" TargetMode="External"/><Relationship Id="rId16" Type="http://schemas.openxmlformats.org/officeDocument/2006/relationships/hyperlink" Target="https://github.com/ADITHYASNAIR2021/got_gps_located/tree/main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learn/certification/adithyasnair123/intro-to-deep-learning" TargetMode="Externa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8cJxLRBG+ltC10fbMSlAfP1eA==">CgMxLjA4AHIhMWpnbWs0S2JvQm5kRlRob082V0ZXYS1Ld0tyQUVBSHBS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2020-04-23T08:57:00Z</dcterms:created>
  <dc:creator>arcieri</dc:creator>
</cp:coreProperties>
</file>