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E3" w:rsidRDefault="0045286D" w:rsidP="00C664A8">
      <w:pPr>
        <w:pStyle w:val="Heading1"/>
        <w:spacing w:before="0"/>
      </w:pPr>
      <w:r>
        <w:t>Resize Ad</w:t>
      </w:r>
    </w:p>
    <w:p w:rsidR="005F1728" w:rsidRDefault="005F1728" w:rsidP="00155B50">
      <w:pPr>
        <w:pStyle w:val="Heading2"/>
      </w:pPr>
      <w:r>
        <w:t>Goal of Ad</w:t>
      </w:r>
    </w:p>
    <w:p w:rsidR="005F1728" w:rsidRPr="005F1728" w:rsidRDefault="005F1728" w:rsidP="005F1728">
      <w:r>
        <w:t>This ad will</w:t>
      </w:r>
      <w:r w:rsidR="0045286D">
        <w:t xml:space="preserve"> test that the MRAID v2 container is properly supporting basic resize ads.  This particular creative sets </w:t>
      </w:r>
      <w:proofErr w:type="spellStart"/>
      <w:r w:rsidR="0045286D">
        <w:t>allowOffscreen</w:t>
      </w:r>
      <w:proofErr w:type="spellEnd"/>
      <w:r w:rsidR="0045286D">
        <w:t xml:space="preserve"> to false so that the creative should always remain onscreen and expand from the relative banner position.  Unless the screen size is smaller than 300x250 it should not error out on resize.</w:t>
      </w:r>
    </w:p>
    <w:p w:rsidR="005F1728" w:rsidRDefault="005F1728" w:rsidP="005F1728">
      <w:pPr>
        <w:pStyle w:val="Heading2"/>
      </w:pPr>
      <w:r>
        <w:t>This Creative Tests:</w:t>
      </w:r>
    </w:p>
    <w:p w:rsidR="005F1728" w:rsidRPr="005F1728" w:rsidRDefault="005F1728" w:rsidP="005F1728">
      <w:pPr>
        <w:rPr>
          <w:b/>
        </w:rPr>
      </w:pPr>
      <w:r w:rsidRPr="005F1728">
        <w:rPr>
          <w:b/>
        </w:rPr>
        <w:t xml:space="preserve">MRAID </w:t>
      </w:r>
      <w:r>
        <w:rPr>
          <w:b/>
        </w:rPr>
        <w:t>Methods Tested</w:t>
      </w:r>
      <w:r w:rsidRPr="005F1728">
        <w:rPr>
          <w:b/>
        </w:rPr>
        <w:t>:</w:t>
      </w:r>
    </w:p>
    <w:p w:rsidR="0045286D" w:rsidRDefault="000733C3" w:rsidP="005F1728">
      <w:pPr>
        <w:pStyle w:val="ListParagraph"/>
        <w:numPr>
          <w:ilvl w:val="0"/>
          <w:numId w:val="8"/>
        </w:numPr>
      </w:pPr>
      <w:proofErr w:type="spellStart"/>
      <w:r>
        <w:t>mraid.</w:t>
      </w:r>
      <w:r w:rsidR="0045286D">
        <w:t>addEventListner</w:t>
      </w:r>
      <w:proofErr w:type="spellEnd"/>
    </w:p>
    <w:p w:rsidR="0045286D" w:rsidRDefault="000733C3" w:rsidP="0045286D">
      <w:pPr>
        <w:pStyle w:val="ListParagraph"/>
        <w:numPr>
          <w:ilvl w:val="0"/>
          <w:numId w:val="8"/>
        </w:numPr>
      </w:pPr>
      <w:proofErr w:type="spellStart"/>
      <w:r>
        <w:t>mraid.</w:t>
      </w:r>
      <w:r w:rsidR="0045286D">
        <w:t>close</w:t>
      </w:r>
      <w:proofErr w:type="spellEnd"/>
    </w:p>
    <w:p w:rsidR="0045286D" w:rsidRDefault="000733C3" w:rsidP="0045286D">
      <w:pPr>
        <w:pStyle w:val="ListParagraph"/>
        <w:numPr>
          <w:ilvl w:val="0"/>
          <w:numId w:val="8"/>
        </w:numPr>
      </w:pPr>
      <w:proofErr w:type="spellStart"/>
      <w:r>
        <w:t>mraid.</w:t>
      </w:r>
      <w:r w:rsidR="0045286D">
        <w:t>createCalendarEvent</w:t>
      </w:r>
      <w:proofErr w:type="spellEnd"/>
    </w:p>
    <w:p w:rsidR="0045286D" w:rsidRDefault="000733C3" w:rsidP="0045286D">
      <w:pPr>
        <w:pStyle w:val="ListParagraph"/>
        <w:numPr>
          <w:ilvl w:val="0"/>
          <w:numId w:val="8"/>
        </w:numPr>
      </w:pPr>
      <w:proofErr w:type="spellStart"/>
      <w:r>
        <w:t>mraid.</w:t>
      </w:r>
      <w:r w:rsidR="0045286D">
        <w:t>getDefaultPosition</w:t>
      </w:r>
      <w:proofErr w:type="spellEnd"/>
    </w:p>
    <w:p w:rsidR="0045286D" w:rsidRDefault="000733C3" w:rsidP="0045286D">
      <w:pPr>
        <w:pStyle w:val="ListParagraph"/>
        <w:numPr>
          <w:ilvl w:val="0"/>
          <w:numId w:val="8"/>
        </w:numPr>
      </w:pPr>
      <w:proofErr w:type="spellStart"/>
      <w:r>
        <w:t>mraid.</w:t>
      </w:r>
      <w:r w:rsidR="0045286D">
        <w:t>getState</w:t>
      </w:r>
      <w:proofErr w:type="spellEnd"/>
    </w:p>
    <w:p w:rsidR="0045286D" w:rsidRDefault="000733C3" w:rsidP="0045286D">
      <w:pPr>
        <w:pStyle w:val="ListParagraph"/>
        <w:numPr>
          <w:ilvl w:val="0"/>
          <w:numId w:val="8"/>
        </w:numPr>
      </w:pPr>
      <w:proofErr w:type="spellStart"/>
      <w:r>
        <w:t>mraid.</w:t>
      </w:r>
      <w:r w:rsidR="0045286D">
        <w:t>open</w:t>
      </w:r>
      <w:proofErr w:type="spellEnd"/>
    </w:p>
    <w:p w:rsidR="0045286D" w:rsidRDefault="000733C3" w:rsidP="0045286D">
      <w:pPr>
        <w:pStyle w:val="ListParagraph"/>
        <w:numPr>
          <w:ilvl w:val="0"/>
          <w:numId w:val="8"/>
        </w:numPr>
      </w:pPr>
      <w:proofErr w:type="spellStart"/>
      <w:r>
        <w:t>mraid.</w:t>
      </w:r>
      <w:r w:rsidR="0045286D">
        <w:t>playVideo</w:t>
      </w:r>
      <w:proofErr w:type="spellEnd"/>
    </w:p>
    <w:p w:rsidR="0045286D" w:rsidRDefault="000733C3" w:rsidP="005F1728">
      <w:pPr>
        <w:pStyle w:val="ListParagraph"/>
        <w:numPr>
          <w:ilvl w:val="0"/>
          <w:numId w:val="8"/>
        </w:numPr>
      </w:pPr>
      <w:proofErr w:type="spellStart"/>
      <w:r>
        <w:t>mraid.</w:t>
      </w:r>
      <w:r w:rsidR="0045286D">
        <w:t>removeEventListener</w:t>
      </w:r>
      <w:proofErr w:type="spellEnd"/>
    </w:p>
    <w:p w:rsidR="0045286D" w:rsidRDefault="000733C3" w:rsidP="005F1728">
      <w:pPr>
        <w:pStyle w:val="ListParagraph"/>
        <w:numPr>
          <w:ilvl w:val="0"/>
          <w:numId w:val="8"/>
        </w:numPr>
      </w:pPr>
      <w:proofErr w:type="spellStart"/>
      <w:r>
        <w:t>mraid.</w:t>
      </w:r>
      <w:r w:rsidR="0045286D">
        <w:t>resize</w:t>
      </w:r>
      <w:proofErr w:type="spellEnd"/>
    </w:p>
    <w:p w:rsidR="0045286D" w:rsidRDefault="000733C3" w:rsidP="005F1728">
      <w:pPr>
        <w:pStyle w:val="ListParagraph"/>
        <w:numPr>
          <w:ilvl w:val="0"/>
          <w:numId w:val="8"/>
        </w:numPr>
      </w:pPr>
      <w:proofErr w:type="spellStart"/>
      <w:r>
        <w:t>mraid.</w:t>
      </w:r>
      <w:r w:rsidR="0045286D">
        <w:t>setResizeProperties</w:t>
      </w:r>
      <w:proofErr w:type="spellEnd"/>
    </w:p>
    <w:p w:rsidR="0045286D" w:rsidRDefault="000733C3" w:rsidP="0045286D">
      <w:pPr>
        <w:pStyle w:val="ListParagraph"/>
        <w:numPr>
          <w:ilvl w:val="0"/>
          <w:numId w:val="8"/>
        </w:numPr>
      </w:pPr>
      <w:proofErr w:type="spellStart"/>
      <w:r>
        <w:t>mraid.</w:t>
      </w:r>
      <w:r w:rsidR="0045286D">
        <w:t>storePicture</w:t>
      </w:r>
      <w:proofErr w:type="spellEnd"/>
    </w:p>
    <w:p w:rsidR="0045286D" w:rsidRDefault="000733C3" w:rsidP="005F1728">
      <w:pPr>
        <w:pStyle w:val="ListParagraph"/>
        <w:numPr>
          <w:ilvl w:val="0"/>
          <w:numId w:val="8"/>
        </w:numPr>
      </w:pPr>
      <w:proofErr w:type="spellStart"/>
      <w:r>
        <w:t>mraid.</w:t>
      </w:r>
      <w:r w:rsidR="0045286D">
        <w:t>supports</w:t>
      </w:r>
      <w:proofErr w:type="spellEnd"/>
    </w:p>
    <w:p w:rsidR="005F1728" w:rsidRPr="005F1728" w:rsidRDefault="005F1728" w:rsidP="005F1728">
      <w:pPr>
        <w:rPr>
          <w:b/>
        </w:rPr>
      </w:pPr>
      <w:r w:rsidRPr="005F1728">
        <w:rPr>
          <w:b/>
        </w:rPr>
        <w:t xml:space="preserve">MRAID </w:t>
      </w:r>
      <w:r>
        <w:rPr>
          <w:b/>
        </w:rPr>
        <w:t>Events Watched</w:t>
      </w:r>
      <w:r w:rsidRPr="005F1728">
        <w:rPr>
          <w:b/>
        </w:rPr>
        <w:t>:</w:t>
      </w:r>
    </w:p>
    <w:p w:rsidR="004B1C08" w:rsidRDefault="004B1C08" w:rsidP="004B1C08">
      <w:pPr>
        <w:pStyle w:val="ListParagraph"/>
        <w:numPr>
          <w:ilvl w:val="0"/>
          <w:numId w:val="8"/>
        </w:numPr>
      </w:pPr>
      <w:r>
        <w:t>error</w:t>
      </w:r>
    </w:p>
    <w:p w:rsidR="005F1728" w:rsidRDefault="0045286D" w:rsidP="005F1728">
      <w:pPr>
        <w:pStyle w:val="ListParagraph"/>
        <w:numPr>
          <w:ilvl w:val="0"/>
          <w:numId w:val="8"/>
        </w:numPr>
      </w:pPr>
      <w:r>
        <w:t>ready</w:t>
      </w:r>
    </w:p>
    <w:p w:rsidR="0045286D" w:rsidRDefault="0045286D" w:rsidP="005F1728">
      <w:pPr>
        <w:pStyle w:val="ListParagraph"/>
        <w:numPr>
          <w:ilvl w:val="0"/>
          <w:numId w:val="8"/>
        </w:numPr>
      </w:pPr>
      <w:proofErr w:type="spellStart"/>
      <w:r>
        <w:t>sizeChange</w:t>
      </w:r>
      <w:proofErr w:type="spellEnd"/>
    </w:p>
    <w:p w:rsidR="004B1C08" w:rsidRDefault="004B1C08" w:rsidP="004B1C08">
      <w:pPr>
        <w:pStyle w:val="ListParagraph"/>
        <w:numPr>
          <w:ilvl w:val="0"/>
          <w:numId w:val="8"/>
        </w:numPr>
      </w:pPr>
      <w:proofErr w:type="spellStart"/>
      <w:r>
        <w:t>stateChange</w:t>
      </w:r>
      <w:proofErr w:type="spellEnd"/>
    </w:p>
    <w:p w:rsidR="005F1728" w:rsidRPr="005F1728" w:rsidRDefault="005F1728" w:rsidP="005F1728">
      <w:pPr>
        <w:rPr>
          <w:b/>
        </w:rPr>
      </w:pPr>
      <w:r>
        <w:rPr>
          <w:b/>
        </w:rPr>
        <w:t>JavaScript Events Watched</w:t>
      </w:r>
      <w:r w:rsidRPr="005F1728">
        <w:rPr>
          <w:b/>
        </w:rPr>
        <w:t>:</w:t>
      </w:r>
    </w:p>
    <w:p w:rsidR="005F1728" w:rsidRDefault="0045286D" w:rsidP="005F1728">
      <w:pPr>
        <w:pStyle w:val="ListParagraph"/>
        <w:numPr>
          <w:ilvl w:val="0"/>
          <w:numId w:val="8"/>
        </w:numPr>
      </w:pPr>
      <w:proofErr w:type="spellStart"/>
      <w:r>
        <w:t>orientationchange</w:t>
      </w:r>
      <w:proofErr w:type="spellEnd"/>
    </w:p>
    <w:p w:rsidR="003C2C33" w:rsidRPr="005F1728" w:rsidRDefault="003C2C33" w:rsidP="003C2C33">
      <w:pPr>
        <w:rPr>
          <w:b/>
        </w:rPr>
      </w:pPr>
      <w:r>
        <w:rPr>
          <w:b/>
        </w:rPr>
        <w:t>Other</w:t>
      </w:r>
      <w:r w:rsidRPr="005F1728">
        <w:rPr>
          <w:b/>
        </w:rPr>
        <w:t>:</w:t>
      </w:r>
    </w:p>
    <w:p w:rsidR="003C2C33" w:rsidRDefault="003C2C33" w:rsidP="003C2C33">
      <w:pPr>
        <w:pStyle w:val="ListParagraph"/>
        <w:numPr>
          <w:ilvl w:val="0"/>
          <w:numId w:val="8"/>
        </w:numPr>
      </w:pPr>
      <w:r>
        <w:t>console.log</w:t>
      </w:r>
    </w:p>
    <w:p w:rsidR="00155B50" w:rsidRDefault="005F1728" w:rsidP="00155B50">
      <w:pPr>
        <w:pStyle w:val="Heading2"/>
      </w:pPr>
      <w:r>
        <w:t>B</w:t>
      </w:r>
      <w:r w:rsidR="00155B50">
        <w:t>ehavior</w:t>
      </w:r>
      <w:r>
        <w:t xml:space="preserve"> of Ad</w:t>
      </w:r>
    </w:p>
    <w:p w:rsidR="005F1728" w:rsidRPr="005F1728" w:rsidRDefault="005F1728" w:rsidP="00155B50">
      <w:pPr>
        <w:rPr>
          <w:b/>
        </w:rPr>
      </w:pPr>
      <w:r w:rsidRPr="005F1728">
        <w:rPr>
          <w:b/>
        </w:rPr>
        <w:t>Initial/Default State</w:t>
      </w:r>
    </w:p>
    <w:p w:rsidR="007156AD" w:rsidRDefault="000E0272" w:rsidP="00C85028">
      <w:pPr>
        <w:pStyle w:val="ListParagraph"/>
        <w:numPr>
          <w:ilvl w:val="0"/>
          <w:numId w:val="7"/>
        </w:numPr>
      </w:pPr>
      <w:r>
        <w:t xml:space="preserve">This ad should render as a 320x50 banner in either landscape or portrait.  </w:t>
      </w:r>
    </w:p>
    <w:p w:rsidR="00C85028" w:rsidRDefault="000E0272" w:rsidP="00C85028">
      <w:pPr>
        <w:pStyle w:val="ListParagraph"/>
        <w:numPr>
          <w:ilvl w:val="0"/>
          <w:numId w:val="7"/>
        </w:numPr>
      </w:pPr>
      <w:r>
        <w:lastRenderedPageBreak/>
        <w:t xml:space="preserve">Below are sample screenshots of this ad </w:t>
      </w:r>
      <w:r w:rsidR="007156AD">
        <w:t>displayed</w:t>
      </w:r>
      <w:r>
        <w:t xml:space="preserve"> at </w:t>
      </w:r>
      <w:r w:rsidR="007156AD">
        <w:t>a</w:t>
      </w:r>
      <w:r>
        <w:t xml:space="preserve"> top and bottom </w:t>
      </w:r>
      <w:r w:rsidR="007156AD">
        <w:t>placement</w:t>
      </w:r>
      <w:r>
        <w:t xml:space="preserve"> in portrait or</w:t>
      </w:r>
      <w:r w:rsidR="007156AD">
        <w:t>ientation and at a top placement in</w:t>
      </w:r>
      <w:r>
        <w:t xml:space="preserve"> landscape orientation.</w:t>
      </w:r>
    </w:p>
    <w:p w:rsidR="005F1728" w:rsidRDefault="000E0272" w:rsidP="005F1728">
      <w:r>
        <w:rPr>
          <w:noProof/>
        </w:rPr>
        <w:drawing>
          <wp:inline distT="0" distB="0" distL="0" distR="0">
            <wp:extent cx="2514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4600" cy="4724400"/>
                    </a:xfrm>
                    <a:prstGeom prst="rect">
                      <a:avLst/>
                    </a:prstGeom>
                    <a:noFill/>
                    <a:ln>
                      <a:noFill/>
                    </a:ln>
                  </pic:spPr>
                </pic:pic>
              </a:graphicData>
            </a:graphic>
          </wp:inline>
        </w:drawing>
      </w:r>
      <w:r w:rsidRPr="000E0272">
        <w:t xml:space="preserve"> </w:t>
      </w:r>
      <w:r>
        <w:rPr>
          <w:noProof/>
        </w:rPr>
        <w:drawing>
          <wp:inline distT="0" distB="0" distL="0" distR="0">
            <wp:extent cx="251460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4600" cy="4724400"/>
                    </a:xfrm>
                    <a:prstGeom prst="rect">
                      <a:avLst/>
                    </a:prstGeom>
                    <a:noFill/>
                    <a:ln>
                      <a:noFill/>
                    </a:ln>
                  </pic:spPr>
                </pic:pic>
              </a:graphicData>
            </a:graphic>
          </wp:inline>
        </w:drawing>
      </w:r>
    </w:p>
    <w:p w:rsidR="000E0272" w:rsidRDefault="000E0272" w:rsidP="005F1728">
      <w:r>
        <w:rPr>
          <w:noProof/>
        </w:rPr>
        <w:drawing>
          <wp:inline distT="0" distB="0" distL="0" distR="0">
            <wp:extent cx="47244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24400" cy="2514600"/>
                    </a:xfrm>
                    <a:prstGeom prst="rect">
                      <a:avLst/>
                    </a:prstGeom>
                    <a:noFill/>
                    <a:ln>
                      <a:noFill/>
                    </a:ln>
                  </pic:spPr>
                </pic:pic>
              </a:graphicData>
            </a:graphic>
          </wp:inline>
        </w:drawing>
      </w:r>
    </w:p>
    <w:p w:rsidR="005F1728" w:rsidRDefault="000E0272" w:rsidP="00155B50">
      <w:pPr>
        <w:rPr>
          <w:b/>
        </w:rPr>
      </w:pPr>
      <w:r>
        <w:rPr>
          <w:b/>
        </w:rPr>
        <w:lastRenderedPageBreak/>
        <w:t xml:space="preserve">User Clicks </w:t>
      </w:r>
      <w:r w:rsidR="003C2C33">
        <w:rPr>
          <w:b/>
        </w:rPr>
        <w:t xml:space="preserve">Banner </w:t>
      </w:r>
      <w:r>
        <w:rPr>
          <w:b/>
        </w:rPr>
        <w:t>Ad</w:t>
      </w:r>
    </w:p>
    <w:p w:rsidR="000E0272" w:rsidRDefault="000E0272" w:rsidP="00C85028">
      <w:pPr>
        <w:pStyle w:val="ListParagraph"/>
        <w:numPr>
          <w:ilvl w:val="0"/>
          <w:numId w:val="6"/>
        </w:numPr>
      </w:pPr>
      <w:r w:rsidRPr="000E0272">
        <w:t xml:space="preserve">When clicked this ad attempts to resize to a 320x250 non-modal ad. The resize properties are setup so that that the width is 320, height is 250, the </w:t>
      </w:r>
      <w:proofErr w:type="spellStart"/>
      <w:r w:rsidRPr="000E0272">
        <w:t>offsetX</w:t>
      </w:r>
      <w:proofErr w:type="spellEnd"/>
      <w:r w:rsidRPr="000E0272">
        <w:t xml:space="preserve"> is 0, </w:t>
      </w:r>
      <w:proofErr w:type="spellStart"/>
      <w:r w:rsidRPr="000E0272">
        <w:t>offsetY</w:t>
      </w:r>
      <w:proofErr w:type="spellEnd"/>
      <w:r w:rsidRPr="000E0272">
        <w:t xml:space="preserve"> is 0 and </w:t>
      </w:r>
      <w:proofErr w:type="spellStart"/>
      <w:r w:rsidRPr="000E0272">
        <w:t>allowOffscreen</w:t>
      </w:r>
      <w:proofErr w:type="spellEnd"/>
      <w:r w:rsidRPr="000E0272">
        <w:t xml:space="preserve"> is false. This means that the ad should resize down if there is space but will resize to fit on screen if there isn’t. So a banner on the bottom of the app for example would resize up.</w:t>
      </w:r>
    </w:p>
    <w:p w:rsidR="00E6388B" w:rsidRDefault="00E6388B" w:rsidP="00C85028">
      <w:pPr>
        <w:pStyle w:val="ListParagraph"/>
        <w:numPr>
          <w:ilvl w:val="0"/>
          <w:numId w:val="6"/>
        </w:numPr>
      </w:pPr>
      <w:r>
        <w:t>There should be a log message for the default position before resizing just to validate the SDK is returning that information correctly.</w:t>
      </w:r>
    </w:p>
    <w:p w:rsidR="007156AD" w:rsidRDefault="007156AD" w:rsidP="007156AD">
      <w:pPr>
        <w:pStyle w:val="ListParagraph"/>
        <w:numPr>
          <w:ilvl w:val="0"/>
          <w:numId w:val="6"/>
        </w:numPr>
      </w:pPr>
      <w:r>
        <w:t>Below are sample screenshots of this ad having expanded from both a top and bottom placement in portrait orientation and a top placement in landscape orientation.</w:t>
      </w:r>
    </w:p>
    <w:p w:rsidR="005F1728" w:rsidRDefault="007156AD" w:rsidP="005F1728">
      <w:r>
        <w:rPr>
          <w:noProof/>
        </w:rPr>
        <w:drawing>
          <wp:inline distT="0" distB="0" distL="0" distR="0">
            <wp:extent cx="2514600" cy="4724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4600" cy="4724400"/>
                    </a:xfrm>
                    <a:prstGeom prst="rect">
                      <a:avLst/>
                    </a:prstGeom>
                    <a:noFill/>
                    <a:ln>
                      <a:noFill/>
                    </a:ln>
                  </pic:spPr>
                </pic:pic>
              </a:graphicData>
            </a:graphic>
          </wp:inline>
        </w:drawing>
      </w:r>
      <w:r w:rsidRPr="007156AD">
        <w:t xml:space="preserve"> </w:t>
      </w:r>
      <w:r>
        <w:rPr>
          <w:noProof/>
        </w:rPr>
        <w:drawing>
          <wp:inline distT="0" distB="0" distL="0" distR="0">
            <wp:extent cx="2514600" cy="47244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4600" cy="4724400"/>
                    </a:xfrm>
                    <a:prstGeom prst="rect">
                      <a:avLst/>
                    </a:prstGeom>
                    <a:noFill/>
                    <a:ln>
                      <a:noFill/>
                    </a:ln>
                  </pic:spPr>
                </pic:pic>
              </a:graphicData>
            </a:graphic>
          </wp:inline>
        </w:drawing>
      </w:r>
    </w:p>
    <w:p w:rsidR="007156AD" w:rsidRDefault="007156AD" w:rsidP="005F1728">
      <w:r>
        <w:rPr>
          <w:noProof/>
        </w:rPr>
        <w:lastRenderedPageBreak/>
        <w:drawing>
          <wp:inline distT="0" distB="0" distL="0" distR="0">
            <wp:extent cx="4724400" cy="25146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24400" cy="2514600"/>
                    </a:xfrm>
                    <a:prstGeom prst="rect">
                      <a:avLst/>
                    </a:prstGeom>
                    <a:noFill/>
                    <a:ln>
                      <a:noFill/>
                    </a:ln>
                  </pic:spPr>
                </pic:pic>
              </a:graphicData>
            </a:graphic>
          </wp:inline>
        </w:drawing>
      </w:r>
    </w:p>
    <w:p w:rsidR="003C2C33" w:rsidRDefault="003C2C33" w:rsidP="003C2C33">
      <w:pPr>
        <w:rPr>
          <w:b/>
        </w:rPr>
      </w:pPr>
      <w:r>
        <w:rPr>
          <w:b/>
        </w:rPr>
        <w:t>User Rotates Resized Ad</w:t>
      </w:r>
    </w:p>
    <w:p w:rsidR="003C2C33" w:rsidRDefault="003C2C33" w:rsidP="003C2C33">
      <w:pPr>
        <w:pStyle w:val="ListParagraph"/>
        <w:numPr>
          <w:ilvl w:val="0"/>
          <w:numId w:val="6"/>
        </w:numPr>
      </w:pPr>
      <w:r w:rsidRPr="003C2C33">
        <w:t xml:space="preserve">Since resize ads can’t lock orientation </w:t>
      </w:r>
      <w:r>
        <w:t>the ad</w:t>
      </w:r>
      <w:r w:rsidRPr="003C2C33">
        <w:t xml:space="preserve"> just </w:t>
      </w:r>
      <w:r w:rsidR="0076462A">
        <w:t>closes</w:t>
      </w:r>
      <w:r w:rsidRPr="003C2C33">
        <w:t xml:space="preserve"> itself </w:t>
      </w:r>
      <w:r w:rsidR="0076462A">
        <w:t xml:space="preserve">when it gets an </w:t>
      </w:r>
      <w:proofErr w:type="spellStart"/>
      <w:r w:rsidR="0076462A">
        <w:t>orientationchange</w:t>
      </w:r>
      <w:proofErr w:type="spellEnd"/>
      <w:r w:rsidR="0076462A">
        <w:t xml:space="preserve"> event</w:t>
      </w:r>
      <w:r w:rsidRPr="003C2C33">
        <w:t xml:space="preserve"> to prevent any unexpected behavior.</w:t>
      </w:r>
    </w:p>
    <w:p w:rsidR="003C2C33" w:rsidRDefault="003C2C33" w:rsidP="003C2C33">
      <w:pPr>
        <w:rPr>
          <w:b/>
        </w:rPr>
      </w:pPr>
      <w:r>
        <w:rPr>
          <w:b/>
        </w:rPr>
        <w:t>User Clicks Resized Ad Buttons</w:t>
      </w:r>
    </w:p>
    <w:p w:rsidR="003C2C33" w:rsidRDefault="003C2C33" w:rsidP="003C2C33">
      <w:pPr>
        <w:pStyle w:val="ListParagraph"/>
        <w:numPr>
          <w:ilvl w:val="0"/>
          <w:numId w:val="6"/>
        </w:numPr>
      </w:pPr>
      <w:r>
        <w:t xml:space="preserve">Open URL – This uses </w:t>
      </w:r>
      <w:r w:rsidR="00E266AF">
        <w:t xml:space="preserve">the MRAID </w:t>
      </w:r>
      <w:r>
        <w:t>open</w:t>
      </w:r>
      <w:r w:rsidR="00E266AF">
        <w:t xml:space="preserve"> method</w:t>
      </w:r>
      <w:r>
        <w:t xml:space="preserve"> to launch the IAB MRAID website.</w:t>
      </w:r>
    </w:p>
    <w:p w:rsidR="003C2C33" w:rsidRDefault="003C2C33" w:rsidP="003C2C33">
      <w:pPr>
        <w:pStyle w:val="ListParagraph"/>
        <w:numPr>
          <w:ilvl w:val="0"/>
          <w:numId w:val="6"/>
        </w:numPr>
      </w:pPr>
      <w:r>
        <w:t xml:space="preserve">Click to Map – This uses </w:t>
      </w:r>
      <w:r w:rsidR="00E266AF">
        <w:t>the MRAID open method</w:t>
      </w:r>
      <w:r>
        <w:t xml:space="preserve"> to launch a link to IAB NY office in Google maps.</w:t>
      </w:r>
    </w:p>
    <w:p w:rsidR="003C2C33" w:rsidRDefault="003C2C33" w:rsidP="003C2C33">
      <w:pPr>
        <w:pStyle w:val="ListParagraph"/>
        <w:numPr>
          <w:ilvl w:val="0"/>
          <w:numId w:val="6"/>
        </w:numPr>
      </w:pPr>
      <w:r>
        <w:t xml:space="preserve">Click to App – This uses </w:t>
      </w:r>
      <w:r w:rsidR="00E266AF">
        <w:t>the MRAID open method.</w:t>
      </w:r>
      <w:r>
        <w:t xml:space="preserve"> For iOS this should launch the app store for the IAB app.  For Android this should take you to the market for the IAB app. </w:t>
      </w:r>
      <w:r w:rsidR="00E266AF">
        <w:t xml:space="preserve"> For other OS it should print a message saying there is no supported app link available</w:t>
      </w:r>
      <w:r>
        <w:t>.</w:t>
      </w:r>
    </w:p>
    <w:p w:rsidR="003C2C33" w:rsidRDefault="003C2C33" w:rsidP="003C2C33">
      <w:pPr>
        <w:pStyle w:val="ListParagraph"/>
        <w:numPr>
          <w:ilvl w:val="0"/>
          <w:numId w:val="6"/>
        </w:numPr>
      </w:pPr>
      <w:r>
        <w:t xml:space="preserve">Play Video – This should play an IAB video using </w:t>
      </w:r>
      <w:r w:rsidR="00E266AF">
        <w:t xml:space="preserve">the MRAID </w:t>
      </w:r>
      <w:proofErr w:type="spellStart"/>
      <w:r w:rsidR="00E266AF">
        <w:t>playV</w:t>
      </w:r>
      <w:r>
        <w:t>ideo</w:t>
      </w:r>
      <w:proofErr w:type="spellEnd"/>
      <w:r w:rsidR="00E266AF">
        <w:t xml:space="preserve"> method</w:t>
      </w:r>
      <w:r>
        <w:t xml:space="preserve">.  </w:t>
      </w:r>
    </w:p>
    <w:p w:rsidR="003C2C33" w:rsidRDefault="003C2C33" w:rsidP="003C2C33">
      <w:pPr>
        <w:pStyle w:val="ListParagraph"/>
        <w:numPr>
          <w:ilvl w:val="0"/>
          <w:numId w:val="6"/>
        </w:numPr>
      </w:pPr>
      <w:r>
        <w:t xml:space="preserve">SMS – This first uses the </w:t>
      </w:r>
      <w:r w:rsidR="00E266AF">
        <w:t xml:space="preserve">MRAID </w:t>
      </w:r>
      <w:r>
        <w:t>su</w:t>
      </w:r>
      <w:r w:rsidR="00E266AF">
        <w:t xml:space="preserve">pports method to check if </w:t>
      </w:r>
      <w:proofErr w:type="spellStart"/>
      <w:r w:rsidR="00E266AF">
        <w:t>sms</w:t>
      </w:r>
      <w:proofErr w:type="spellEnd"/>
      <w:r w:rsidR="00E266AF">
        <w:t xml:space="preserve"> is supported.  If not it logs a message saying it isn’t supported.  If so then it </w:t>
      </w:r>
      <w:r>
        <w:t xml:space="preserve">uses </w:t>
      </w:r>
      <w:r w:rsidR="00E266AF">
        <w:t xml:space="preserve">the MRAID open method to launch a </w:t>
      </w:r>
      <w:proofErr w:type="spellStart"/>
      <w:r w:rsidR="00E266AF">
        <w:t>sms</w:t>
      </w:r>
      <w:proofErr w:type="spellEnd"/>
      <w:r w:rsidR="00E266AF">
        <w:t xml:space="preserve"> link</w:t>
      </w:r>
      <w:r w:rsidRPr="003C2C33">
        <w:t>.</w:t>
      </w:r>
    </w:p>
    <w:p w:rsidR="00E266AF" w:rsidRDefault="00E266AF" w:rsidP="003C2C33">
      <w:pPr>
        <w:pStyle w:val="ListParagraph"/>
        <w:numPr>
          <w:ilvl w:val="0"/>
          <w:numId w:val="6"/>
        </w:numPr>
      </w:pPr>
      <w:r>
        <w:t xml:space="preserve">Store Picture  – This first uses the MRAID supports method to check if </w:t>
      </w:r>
      <w:proofErr w:type="spellStart"/>
      <w:r>
        <w:t>storePicture</w:t>
      </w:r>
      <w:proofErr w:type="spellEnd"/>
      <w:r>
        <w:t xml:space="preserve"> is supported.  If not it logs a message saying it isn’t supported.  If so then it uses the MRAID </w:t>
      </w:r>
      <w:proofErr w:type="spellStart"/>
      <w:r>
        <w:t>storePicture</w:t>
      </w:r>
      <w:proofErr w:type="spellEnd"/>
      <w:r>
        <w:t xml:space="preserve"> method to store </w:t>
      </w:r>
      <w:proofErr w:type="gramStart"/>
      <w:r>
        <w:t>a</w:t>
      </w:r>
      <w:proofErr w:type="gramEnd"/>
      <w:r>
        <w:t xml:space="preserve"> IAB logo</w:t>
      </w:r>
      <w:r w:rsidRPr="003C2C33">
        <w:t>.</w:t>
      </w:r>
      <w:r w:rsidR="00355150">
        <w:t xml:space="preserve">  The ad also uses the error event listener to log a message if the user cancels the request.</w:t>
      </w:r>
    </w:p>
    <w:p w:rsidR="00E266AF" w:rsidRDefault="00125770" w:rsidP="00E266AF">
      <w:pPr>
        <w:pStyle w:val="ListParagraph"/>
        <w:numPr>
          <w:ilvl w:val="0"/>
          <w:numId w:val="6"/>
        </w:numPr>
      </w:pPr>
      <w:r>
        <w:t>Create Calendar Event</w:t>
      </w:r>
      <w:r w:rsidR="00E266AF">
        <w:t xml:space="preserve">  – This first uses the MRAID supports method to check if </w:t>
      </w:r>
      <w:proofErr w:type="spellStart"/>
      <w:r>
        <w:t>createCalendarEvent</w:t>
      </w:r>
      <w:proofErr w:type="spellEnd"/>
      <w:r w:rsidR="00E266AF">
        <w:t xml:space="preserve"> is supported.  If not it logs a message saying it isn’t supported.  If so then it uses the MRAID </w:t>
      </w:r>
      <w:proofErr w:type="spellStart"/>
      <w:r>
        <w:t>createCalendarEvent</w:t>
      </w:r>
      <w:proofErr w:type="spellEnd"/>
      <w:r>
        <w:t xml:space="preserve"> </w:t>
      </w:r>
      <w:r w:rsidR="00E266AF">
        <w:t xml:space="preserve">method to store </w:t>
      </w:r>
      <w:r>
        <w:t>a sample calendar entry as shown in MRAID spec.</w:t>
      </w:r>
      <w:r w:rsidR="00355150">
        <w:t xml:space="preserve">  The ad also uses the error event listener to log a message if the user cancels the request.</w:t>
      </w:r>
    </w:p>
    <w:p w:rsidR="00E266AF" w:rsidRDefault="00E266AF" w:rsidP="003C2C33">
      <w:pPr>
        <w:pStyle w:val="ListParagraph"/>
        <w:numPr>
          <w:ilvl w:val="0"/>
          <w:numId w:val="6"/>
        </w:numPr>
      </w:pPr>
      <w:r>
        <w:lastRenderedPageBreak/>
        <w:t xml:space="preserve">Click to Call – This first uses the MRAID supports method to check if </w:t>
      </w:r>
      <w:proofErr w:type="spellStart"/>
      <w:r>
        <w:t>tel</w:t>
      </w:r>
      <w:proofErr w:type="spellEnd"/>
      <w:r>
        <w:t xml:space="preserve"> is supported.  If not it logs a message saying it isn’t supported.  If so then it uses the MRAID open method to launch a </w:t>
      </w:r>
      <w:proofErr w:type="spellStart"/>
      <w:r>
        <w:t>tel</w:t>
      </w:r>
      <w:proofErr w:type="spellEnd"/>
      <w:r>
        <w:t xml:space="preserve"> link</w:t>
      </w:r>
      <w:r w:rsidRPr="003C2C33">
        <w:t>.</w:t>
      </w:r>
    </w:p>
    <w:p w:rsidR="00E6388B" w:rsidRDefault="00E6388B" w:rsidP="00E6388B">
      <w:pPr>
        <w:rPr>
          <w:b/>
        </w:rPr>
      </w:pPr>
      <w:r>
        <w:rPr>
          <w:b/>
        </w:rPr>
        <w:t>User Closes Ad</w:t>
      </w:r>
    </w:p>
    <w:p w:rsidR="00E6388B" w:rsidRDefault="009A7780" w:rsidP="00E6388B">
      <w:pPr>
        <w:pStyle w:val="ListParagraph"/>
        <w:numPr>
          <w:ilvl w:val="0"/>
          <w:numId w:val="6"/>
        </w:numPr>
      </w:pPr>
      <w:r>
        <w:t>The ad should return to its starting banner placement.</w:t>
      </w:r>
      <w:r w:rsidR="00080ED2">
        <w:t xml:space="preserve">  The top right 50x50 are should all be clickable due to the required MRAID container supplied close area.</w:t>
      </w:r>
    </w:p>
    <w:p w:rsidR="005F1728" w:rsidRDefault="005F1728" w:rsidP="005F1728">
      <w:pPr>
        <w:pStyle w:val="Heading2"/>
      </w:pPr>
      <w:r>
        <w:t>MRAID 2 Compliance Checklist</w:t>
      </w:r>
    </w:p>
    <w:p w:rsidR="005F1728" w:rsidRPr="005F1728" w:rsidRDefault="008C60C6" w:rsidP="005F1728">
      <w:r>
        <w:t>A c</w:t>
      </w:r>
      <w:r w:rsidR="005F1728">
        <w:t>ontainer</w:t>
      </w:r>
      <w:r>
        <w:t>/SDK running this test creative</w:t>
      </w:r>
      <w:r w:rsidR="005F1728">
        <w:t xml:space="preserve"> must exhibit these behaviors to prove MRAID compliance</w:t>
      </w:r>
      <w:r>
        <w:t>.</w:t>
      </w:r>
    </w:p>
    <w:p w:rsidR="00AF6021" w:rsidRDefault="008C690A" w:rsidP="008C60C6">
      <w:pPr>
        <w:pStyle w:val="ListParagraph"/>
        <w:numPr>
          <w:ilvl w:val="0"/>
          <w:numId w:val="9"/>
        </w:numPr>
      </w:pPr>
      <w:r>
        <w:t>Ad resizes relative to the banner position.  It should resize down unless there is not enough space in which case it should resize up to fit.</w:t>
      </w:r>
    </w:p>
    <w:p w:rsidR="008C60C6" w:rsidRDefault="003D053B" w:rsidP="008C60C6">
      <w:pPr>
        <w:pStyle w:val="ListParagraph"/>
        <w:numPr>
          <w:ilvl w:val="0"/>
          <w:numId w:val="9"/>
        </w:numPr>
      </w:pPr>
      <w:r>
        <w:t>The various click actions should respond as described above.</w:t>
      </w:r>
    </w:p>
    <w:p w:rsidR="008C60C6" w:rsidRDefault="003D053B" w:rsidP="008C60C6">
      <w:pPr>
        <w:pStyle w:val="ListParagraph"/>
        <w:numPr>
          <w:ilvl w:val="0"/>
          <w:numId w:val="9"/>
        </w:numPr>
      </w:pPr>
      <w:r>
        <w:t>On close the ad should return to its original position.</w:t>
      </w:r>
    </w:p>
    <w:p w:rsidR="00155B50" w:rsidRDefault="00155B50" w:rsidP="00155B50">
      <w:pPr>
        <w:pStyle w:val="Heading2"/>
      </w:pPr>
      <w:r>
        <w:t>URL</w:t>
      </w:r>
      <w:r w:rsidR="008C60C6">
        <w:t xml:space="preserve"> For this Creative</w:t>
      </w:r>
    </w:p>
    <w:p w:rsidR="008C60C6" w:rsidRDefault="003C2C33" w:rsidP="008C60C6">
      <w:r w:rsidRPr="00E830F9">
        <w:t>http://</w:t>
      </w:r>
      <w:r w:rsidR="00E830F9">
        <w:t>mraid.iab.net</w:t>
      </w:r>
      <w:r w:rsidRPr="00E830F9">
        <w:t>/</w:t>
      </w:r>
      <w:r w:rsidR="00E830F9">
        <w:t>compliance/units</w:t>
      </w:r>
      <w:r w:rsidRPr="00E830F9">
        <w:t>/resize.txt</w:t>
      </w:r>
    </w:p>
    <w:p w:rsidR="003C2C33" w:rsidRDefault="003C2C33" w:rsidP="003C2C33">
      <w:pPr>
        <w:pStyle w:val="Heading2"/>
      </w:pPr>
      <w:r>
        <w:t>Additional Notes</w:t>
      </w:r>
    </w:p>
    <w:p w:rsidR="003C2C33" w:rsidRPr="008C60C6" w:rsidRDefault="003C2C33" w:rsidP="003C2C33">
      <w:r>
        <w:t xml:space="preserve">This ad calls a common logging method called </w:t>
      </w:r>
      <w:proofErr w:type="spellStart"/>
      <w:r w:rsidRPr="003C2C33">
        <w:t>logMRAIDMessage</w:t>
      </w:r>
      <w:proofErr w:type="spellEnd"/>
      <w:r>
        <w:t>.  This currently is coded to call console.log.  However if you are testing in an environment where console.log does not work please change this to your desired logging method so you can see any informational logs this ad prints.</w:t>
      </w:r>
    </w:p>
    <w:p w:rsidR="006653BC" w:rsidRDefault="006653BC" w:rsidP="006653BC">
      <w:pPr>
        <w:pStyle w:val="Heading2"/>
      </w:pPr>
      <w:r>
        <w:t>Acknowledgement</w:t>
      </w:r>
    </w:p>
    <w:p w:rsidR="006653BC" w:rsidRPr="008C60C6" w:rsidRDefault="006653BC" w:rsidP="006653BC">
      <w:r>
        <w:t xml:space="preserve">The IAB is grateful for the assistance of </w:t>
      </w:r>
      <w:r w:rsidR="00D94B5F" w:rsidRPr="00D94B5F">
        <w:t>Adam Schuetz,</w:t>
      </w:r>
      <w:r w:rsidR="00D94B5F">
        <w:t xml:space="preserve"> of AdMarvel, who created this IAB MRAID Test Ad.</w:t>
      </w:r>
      <w:r w:rsidR="00D94B5F" w:rsidRPr="00D94B5F">
        <w:t xml:space="preserve"> </w:t>
      </w:r>
      <w:r w:rsidR="00D94B5F">
        <w:t xml:space="preserve"> Please direct any questions about the creative or the associated documentation to the IAB at mobile@iab.net.</w:t>
      </w:r>
      <w:bookmarkStart w:id="0" w:name="_GoBack"/>
      <w:bookmarkEnd w:id="0"/>
    </w:p>
    <w:p w:rsidR="003C2C33" w:rsidRPr="008C60C6" w:rsidRDefault="003C2C33" w:rsidP="008C60C6"/>
    <w:sectPr w:rsidR="003C2C33" w:rsidRPr="008C60C6" w:rsidSect="00264D0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F66" w:rsidRDefault="006B2F66" w:rsidP="00A40E90">
      <w:pPr>
        <w:spacing w:after="0" w:line="240" w:lineRule="auto"/>
      </w:pPr>
      <w:r>
        <w:separator/>
      </w:r>
    </w:p>
  </w:endnote>
  <w:endnote w:type="continuationSeparator" w:id="0">
    <w:p w:rsidR="006B2F66" w:rsidRDefault="006B2F66" w:rsidP="00A40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B5F" w:rsidRDefault="00D94B5F" w:rsidP="00915CD0">
    <w:pPr>
      <w:pStyle w:val="Footer"/>
      <w:pBdr>
        <w:top w:val="single" w:sz="4" w:space="1" w:color="auto"/>
      </w:pBdr>
    </w:pPr>
    <w:r>
      <w:tab/>
      <w:t xml:space="preserve">Page </w:t>
    </w:r>
    <w:r w:rsidR="00AF7CFB">
      <w:fldChar w:fldCharType="begin"/>
    </w:r>
    <w:r>
      <w:instrText xml:space="preserve"> PAGE  \* Arabic  \* MERGEFORMAT </w:instrText>
    </w:r>
    <w:r w:rsidR="00AF7CFB">
      <w:fldChar w:fldCharType="separate"/>
    </w:r>
    <w:r w:rsidR="00E830F9">
      <w:rPr>
        <w:noProof/>
      </w:rPr>
      <w:t>5</w:t>
    </w:r>
    <w:r w:rsidR="00AF7CFB">
      <w:rPr>
        <w:noProof/>
      </w:rPr>
      <w:fldChar w:fldCharType="end"/>
    </w:r>
    <w:r>
      <w:t xml:space="preserve"> of </w:t>
    </w:r>
    <w:fldSimple w:instr=" SECTIONPAGES   \* MERGEFORMAT ">
      <w:r w:rsidR="00E830F9">
        <w:rPr>
          <w:noProof/>
        </w:rPr>
        <w:t>5</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F66" w:rsidRDefault="006B2F66" w:rsidP="00A40E90">
      <w:pPr>
        <w:spacing w:after="0" w:line="240" w:lineRule="auto"/>
      </w:pPr>
      <w:r>
        <w:separator/>
      </w:r>
    </w:p>
  </w:footnote>
  <w:footnote w:type="continuationSeparator" w:id="0">
    <w:p w:rsidR="006B2F66" w:rsidRDefault="006B2F66" w:rsidP="00A40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B5F" w:rsidRDefault="00D94B5F" w:rsidP="00A40E90">
    <w:pPr>
      <w:pStyle w:val="Heading1"/>
      <w:pBdr>
        <w:bottom w:val="single" w:sz="4" w:space="1" w:color="auto"/>
      </w:pBdr>
      <w:rPr>
        <w:caps/>
      </w:rPr>
    </w:pPr>
    <w:r>
      <w:rPr>
        <w:caps/>
      </w:rPr>
      <w:t>IAB MRAID 2 Test Ad: Resize 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49E3"/>
    <w:rsid w:val="0001402E"/>
    <w:rsid w:val="000733C3"/>
    <w:rsid w:val="00080ED2"/>
    <w:rsid w:val="000E0272"/>
    <w:rsid w:val="00125770"/>
    <w:rsid w:val="0013017C"/>
    <w:rsid w:val="00155B50"/>
    <w:rsid w:val="00161262"/>
    <w:rsid w:val="001949E3"/>
    <w:rsid w:val="001E3EDC"/>
    <w:rsid w:val="00264D0D"/>
    <w:rsid w:val="0031044E"/>
    <w:rsid w:val="00355150"/>
    <w:rsid w:val="0039263E"/>
    <w:rsid w:val="003C2C33"/>
    <w:rsid w:val="003C2C67"/>
    <w:rsid w:val="003C5ADA"/>
    <w:rsid w:val="003D053B"/>
    <w:rsid w:val="004340E8"/>
    <w:rsid w:val="0045286D"/>
    <w:rsid w:val="0049685A"/>
    <w:rsid w:val="004B1C08"/>
    <w:rsid w:val="004B390F"/>
    <w:rsid w:val="0054706E"/>
    <w:rsid w:val="00562675"/>
    <w:rsid w:val="005F1728"/>
    <w:rsid w:val="006653BC"/>
    <w:rsid w:val="006B2F66"/>
    <w:rsid w:val="006C4F96"/>
    <w:rsid w:val="00713D72"/>
    <w:rsid w:val="007149F9"/>
    <w:rsid w:val="007156AD"/>
    <w:rsid w:val="0076462A"/>
    <w:rsid w:val="007D3A98"/>
    <w:rsid w:val="007E5020"/>
    <w:rsid w:val="00814417"/>
    <w:rsid w:val="008C60C6"/>
    <w:rsid w:val="008C690A"/>
    <w:rsid w:val="00915CD0"/>
    <w:rsid w:val="0098754B"/>
    <w:rsid w:val="009A7780"/>
    <w:rsid w:val="009B3B07"/>
    <w:rsid w:val="009E2B7E"/>
    <w:rsid w:val="00A2621A"/>
    <w:rsid w:val="00A40E90"/>
    <w:rsid w:val="00A66922"/>
    <w:rsid w:val="00AF6021"/>
    <w:rsid w:val="00AF7CFB"/>
    <w:rsid w:val="00B024F1"/>
    <w:rsid w:val="00B62086"/>
    <w:rsid w:val="00C664A8"/>
    <w:rsid w:val="00C85028"/>
    <w:rsid w:val="00D10370"/>
    <w:rsid w:val="00D94B5F"/>
    <w:rsid w:val="00DC302E"/>
    <w:rsid w:val="00E266AF"/>
    <w:rsid w:val="00E6388B"/>
    <w:rsid w:val="00E830F9"/>
    <w:rsid w:val="00F00991"/>
    <w:rsid w:val="00FA47B5"/>
    <w:rsid w:val="00FA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paragraph" w:styleId="Caption">
    <w:name w:val="caption"/>
    <w:basedOn w:val="Normal"/>
    <w:next w:val="Normal"/>
    <w:uiPriority w:val="35"/>
    <w:unhideWhenUsed/>
    <w:qFormat/>
    <w:rsid w:val="000E027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6653B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paragraph" w:styleId="Caption">
    <w:name w:val="caption"/>
    <w:basedOn w:val="Normal"/>
    <w:next w:val="Normal"/>
    <w:uiPriority w:val="35"/>
    <w:unhideWhenUsed/>
    <w:qFormat/>
    <w:rsid w:val="000E027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6653B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370840234">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24</cp:revision>
  <dcterms:created xsi:type="dcterms:W3CDTF">2014-03-07T16:36:00Z</dcterms:created>
  <dcterms:modified xsi:type="dcterms:W3CDTF">2014-06-23T18:19:00Z</dcterms:modified>
</cp:coreProperties>
</file>