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F29C78" w14:textId="69AE24B9" w:rsidR="000E2D0D" w:rsidRDefault="000E2D0D" w:rsidP="000E2D0D">
      <w:r w:rsidRPr="00350F01">
        <w:rPr>
          <w:highlight w:val="cyan"/>
        </w:rPr>
        <w:t>Tag</w:t>
      </w:r>
      <w:r>
        <w:t xml:space="preserve">: </w:t>
      </w:r>
      <w:r w:rsidR="00212B01">
        <w:t xml:space="preserve">tag </w:t>
      </w:r>
    </w:p>
    <w:p w14:paraId="1F696D34" w14:textId="277C93B9" w:rsidR="000E2D0D" w:rsidRDefault="000E2D0D" w:rsidP="000E2D0D">
      <w:r w:rsidRPr="00350F01">
        <w:rPr>
          <w:highlight w:val="cyan"/>
        </w:rPr>
        <w:t>Subject</w:t>
      </w:r>
      <w:r w:rsidR="00212B01">
        <w:t xml:space="preserve">: subject</w:t>
      </w:r>
    </w:p>
    <w:p w14:paraId="2A8F33EA" w14:textId="2EB5F577" w:rsidR="000E2D0D" w:rsidRDefault="000E2D0D" w:rsidP="000E2D0D">
      <w:r w:rsidRPr="00350F01">
        <w:rPr>
          <w:rFonts w:ascii="Helvetica" w:hAnsi="Helvetica" w:cs="Helvetica"/>
          <w:color w:val="000203"/>
          <w:sz w:val="21"/>
          <w:szCs w:val="21"/>
          <w:highlight w:val="cyan"/>
          <w:shd w:val="clear" w:color="auto" w:fill="FFFFFF"/>
        </w:rPr>
        <w:t>File No</w:t>
      </w:r>
      <w:r>
        <w:rPr>
          <w:rFonts w:ascii="Helvetica" w:hAnsi="Helvetica" w:cs="Helvetica"/>
          <w:color w:val="000203"/>
          <w:sz w:val="21"/>
          <w:szCs w:val="21"/>
          <w:shd w:val="clear" w:color="auto" w:fill="FFFFFF"/>
        </w:rPr>
        <w:t xml:space="preserve">.: </w:t>
      </w:r>
      <w:r w:rsidR="00212B01">
        <w:rPr>
          <w:rFonts w:ascii="Helvetica" w:hAnsi="Helvetica" w:cs="Helvetica"/>
          <w:color w:val="000203"/>
          <w:sz w:val="21"/>
          <w:szCs w:val="21"/>
          <w:shd w:val="clear" w:color="auto" w:fill="FFFFFF"/>
        </w:rPr>
        <w:t xml:space="preserve">file number</w:t>
      </w:r>
    </w:p>
    <w:p w14:paraId="643E772A" w14:textId="77777777" w:rsidR="00473C06" w:rsidRDefault="00473C06" w:rsidP="00513E38">
      <w:pPr>
        <w:spacing w:after="158" w:line="242" w:lineRule="atLeast"/>
        <w:jc w:val="both"/>
        <w:rPr>
          <w:rFonts w:ascii="Arial" w:eastAsia="Times New Roman" w:hAnsi="Arial" w:cs="Arial"/>
          <w:b/>
          <w:bCs/>
          <w:color w:val="000000"/>
          <w:sz w:val="21"/>
          <w:szCs w:val="21"/>
          <w:lang w:eastAsia="en-IN" w:bidi="ar-SA"/>
        </w:rPr>
      </w:pPr>
    </w:p>
    <w:p w14:paraId="5B756626" w14:textId="53055456"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b/>
          <w:bCs/>
          <w:color w:val="000000"/>
          <w:sz w:val="21"/>
          <w:szCs w:val="21"/>
          <w:lang w:eastAsia="en-IN" w:bidi="ar-SA"/>
        </w:rPr>
        <w:t xml:space="preserve">Sub: </w:t>
      </w:r>
      <w:r w:rsidR="00962983" w:rsidRPr="00962983">
        <w:rPr>
          <w:rFonts w:ascii="Arial" w:eastAsia="Times New Roman" w:hAnsi="Arial" w:cs="Arial"/>
          <w:b/>
          <w:bCs/>
          <w:color w:val="000000"/>
          <w:sz w:val="21"/>
          <w:szCs w:val="21"/>
          <w:lang w:eastAsia="en-IN" w:bidi="ar-SA"/>
        </w:rPr>
        <w:t>Procurement of</w:t>
      </w:r>
      <w:r w:rsidR="00350F01">
        <w:rPr>
          <w:rFonts w:ascii="Arial" w:eastAsia="Times New Roman" w:hAnsi="Arial" w:cs="Arial"/>
          <w:b/>
          <w:bCs/>
          <w:color w:val="000000"/>
          <w:sz w:val="21"/>
          <w:szCs w:val="21"/>
          <w:lang w:eastAsia="en-IN" w:bidi="ar-SA"/>
        </w:rPr>
        <w:t xml:space="preserve"> </w:t>
      </w:r>
      <w:r w:rsidR="00212B01">
        <w:rPr>
          <w:rFonts w:ascii="Arial" w:eastAsia="Times New Roman" w:hAnsi="Arial" w:cs="Arial"/>
          <w:color w:val="000203"/>
          <w:sz w:val="21"/>
          <w:szCs w:val="21"/>
          <w:highlight w:val="cyan"/>
          <w:lang w:val="en-IN" w:eastAsia="en-IN" w:bidi="ar-SA"/>
        </w:rPr>
        <w:t xml:space="preserve">material</w:t>
      </w:r>
      <w:r w:rsidRPr="00350F01">
        <w:rPr>
          <w:rFonts w:ascii="Arial" w:eastAsia="Times New Roman" w:hAnsi="Arial" w:cs="Arial"/>
          <w:b/>
          <w:bCs/>
          <w:color w:val="000203"/>
          <w:sz w:val="21"/>
          <w:szCs w:val="21"/>
          <w:highlight w:val="yellow"/>
          <w:lang w:eastAsia="en-IN" w:bidi="ar-SA"/>
        </w:rPr>
        <w:t xml:space="preserve"> </w:t>
      </w:r>
      <w:r w:rsidRPr="009D5FCA">
        <w:rPr>
          <w:rFonts w:ascii="Arial" w:eastAsia="Times New Roman" w:hAnsi="Arial" w:cs="Arial"/>
          <w:b/>
          <w:bCs/>
          <w:color w:val="000203"/>
          <w:sz w:val="21"/>
          <w:szCs w:val="21"/>
          <w:lang w:eastAsia="en-IN" w:bidi="ar-SA"/>
        </w:rPr>
        <w:t xml:space="preserve">from </w:t>
      </w:r>
      <w:r w:rsidR="00212B01">
        <w:rPr>
          <w:rFonts w:ascii="Arial" w:eastAsia="Times New Roman" w:hAnsi="Arial" w:cs="Arial"/>
          <w:b/>
          <w:bCs/>
          <w:color w:val="000203"/>
          <w:sz w:val="21"/>
          <w:szCs w:val="21"/>
          <w:lang w:eastAsia="en-IN" w:bidi="ar-SA"/>
        </w:rPr>
        <w:t xml:space="preserve">vendor</w:t>
      </w:r>
      <w:r w:rsidR="009D5FCA">
        <w:rPr>
          <w:rFonts w:ascii="Arial" w:eastAsia="Times New Roman" w:hAnsi="Arial" w:cs="Arial"/>
          <w:b/>
          <w:bCs/>
          <w:color w:val="000203"/>
          <w:sz w:val="21"/>
          <w:szCs w:val="21"/>
          <w:lang w:eastAsia="en-IN" w:bidi="ar-SA"/>
        </w:rPr>
        <w:t xml:space="preserve"> </w:t>
      </w:r>
      <w:r w:rsidR="009D5FCA" w:rsidRPr="00350F01">
        <w:rPr>
          <w:rFonts w:ascii="Helvetica" w:eastAsia="Times New Roman" w:hAnsi="Helvetica" w:cs="Helvetica"/>
          <w:b/>
          <w:bCs/>
          <w:szCs w:val="22"/>
          <w:highlight w:val="yellow"/>
          <w:lang w:val="en-IN" w:eastAsia="en-IN" w:bidi="ar-SA"/>
        </w:rPr>
        <w:t>against</w:t>
      </w:r>
      <w:r w:rsidRPr="009D5FCA">
        <w:rPr>
          <w:rFonts w:ascii="Arial" w:eastAsia="Times New Roman" w:hAnsi="Arial" w:cs="Arial"/>
          <w:b/>
          <w:bCs/>
          <w:color w:val="000203"/>
          <w:sz w:val="21"/>
          <w:szCs w:val="21"/>
          <w:lang w:eastAsia="en-IN" w:bidi="ar-SA"/>
        </w:rPr>
        <w:t xml:space="preserve"> </w:t>
      </w:r>
      <w:r w:rsidR="00212B01">
        <w:rPr>
          <w:rFonts w:ascii="Arial" w:eastAsia="Times New Roman" w:hAnsi="Arial" w:cs="Arial"/>
          <w:b/>
          <w:bCs/>
          <w:color w:val="000203"/>
          <w:sz w:val="21"/>
          <w:szCs w:val="21"/>
          <w:lang w:eastAsia="en-IN" w:bidi="ar-SA"/>
        </w:rPr>
        <w:t xml:space="preserve">PAC basis</w:t>
      </w:r>
    </w:p>
    <w:p w14:paraId="41DCB85D"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b/>
          <w:bCs/>
          <w:color w:val="000000"/>
          <w:sz w:val="21"/>
          <w:szCs w:val="21"/>
          <w:lang w:eastAsia="en-IN" w:bidi="ar-SA"/>
        </w:rPr>
        <w:t>Brief</w:t>
      </w:r>
    </w:p>
    <w:p w14:paraId="4D4C72B4" w14:textId="77777777" w:rsidR="00212B01" w:rsidRPr="00513E38" w:rsidRDefault="00513E38" w:rsidP="00212B01">
      <w:pPr>
        <w:spacing w:after="158" w:line="242" w:lineRule="atLeast"/>
        <w:jc w:val="both"/>
        <w:rPr>
          <w:rFonts w:ascii="Helvetica" w:eastAsia="Times New Roman" w:hAnsi="Helvetica" w:cs="Helvetica"/>
          <w:color w:val="000203"/>
          <w:sz w:val="21"/>
          <w:szCs w:val="21"/>
          <w:lang w:val="en-IN" w:eastAsia="en-IN" w:bidi="ar-SA"/>
        </w:rPr>
      </w:pPr>
      <w:r w:rsidRPr="00513E38">
        <w:rPr>
          <w:rFonts w:ascii="Helvetica" w:eastAsia="Times New Roman" w:hAnsi="Helvetica" w:cs="Helvetica"/>
          <w:color w:val="000000"/>
          <w:szCs w:val="22"/>
          <w:lang w:val="en-IN" w:eastAsia="en-IN" w:bidi="ar-SA"/>
        </w:rPr>
        <w:t>A request for</w:t>
      </w:r>
      <w:r w:rsidR="00962983" w:rsidRPr="00962983">
        <w:rPr>
          <w:rFonts w:ascii="Helvetica" w:eastAsia="Times New Roman" w:hAnsi="Helvetica" w:cs="Helvetica"/>
          <w:color w:val="000000"/>
          <w:szCs w:val="22"/>
          <w:highlight w:val="yellow"/>
          <w:lang w:val="en-IN" w:eastAsia="en-IN" w:bidi="ar-SA"/>
        </w:rPr>
        <w:t xml:space="preserve"> </w:t>
      </w:r>
      <w:r w:rsidR="00962983" w:rsidRPr="00962983">
        <w:rPr>
          <w:rFonts w:ascii="Helvetica" w:eastAsia="Times New Roman" w:hAnsi="Helvetica" w:cs="Helvetica"/>
          <w:color w:val="000000"/>
          <w:szCs w:val="22"/>
          <w:lang w:val="en-IN" w:eastAsia="en-IN" w:bidi="ar-SA"/>
        </w:rPr>
        <w:t>procurement of</w:t>
      </w:r>
      <w:r w:rsidR="00212B01">
        <w:rPr>
          <w:rFonts w:ascii="Helvetica" w:eastAsia="Times New Roman" w:hAnsi="Helvetica" w:cs="Helvetica"/>
          <w:color w:val="000000"/>
          <w:szCs w:val="22"/>
          <w:lang w:val="en-IN" w:eastAsia="en-IN" w:bidi="ar-SA"/>
        </w:rPr>
        <w:t xml:space="preserve"> </w:t>
      </w:r>
      <w:r w:rsidR="00212B01">
        <w:rPr>
          <w:rFonts w:ascii="Arial" w:eastAsia="Times New Roman" w:hAnsi="Arial" w:cs="Arial"/>
          <w:color w:val="000203"/>
          <w:sz w:val="21"/>
          <w:szCs w:val="21"/>
          <w:highlight w:val="cyan"/>
          <w:lang w:val="en-IN" w:eastAsia="en-IN" w:bidi="ar-SA"/>
        </w:rPr>
        <w:t xml:space="preserve">material</w:t>
      </w:r>
      <w:r w:rsidR="00212B01" w:rsidRPr="00350F01">
        <w:rPr>
          <w:rFonts w:ascii="Arial" w:eastAsia="Times New Roman" w:hAnsi="Arial" w:cs="Arial"/>
          <w:b/>
          <w:bCs/>
          <w:color w:val="000203"/>
          <w:sz w:val="21"/>
          <w:szCs w:val="21"/>
          <w:highlight w:val="yellow"/>
          <w:lang w:eastAsia="en-IN" w:bidi="ar-SA"/>
        </w:rPr>
        <w:t xml:space="preserve"> </w:t>
      </w:r>
      <w:r w:rsidR="00212B01" w:rsidRPr="009D5FCA">
        <w:rPr>
          <w:rFonts w:ascii="Arial" w:eastAsia="Times New Roman" w:hAnsi="Arial" w:cs="Arial"/>
          <w:b/>
          <w:bCs/>
          <w:color w:val="000203"/>
          <w:sz w:val="21"/>
          <w:szCs w:val="21"/>
          <w:lang w:eastAsia="en-IN" w:bidi="ar-SA"/>
        </w:rPr>
        <w:t xml:space="preserve">from </w:t>
      </w:r>
      <w:r w:rsidR="00212B01">
        <w:rPr>
          <w:rFonts w:ascii="Arial" w:eastAsia="Times New Roman" w:hAnsi="Arial" w:cs="Arial"/>
          <w:b/>
          <w:bCs/>
          <w:color w:val="000203"/>
          <w:sz w:val="21"/>
          <w:szCs w:val="21"/>
          <w:lang w:eastAsia="en-IN" w:bidi="ar-SA"/>
        </w:rPr>
        <w:t xml:space="preserve">vendor </w:t>
      </w:r>
      <w:r w:rsidR="00212B01" w:rsidRPr="00350F01">
        <w:rPr>
          <w:rFonts w:ascii="Helvetica" w:eastAsia="Times New Roman" w:hAnsi="Helvetica" w:cs="Helvetica"/>
          <w:b/>
          <w:bCs/>
          <w:szCs w:val="22"/>
          <w:highlight w:val="yellow"/>
          <w:lang w:val="en-IN" w:eastAsia="en-IN" w:bidi="ar-SA"/>
        </w:rPr>
        <w:t>against</w:t>
      </w:r>
      <w:r w:rsidR="00212B01" w:rsidRPr="009D5FCA">
        <w:rPr>
          <w:rFonts w:ascii="Arial" w:eastAsia="Times New Roman" w:hAnsi="Arial" w:cs="Arial"/>
          <w:b/>
          <w:bCs/>
          <w:color w:val="000203"/>
          <w:sz w:val="21"/>
          <w:szCs w:val="21"/>
          <w:lang w:eastAsia="en-IN" w:bidi="ar-SA"/>
        </w:rPr>
        <w:t xml:space="preserve"> </w:t>
      </w:r>
      <w:r w:rsidR="00212B01">
        <w:rPr>
          <w:rFonts w:ascii="Arial" w:eastAsia="Times New Roman" w:hAnsi="Arial" w:cs="Arial"/>
          <w:b/>
          <w:bCs/>
          <w:color w:val="000203"/>
          <w:sz w:val="21"/>
          <w:szCs w:val="21"/>
          <w:lang w:eastAsia="en-IN" w:bidi="ar-SA"/>
        </w:rPr>
        <w:t xml:space="preserve">PAC basis</w:t>
      </w:r>
    </w:p>
    <w:p w14:paraId="4B99AB97" w14:textId="53DED3F7" w:rsidR="00513E38" w:rsidRPr="00513E38" w:rsidRDefault="00212B01" w:rsidP="00513E38">
      <w:pPr>
        <w:spacing w:after="158" w:line="240" w:lineRule="auto"/>
        <w:rPr>
          <w:rFonts w:ascii="Helvetica" w:eastAsia="Times New Roman" w:hAnsi="Helvetica" w:cs="Helvetica"/>
          <w:color w:val="000203"/>
          <w:sz w:val="21"/>
          <w:szCs w:val="21"/>
          <w:lang w:val="en-IN" w:eastAsia="en-IN" w:bidi="ar-SA"/>
        </w:rPr>
      </w:pPr>
      <w:r>
        <w:rPr>
          <w:rFonts w:ascii="Helvetica" w:eastAsia="Times New Roman" w:hAnsi="Helvetica" w:cs="Helvetica"/>
          <w:color w:val="000000"/>
          <w:szCs w:val="22"/>
          <w:lang w:val="en-IN" w:eastAsia="en-IN" w:bidi="ar-SA"/>
        </w:rPr>
        <w:t xml:space="preserve"> </w:t>
      </w:r>
      <w:proofErr w:type="gramStart"/>
      <w:r w:rsidR="00513E38" w:rsidRPr="00513E38">
        <w:rPr>
          <w:rFonts w:ascii="Helvetica" w:eastAsia="Times New Roman" w:hAnsi="Helvetica" w:cs="Helvetica"/>
          <w:color w:val="000000"/>
          <w:szCs w:val="22"/>
          <w:lang w:val="en-IN" w:eastAsia="en-IN" w:bidi="ar-SA"/>
        </w:rPr>
        <w:t xml:space="preserve">was</w:t>
      </w:r>
      <w:proofErr w:type="gramEnd"/>
      <w:r w:rsidR="00513E38" w:rsidRPr="00513E38">
        <w:rPr>
          <w:rFonts w:ascii="Helvetica" w:eastAsia="Times New Roman" w:hAnsi="Helvetica" w:cs="Helvetica"/>
          <w:color w:val="000000"/>
          <w:szCs w:val="22"/>
          <w:lang w:val="en-IN" w:eastAsia="en-IN" w:bidi="ar-SA"/>
        </w:rPr>
        <w:t xml:space="preserve"> received at GEOPIC from CEWELL, Vadodara vide DISHA file no</w:t>
      </w:r>
      <w:r>
        <w:rPr>
          <w:rFonts w:ascii="Helvetica" w:eastAsia="Times New Roman" w:hAnsi="Helvetica" w:cs="Helvetica"/>
          <w:color w:val="000000"/>
          <w:szCs w:val="22"/>
          <w:lang w:val="en-IN" w:eastAsia="en-IN" w:bidi="ar-SA"/>
        </w:rPr>
        <w:t xml:space="preserve"> udhid/dhqush/dh/2025</w:t>
      </w:r>
      <w:r w:rsidR="00513E38" w:rsidRPr="00513E38">
        <w:rPr>
          <w:rFonts w:ascii="Helvetica" w:eastAsia="Times New Roman" w:hAnsi="Helvetica" w:cs="Helvetica"/>
          <w:color w:val="000000"/>
          <w:szCs w:val="22"/>
          <w:lang w:val="en-IN" w:eastAsia="en-IN" w:bidi="ar-SA"/>
        </w:rPr>
        <w:t>. The said DISHA file is attached at Annexure-1.</w:t>
      </w:r>
    </w:p>
    <w:p w14:paraId="61589798" w14:textId="2F0F8F21" w:rsidR="00513E38" w:rsidRPr="00962983" w:rsidRDefault="00513E38" w:rsidP="00513E38">
      <w:pPr>
        <w:spacing w:after="158" w:line="240" w:lineRule="auto"/>
        <w:rPr>
          <w:rFonts w:ascii="Helvetica" w:eastAsia="Times New Roman" w:hAnsi="Helvetica" w:cs="Helvetica"/>
          <w:color w:val="000203"/>
          <w:sz w:val="21"/>
          <w:szCs w:val="21"/>
          <w:highlight w:val="green"/>
          <w:lang w:val="en-IN" w:eastAsia="en-IN" w:bidi="ar-SA"/>
        </w:rPr>
      </w:pPr>
      <w:r w:rsidRPr="00513E38">
        <w:rPr>
          <w:rFonts w:ascii="Helvetica" w:eastAsia="Times New Roman" w:hAnsi="Helvetica" w:cs="Helvetica"/>
          <w:color w:val="000000"/>
          <w:szCs w:val="22"/>
          <w:lang w:val="en-IN" w:eastAsia="en-IN" w:bidi="ar-SA"/>
        </w:rPr>
        <w:t> </w:t>
      </w:r>
      <w:r w:rsidRPr="00962983">
        <w:rPr>
          <w:rFonts w:ascii="Helvetica" w:eastAsia="Times New Roman" w:hAnsi="Helvetica" w:cs="Helvetica"/>
          <w:color w:val="000000"/>
          <w:szCs w:val="22"/>
          <w:highlight w:val="green"/>
          <w:lang w:val="en-IN" w:eastAsia="en-IN" w:bidi="ar-SA"/>
        </w:rPr>
        <w:t>As per the procedure, these requirements were put up before Central Software Core Committee (CSCC) in its 2023.3</w:t>
      </w:r>
      <w:r w:rsidRPr="00962983">
        <w:rPr>
          <w:rFonts w:ascii="Helvetica" w:eastAsia="Times New Roman" w:hAnsi="Helvetica" w:cs="Helvetica"/>
          <w:color w:val="000000"/>
          <w:sz w:val="17"/>
          <w:szCs w:val="17"/>
          <w:highlight w:val="green"/>
          <w:vertAlign w:val="superscript"/>
          <w:lang w:val="en-IN" w:eastAsia="en-IN" w:bidi="ar-SA"/>
        </w:rPr>
        <w:t>rd</w:t>
      </w:r>
      <w:r w:rsidRPr="00962983">
        <w:rPr>
          <w:rFonts w:ascii="Helvetica" w:eastAsia="Times New Roman" w:hAnsi="Helvetica" w:cs="Helvetica"/>
          <w:color w:val="000000"/>
          <w:szCs w:val="22"/>
          <w:highlight w:val="green"/>
          <w:lang w:val="en-IN" w:eastAsia="en-IN" w:bidi="ar-SA"/>
        </w:rPr>
        <w:t> meeting and after due deliberations, </w:t>
      </w:r>
      <w:r w:rsidRPr="00962983">
        <w:rPr>
          <w:rFonts w:ascii="Helvetica" w:eastAsia="Times New Roman" w:hAnsi="Helvetica" w:cs="Helvetica"/>
          <w:i/>
          <w:iCs/>
          <w:color w:val="000000"/>
          <w:sz w:val="21"/>
          <w:szCs w:val="21"/>
          <w:highlight w:val="green"/>
          <w:u w:val="single"/>
          <w:lang w:val="en-IN" w:eastAsia="en-IN" w:bidi="ar-SA"/>
        </w:rPr>
        <w:t>CSCC recomme</w:t>
      </w:r>
      <w:r w:rsidR="00C40E3E">
        <w:rPr>
          <w:rFonts w:ascii="Helvetica" w:eastAsia="Times New Roman" w:hAnsi="Helvetica" w:cs="Helvetica"/>
          <w:i/>
          <w:iCs/>
          <w:color w:val="000000"/>
          <w:sz w:val="21"/>
          <w:szCs w:val="21"/>
          <w:highlight w:val="green"/>
          <w:u w:val="single"/>
          <w:lang w:val="en-IN" w:eastAsia="en-IN" w:bidi="ar-SA"/>
        </w:rPr>
        <w:t>nded that CE</w:t>
      </w:r>
      <w:r w:rsidRPr="00962983">
        <w:rPr>
          <w:rFonts w:ascii="Helvetica" w:eastAsia="Times New Roman" w:hAnsi="Helvetica" w:cs="Helvetica"/>
          <w:i/>
          <w:iCs/>
          <w:color w:val="000000"/>
          <w:sz w:val="21"/>
          <w:szCs w:val="21"/>
          <w:highlight w:val="green"/>
          <w:u w:val="single"/>
          <w:lang w:val="en-IN" w:eastAsia="en-IN" w:bidi="ar-SA"/>
        </w:rPr>
        <w:t xml:space="preserve">LL may review </w:t>
      </w:r>
    </w:p>
    <w:p w14:paraId="1EBC96F6" w14:textId="77777777" w:rsidR="00513E38" w:rsidRPr="00962983" w:rsidRDefault="00513E38" w:rsidP="00513E38">
      <w:pPr>
        <w:spacing w:after="158" w:line="242" w:lineRule="atLeast"/>
        <w:jc w:val="both"/>
        <w:rPr>
          <w:rFonts w:ascii="Helvetica" w:eastAsia="Times New Roman" w:hAnsi="Helvetica" w:cs="Helvetica"/>
          <w:color w:val="000203"/>
          <w:sz w:val="21"/>
          <w:szCs w:val="21"/>
          <w:highlight w:val="green"/>
          <w:lang w:val="en-IN" w:eastAsia="en-IN" w:bidi="ar-SA"/>
        </w:rPr>
      </w:pPr>
      <w:r w:rsidRPr="00962983">
        <w:rPr>
          <w:rFonts w:ascii="Arial" w:eastAsia="Times New Roman" w:hAnsi="Arial" w:cs="Arial"/>
          <w:color w:val="000000"/>
          <w:sz w:val="21"/>
          <w:szCs w:val="21"/>
          <w:highlight w:val="green"/>
          <w:lang w:eastAsia="en-IN" w:bidi="ar-SA"/>
        </w:rPr>
        <w:t xml:space="preserve">Copy of the </w:t>
      </w:r>
      <w:proofErr w:type="spellStart"/>
      <w:r w:rsidRPr="00962983">
        <w:rPr>
          <w:rFonts w:ascii="Arial" w:eastAsia="Times New Roman" w:hAnsi="Arial" w:cs="Arial"/>
          <w:color w:val="000000"/>
          <w:sz w:val="21"/>
          <w:szCs w:val="21"/>
          <w:highlight w:val="green"/>
          <w:lang w:eastAsia="en-IN" w:bidi="ar-SA"/>
        </w:rPr>
        <w:t>MoM</w:t>
      </w:r>
      <w:proofErr w:type="spellEnd"/>
      <w:r w:rsidRPr="00962983">
        <w:rPr>
          <w:rFonts w:ascii="Arial" w:eastAsia="Times New Roman" w:hAnsi="Arial" w:cs="Arial"/>
          <w:color w:val="000000"/>
          <w:sz w:val="21"/>
          <w:szCs w:val="21"/>
          <w:highlight w:val="green"/>
          <w:lang w:eastAsia="en-IN" w:bidi="ar-SA"/>
        </w:rPr>
        <w:t xml:space="preserve"> of 2023.3</w:t>
      </w:r>
      <w:r w:rsidRPr="00962983">
        <w:rPr>
          <w:rFonts w:ascii="Arial" w:eastAsia="Times New Roman" w:hAnsi="Arial" w:cs="Arial"/>
          <w:color w:val="000000"/>
          <w:sz w:val="16"/>
          <w:szCs w:val="16"/>
          <w:highlight w:val="green"/>
          <w:vertAlign w:val="superscript"/>
          <w:lang w:eastAsia="en-IN" w:bidi="ar-SA"/>
        </w:rPr>
        <w:t>rd</w:t>
      </w:r>
      <w:r w:rsidRPr="00962983">
        <w:rPr>
          <w:rFonts w:ascii="Arial" w:eastAsia="Times New Roman" w:hAnsi="Arial" w:cs="Arial"/>
          <w:color w:val="000000"/>
          <w:sz w:val="21"/>
          <w:szCs w:val="21"/>
          <w:highlight w:val="green"/>
          <w:lang w:eastAsia="en-IN" w:bidi="ar-SA"/>
        </w:rPr>
        <w:t> CSCC meeting is attached at Annexure-2.</w:t>
      </w:r>
    </w:p>
    <w:p w14:paraId="43F80EB1" w14:textId="71E928E8"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color w:val="000000"/>
          <w:sz w:val="21"/>
          <w:szCs w:val="21"/>
          <w:highlight w:val="green"/>
          <w:lang w:eastAsia="en-IN" w:bidi="ar-SA"/>
        </w:rPr>
        <w:t>As per the recommendations of CSCC, after</w:t>
      </w:r>
      <w:r w:rsidR="00C40E3E">
        <w:rPr>
          <w:rFonts w:ascii="Arial" w:eastAsia="Times New Roman" w:hAnsi="Arial" w:cs="Arial"/>
          <w:color w:val="000000"/>
          <w:sz w:val="21"/>
          <w:szCs w:val="21"/>
          <w:highlight w:val="green"/>
          <w:lang w:eastAsia="en-IN" w:bidi="ar-SA"/>
        </w:rPr>
        <w:t xml:space="preserve"> reviewing the requirements, CE</w:t>
      </w:r>
      <w:r w:rsidRPr="00962983">
        <w:rPr>
          <w:rFonts w:ascii="Arial" w:eastAsia="Times New Roman" w:hAnsi="Arial" w:cs="Arial"/>
          <w:color w:val="000000"/>
          <w:sz w:val="21"/>
          <w:szCs w:val="21"/>
          <w:highlight w:val="green"/>
          <w:lang w:eastAsia="en-IN" w:bidi="ar-SA"/>
        </w:rPr>
        <w:t xml:space="preserve">LL conveyed to procure seven (7) nos. of licenses of </w:t>
      </w:r>
      <w:proofErr w:type="spellStart"/>
      <w:r w:rsidRPr="00962983">
        <w:rPr>
          <w:rFonts w:ascii="Arial" w:eastAsia="Times New Roman" w:hAnsi="Arial" w:cs="Arial"/>
          <w:color w:val="000000"/>
          <w:sz w:val="21"/>
          <w:szCs w:val="21"/>
          <w:highlight w:val="green"/>
          <w:lang w:eastAsia="en-IN" w:bidi="ar-SA"/>
        </w:rPr>
        <w:t>PowerLog</w:t>
      </w:r>
      <w:proofErr w:type="spellEnd"/>
      <w:proofErr w:type="gramStart"/>
      <w:r w:rsidRPr="00962983">
        <w:rPr>
          <w:rFonts w:ascii="Arial" w:eastAsia="Times New Roman" w:hAnsi="Arial" w:cs="Arial"/>
          <w:color w:val="000000"/>
          <w:sz w:val="21"/>
          <w:szCs w:val="21"/>
          <w:highlight w:val="green"/>
          <w:lang w:eastAsia="en-IN" w:bidi="ar-SA"/>
        </w:rPr>
        <w:t>,.</w:t>
      </w:r>
      <w:proofErr w:type="gramEnd"/>
      <w:r w:rsidRPr="00962983">
        <w:rPr>
          <w:rFonts w:ascii="Arial" w:eastAsia="Times New Roman" w:hAnsi="Arial" w:cs="Arial"/>
          <w:color w:val="000000"/>
          <w:sz w:val="21"/>
          <w:szCs w:val="21"/>
          <w:highlight w:val="green"/>
          <w:lang w:eastAsia="en-IN" w:bidi="ar-SA"/>
        </w:rPr>
        <w:t xml:space="preserve"> Mail communication and document for the same are attached at Annexure-3 and Annexure-4 respectively.</w:t>
      </w:r>
      <w:r w:rsidR="00962983">
        <w:rPr>
          <w:rFonts w:ascii="Arial" w:eastAsia="Times New Roman" w:hAnsi="Arial" w:cs="Arial"/>
          <w:color w:val="000000"/>
          <w:sz w:val="21"/>
          <w:szCs w:val="21"/>
          <w:lang w:eastAsia="en-IN" w:bidi="ar-SA"/>
        </w:rPr>
        <w:t xml:space="preserve"> </w:t>
      </w:r>
    </w:p>
    <w:p w14:paraId="1E588667" w14:textId="77777777" w:rsidR="00513E38" w:rsidRDefault="00513E38" w:rsidP="00513E38">
      <w:pPr>
        <w:spacing w:after="158" w:line="242" w:lineRule="atLeast"/>
        <w:jc w:val="both"/>
        <w:rPr>
          <w:rFonts w:ascii="Arial" w:eastAsia="Times New Roman" w:hAnsi="Arial" w:cs="Arial"/>
          <w:b/>
          <w:bCs/>
          <w:color w:val="000203"/>
          <w:sz w:val="21"/>
          <w:szCs w:val="21"/>
          <w:lang w:eastAsia="en-IN" w:bidi="ar-SA"/>
        </w:rPr>
      </w:pPr>
      <w:r w:rsidRPr="00962983">
        <w:rPr>
          <w:rFonts w:ascii="Arial" w:eastAsia="Times New Roman" w:hAnsi="Arial" w:cs="Arial"/>
          <w:b/>
          <w:bCs/>
          <w:color w:val="000203"/>
          <w:sz w:val="21"/>
          <w:szCs w:val="21"/>
          <w:lang w:eastAsia="en-IN" w:bidi="ar-SA"/>
        </w:rPr>
        <w:t>Technical Benefits</w:t>
      </w:r>
    </w:p>
    <w:p w14:paraId="01D92D01" w14:textId="77777777" w:rsidR="00962983" w:rsidRPr="00513E38" w:rsidRDefault="00962983" w:rsidP="00962983">
      <w:pPr>
        <w:spacing w:after="0"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203"/>
          <w:sz w:val="21"/>
          <w:szCs w:val="21"/>
          <w:lang w:eastAsia="en-IN" w:bidi="ar-SA"/>
        </w:rPr>
        <w:t>[</w:t>
      </w:r>
      <w:r>
        <w:rPr>
          <w:rFonts w:ascii="Arial" w:eastAsia="Times New Roman" w:hAnsi="Arial" w:cs="Arial"/>
          <w:b/>
          <w:bCs/>
          <w:color w:val="000203"/>
          <w:sz w:val="21"/>
          <w:szCs w:val="21"/>
          <w:lang w:eastAsia="en-IN" w:bidi="ar-SA"/>
        </w:rPr>
        <w:br/>
      </w:r>
      <w:r w:rsidRPr="00513E38">
        <w:rPr>
          <w:rFonts w:ascii="Arial" w:eastAsia="Times New Roman" w:hAnsi="Arial" w:cs="Arial"/>
          <w:color w:val="000203"/>
          <w:sz w:val="21"/>
          <w:szCs w:val="21"/>
          <w:lang w:eastAsia="en-IN" w:bidi="ar-SA"/>
        </w:rPr>
        <w:t>In its proposal the user group has mentioned that:</w:t>
      </w:r>
    </w:p>
    <w:p w14:paraId="20D64AF6" w14:textId="109043A1" w:rsidR="00962983" w:rsidRDefault="00962983" w:rsidP="00513E38">
      <w:pPr>
        <w:spacing w:after="158" w:line="242" w:lineRule="atLeast"/>
        <w:jc w:val="both"/>
        <w:rPr>
          <w:rFonts w:ascii="Arial" w:eastAsia="Times New Roman" w:hAnsi="Arial" w:cs="Arial"/>
          <w:b/>
          <w:bCs/>
          <w:color w:val="000203"/>
          <w:sz w:val="21"/>
          <w:szCs w:val="21"/>
          <w:lang w:eastAsia="en-IN" w:bidi="ar-SA"/>
        </w:rPr>
      </w:pPr>
    </w:p>
    <w:p w14:paraId="097F335C" w14:textId="6FE208EA" w:rsidR="00962983" w:rsidRPr="00513E38" w:rsidRDefault="00962983" w:rsidP="00513E38">
      <w:pPr>
        <w:spacing w:after="158"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203"/>
          <w:sz w:val="21"/>
          <w:szCs w:val="21"/>
          <w:lang w:eastAsia="en-IN" w:bidi="ar-SA"/>
        </w:rPr>
        <w:t>]</w:t>
      </w:r>
    </w:p>
    <w:p w14:paraId="2AD24F7C" w14:textId="18D34358" w:rsidR="00513E38" w:rsidRPr="00962983" w:rsidRDefault="00513E38" w:rsidP="00C40E3E">
      <w:pPr>
        <w:spacing w:after="0" w:line="242" w:lineRule="atLeast"/>
        <w:ind w:left="720"/>
        <w:jc w:val="both"/>
        <w:rPr>
          <w:rFonts w:ascii="Helvetica" w:eastAsia="Times New Roman" w:hAnsi="Helvetica" w:cs="Helvetica"/>
          <w:color w:val="000203"/>
          <w:sz w:val="21"/>
          <w:szCs w:val="21"/>
          <w:highlight w:val="lightGray"/>
          <w:lang w:val="en-IN" w:eastAsia="en-IN" w:bidi="ar-SA"/>
        </w:rPr>
      </w:pPr>
      <w:r w:rsidRPr="00962983">
        <w:rPr>
          <w:rFonts w:ascii="Arial" w:eastAsia="Times New Roman" w:hAnsi="Arial" w:cs="Arial"/>
          <w:color w:val="000203"/>
          <w:sz w:val="21"/>
          <w:szCs w:val="21"/>
          <w:highlight w:val="lightGray"/>
          <w:lang w:eastAsia="en-IN" w:bidi="ar-SA"/>
        </w:rPr>
        <w:t xml:space="preserve">Rock Physics Modelling and Analysis is an important component of Seismic–Reservoir characterization workflow. It integrates different types of subsurface data and provides the link between reservoir and elastic properties. A consistent Rock Physics Model is essential when integrating different Geoscience disciplines such as Geology, Geophysics, Petro-Physics, Reservoir Engineering and Geo-Mechanics. </w:t>
      </w:r>
    </w:p>
    <w:p w14:paraId="61400E1A"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Lab</w:t>
      </w:r>
      <w:proofErr w:type="gramEnd"/>
      <w:r w:rsidRPr="00962983">
        <w:rPr>
          <w:rFonts w:ascii="Arial" w:eastAsia="Times New Roman" w:hAnsi="Arial" w:cs="Arial"/>
          <w:color w:val="000203"/>
          <w:sz w:val="21"/>
          <w:szCs w:val="21"/>
          <w:highlight w:val="lightGray"/>
          <w:lang w:eastAsia="en-IN" w:bidi="ar-SA"/>
        </w:rPr>
        <w:t xml:space="preserve"> derived elastic moduli’s of core data such as bulk modulus, shear modulus and </w:t>
      </w:r>
      <w:proofErr w:type="spellStart"/>
      <w:r w:rsidRPr="00962983">
        <w:rPr>
          <w:rFonts w:ascii="Arial" w:eastAsia="Times New Roman" w:hAnsi="Arial" w:cs="Arial"/>
          <w:color w:val="000203"/>
          <w:sz w:val="21"/>
          <w:szCs w:val="21"/>
          <w:highlight w:val="lightGray"/>
          <w:lang w:eastAsia="en-IN" w:bidi="ar-SA"/>
        </w:rPr>
        <w:t>possion’s</w:t>
      </w:r>
      <w:proofErr w:type="spellEnd"/>
      <w:r w:rsidRPr="00962983">
        <w:rPr>
          <w:rFonts w:ascii="Arial" w:eastAsia="Times New Roman" w:hAnsi="Arial" w:cs="Arial"/>
          <w:color w:val="000203"/>
          <w:sz w:val="21"/>
          <w:szCs w:val="21"/>
          <w:highlight w:val="lightGray"/>
          <w:lang w:eastAsia="en-IN" w:bidi="ar-SA"/>
        </w:rPr>
        <w:t xml:space="preserve"> ratio can be incorporated in RPM workflows for better prediction and calibration of P-wave and S-wave velocities.</w:t>
      </w:r>
    </w:p>
    <w:p w14:paraId="7169F547"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Simultaneous</w:t>
      </w:r>
      <w:proofErr w:type="gramEnd"/>
      <w:r w:rsidRPr="00962983">
        <w:rPr>
          <w:rFonts w:ascii="Arial" w:eastAsia="Times New Roman" w:hAnsi="Arial" w:cs="Arial"/>
          <w:color w:val="000203"/>
          <w:sz w:val="21"/>
          <w:szCs w:val="21"/>
          <w:highlight w:val="lightGray"/>
          <w:lang w:eastAsia="en-IN" w:bidi="ar-SA"/>
        </w:rPr>
        <w:t xml:space="preserve"> and independent prediction of density, P-wave velocity and S-wave velocity without sonic log input, for carbonate reservoirs.</w:t>
      </w:r>
    </w:p>
    <w:p w14:paraId="08F38BF9"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User</w:t>
      </w:r>
      <w:proofErr w:type="gramEnd"/>
      <w:r w:rsidRPr="00962983">
        <w:rPr>
          <w:rFonts w:ascii="Arial" w:eastAsia="Times New Roman" w:hAnsi="Arial" w:cs="Arial"/>
          <w:color w:val="000203"/>
          <w:sz w:val="21"/>
          <w:szCs w:val="21"/>
          <w:highlight w:val="lightGray"/>
          <w:lang w:eastAsia="en-IN" w:bidi="ar-SA"/>
        </w:rPr>
        <w:t xml:space="preserve"> defined curves can be used in place of single value for mixing of solid grains.</w:t>
      </w:r>
    </w:p>
    <w:p w14:paraId="024D8795"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proofErr w:type="spellStart"/>
      <w:r w:rsidRPr="00962983">
        <w:rPr>
          <w:rFonts w:ascii="Arial" w:eastAsia="Times New Roman" w:hAnsi="Arial" w:cs="Arial"/>
          <w:color w:val="000203"/>
          <w:sz w:val="21"/>
          <w:szCs w:val="21"/>
          <w:highlight w:val="lightGray"/>
          <w:lang w:eastAsia="en-IN" w:bidi="ar-SA"/>
        </w:rPr>
        <w:t>Powerlog</w:t>
      </w:r>
      <w:proofErr w:type="spellEnd"/>
      <w:proofErr w:type="gramEnd"/>
      <w:r w:rsidRPr="00962983">
        <w:rPr>
          <w:rFonts w:ascii="Arial" w:eastAsia="Times New Roman" w:hAnsi="Arial" w:cs="Arial"/>
          <w:color w:val="000203"/>
          <w:sz w:val="21"/>
          <w:szCs w:val="21"/>
          <w:highlight w:val="lightGray"/>
          <w:lang w:eastAsia="en-IN" w:bidi="ar-SA"/>
        </w:rPr>
        <w:t xml:space="preserve"> can predict and replace poor quality log data, missing log data by ML and regression approach. Predicting bulk density log after Rock Physics Modelling is one of the example.</w:t>
      </w:r>
    </w:p>
    <w:p w14:paraId="7357147A" w14:textId="77777777" w:rsidR="00513E38" w:rsidRPr="00513E38" w:rsidRDefault="00513E38" w:rsidP="00513E38">
      <w:pPr>
        <w:spacing w:after="158" w:line="242" w:lineRule="atLeast"/>
        <w:ind w:left="1440" w:hanging="360"/>
        <w:jc w:val="both"/>
        <w:rPr>
          <w:rFonts w:ascii="Helvetica" w:eastAsia="Times New Roman" w:hAnsi="Helvetica" w:cs="Helvetica"/>
          <w:color w:val="000203"/>
          <w:sz w:val="21"/>
          <w:szCs w:val="21"/>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proofErr w:type="spellStart"/>
      <w:r w:rsidRPr="00962983">
        <w:rPr>
          <w:rFonts w:ascii="Arial" w:eastAsia="Times New Roman" w:hAnsi="Arial" w:cs="Arial"/>
          <w:color w:val="000203"/>
          <w:sz w:val="21"/>
          <w:szCs w:val="21"/>
          <w:highlight w:val="lightGray"/>
          <w:lang w:eastAsia="en-IN" w:bidi="ar-SA"/>
        </w:rPr>
        <w:t>Powerlog</w:t>
      </w:r>
      <w:proofErr w:type="spellEnd"/>
      <w:proofErr w:type="gramEnd"/>
      <w:r w:rsidRPr="00962983">
        <w:rPr>
          <w:rFonts w:ascii="Arial" w:eastAsia="Times New Roman" w:hAnsi="Arial" w:cs="Arial"/>
          <w:color w:val="000203"/>
          <w:sz w:val="21"/>
          <w:szCs w:val="21"/>
          <w:highlight w:val="lightGray"/>
          <w:lang w:eastAsia="en-IN" w:bidi="ar-SA"/>
        </w:rPr>
        <w:t xml:space="preserve"> python extensions are plug in based that allows users to write customized viewers, processors, and console interactions</w:t>
      </w:r>
    </w:p>
    <w:p w14:paraId="6EB972BF"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b/>
          <w:bCs/>
          <w:color w:val="000000"/>
          <w:sz w:val="21"/>
          <w:szCs w:val="21"/>
          <w:lang w:eastAsia="en-IN" w:bidi="ar-SA"/>
        </w:rPr>
        <w:t>Proposal</w:t>
      </w:r>
    </w:p>
    <w:p w14:paraId="0D10FE12" w14:textId="1A82043E"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In view of the above, as per the recommendations of CSCC, it is proposed to procure</w:t>
      </w:r>
      <w:r w:rsidR="00962983">
        <w:rPr>
          <w:rFonts w:ascii="Arial" w:eastAsia="Times New Roman" w:hAnsi="Arial" w:cs="Arial"/>
          <w:color w:val="000000"/>
          <w:sz w:val="21"/>
          <w:szCs w:val="21"/>
          <w:lang w:eastAsia="en-IN" w:bidi="ar-SA"/>
        </w:rPr>
        <w:t xml:space="preserve"> </w:t>
      </w:r>
      <w:r w:rsidR="00212B01">
        <w:rPr>
          <w:rFonts w:ascii="Arial" w:eastAsia="Times New Roman" w:hAnsi="Arial" w:cs="Arial"/>
          <w:color w:val="000203"/>
          <w:sz w:val="21"/>
          <w:szCs w:val="21"/>
          <w:highlight w:val="cyan"/>
          <w:lang w:val="en-IN" w:eastAsia="en-IN" w:bidi="ar-SA"/>
        </w:rPr>
        <w:t xml:space="preserve">material</w:t>
      </w:r>
      <w:r w:rsidR="00212B01">
        <w:rPr>
          <w:rFonts w:ascii="Arial" w:eastAsia="Times New Roman" w:hAnsi="Arial" w:cs="Arial"/>
          <w:b/>
          <w:bCs/>
          <w:color w:val="000203"/>
          <w:sz w:val="21"/>
          <w:szCs w:val="21"/>
          <w:lang w:eastAsia="en-IN" w:bidi="ar-SA"/>
        </w:rPr>
        <w:t xml:space="preserve"> </w:t>
      </w:r>
      <w:r w:rsidR="00212B01" w:rsidRPr="009D5FCA">
        <w:rPr>
          <w:rFonts w:ascii="Arial" w:eastAsia="Times New Roman" w:hAnsi="Arial" w:cs="Arial"/>
          <w:b/>
          <w:bCs/>
          <w:color w:val="000203"/>
          <w:sz w:val="21"/>
          <w:szCs w:val="21"/>
          <w:lang w:eastAsia="en-IN" w:bidi="ar-SA"/>
        </w:rPr>
        <w:t xml:space="preserve">from </w:t>
      </w:r>
      <w:r w:rsidR="00212B01">
        <w:rPr>
          <w:rFonts w:ascii="Arial" w:eastAsia="Times New Roman" w:hAnsi="Arial" w:cs="Arial"/>
          <w:b/>
          <w:bCs/>
          <w:color w:val="000203"/>
          <w:sz w:val="21"/>
          <w:szCs w:val="21"/>
          <w:lang w:eastAsia="en-IN" w:bidi="ar-SA"/>
        </w:rPr>
        <w:t xml:space="preserve">vendor </w:t>
      </w:r>
      <w:r w:rsidR="00212B01" w:rsidRPr="00350F01">
        <w:rPr>
          <w:rFonts w:ascii="Helvetica" w:eastAsia="Times New Roman" w:hAnsi="Helvetica" w:cs="Helvetica"/>
          <w:b/>
          <w:bCs/>
          <w:szCs w:val="22"/>
          <w:highlight w:val="yellow"/>
          <w:lang w:val="en-IN" w:eastAsia="en-IN" w:bidi="ar-SA"/>
        </w:rPr>
        <w:t>against</w:t>
      </w:r>
      <w:r w:rsidR="00212B01" w:rsidRPr="009D5FCA">
        <w:rPr>
          <w:rFonts w:ascii="Arial" w:eastAsia="Times New Roman" w:hAnsi="Arial" w:cs="Arial"/>
          <w:b/>
          <w:bCs/>
          <w:color w:val="000203"/>
          <w:sz w:val="21"/>
          <w:szCs w:val="21"/>
          <w:lang w:eastAsia="en-IN" w:bidi="ar-SA"/>
        </w:rPr>
        <w:t xml:space="preserve"> </w:t>
      </w:r>
      <w:r w:rsidR="00212B01">
        <w:rPr>
          <w:rFonts w:ascii="Arial" w:eastAsia="Times New Roman" w:hAnsi="Arial" w:cs="Arial"/>
          <w:b/>
          <w:bCs/>
          <w:color w:val="000203"/>
          <w:sz w:val="21"/>
          <w:szCs w:val="21"/>
          <w:lang w:eastAsia="en-IN" w:bidi="ar-SA"/>
        </w:rPr>
        <w:t xml:space="preserve">PAC basis</w:t>
      </w:r>
      <w:r w:rsidRPr="00962983">
        <w:rPr>
          <w:rFonts w:ascii="Arial" w:eastAsia="Times New Roman" w:hAnsi="Arial" w:cs="Arial"/>
          <w:b/>
          <w:bCs/>
          <w:color w:val="000203"/>
          <w:sz w:val="21"/>
          <w:szCs w:val="21"/>
          <w:lang w:eastAsia="en-IN" w:bidi="ar-SA"/>
        </w:rPr>
        <w:t>Reason</w:t>
      </w:r>
      <w:proofErr w:type="gramEnd"/>
      <w:r w:rsidRPr="00962983">
        <w:rPr>
          <w:rFonts w:ascii="Arial" w:eastAsia="Times New Roman" w:hAnsi="Arial" w:cs="Arial"/>
          <w:b/>
          <w:bCs/>
          <w:color w:val="000203"/>
          <w:sz w:val="21"/>
          <w:szCs w:val="21"/>
          <w:lang w:eastAsia="en-IN" w:bidi="ar-SA"/>
        </w:rPr>
        <w:t xml:space="preserve"> to Procure on Single Tender Nomination Basis</w:t>
      </w:r>
    </w:p>
    <w:p w14:paraId="5FEFC0C5"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In addition to the technical benefits stated above, the user group has brought out following:</w:t>
      </w:r>
    </w:p>
    <w:p w14:paraId="111B42B4" w14:textId="1D5CBF01" w:rsidR="00513E38" w:rsidRPr="00962983" w:rsidRDefault="00513E38" w:rsidP="00C40E3E">
      <w:pPr>
        <w:spacing w:after="0" w:line="242" w:lineRule="atLeast"/>
        <w:ind w:hanging="360"/>
        <w:jc w:val="both"/>
        <w:rPr>
          <w:rFonts w:ascii="Helvetica" w:eastAsia="Times New Roman" w:hAnsi="Helvetica" w:cs="Helvetica"/>
          <w:color w:val="000203"/>
          <w:sz w:val="21"/>
          <w:szCs w:val="21"/>
          <w:highlight w:val="lightGray"/>
          <w:lang w:val="en-IN" w:eastAsia="en-IN" w:bidi="ar-SA"/>
        </w:rPr>
      </w:pPr>
      <w:r w:rsidRPr="00513E38">
        <w:rPr>
          <w:rFonts w:ascii="Wingdings" w:eastAsia="Times New Roman" w:hAnsi="Wingdings" w:cs="Helvetica"/>
          <w:color w:val="000203"/>
          <w:sz w:val="21"/>
          <w:szCs w:val="21"/>
          <w:lang w:eastAsia="en-IN" w:bidi="ar-SA"/>
        </w:rPr>
        <w:t></w:t>
      </w:r>
      <w:proofErr w:type="gramStart"/>
      <w:r w:rsidRPr="00513E38">
        <w:rPr>
          <w:rFonts w:ascii="Times New Roman" w:eastAsia="Times New Roman" w:hAnsi="Times New Roman" w:cs="Times New Roman"/>
          <w:color w:val="000203"/>
          <w:sz w:val="14"/>
          <w:szCs w:val="14"/>
          <w:lang w:eastAsia="en-IN" w:bidi="ar-SA"/>
        </w:rPr>
        <w:t>  </w:t>
      </w:r>
      <w:r w:rsidRPr="00962983">
        <w:rPr>
          <w:rFonts w:ascii="Arial" w:eastAsia="Times New Roman" w:hAnsi="Arial" w:cs="Arial"/>
          <w:color w:val="000203"/>
          <w:sz w:val="21"/>
          <w:szCs w:val="21"/>
          <w:highlight w:val="lightGray"/>
          <w:lang w:eastAsia="en-IN" w:bidi="ar-SA"/>
        </w:rPr>
        <w:t>The</w:t>
      </w:r>
      <w:proofErr w:type="gramEnd"/>
      <w:r w:rsidRPr="00962983">
        <w:rPr>
          <w:rFonts w:ascii="Arial" w:eastAsia="Times New Roman" w:hAnsi="Arial" w:cs="Arial"/>
          <w:color w:val="000203"/>
          <w:sz w:val="21"/>
          <w:szCs w:val="21"/>
          <w:highlight w:val="lightGray"/>
          <w:lang w:eastAsia="en-IN" w:bidi="ar-SA"/>
        </w:rPr>
        <w:t xml:space="preserve"> proposed software has got capabilities mostly not available in competitor </w:t>
      </w:r>
      <w:proofErr w:type="spellStart"/>
      <w:r w:rsidRPr="00962983">
        <w:rPr>
          <w:rFonts w:ascii="Arial" w:eastAsia="Times New Roman" w:hAnsi="Arial" w:cs="Arial"/>
          <w:color w:val="000203"/>
          <w:sz w:val="21"/>
          <w:szCs w:val="21"/>
          <w:highlight w:val="lightGray"/>
          <w:lang w:eastAsia="en-IN" w:bidi="ar-SA"/>
        </w:rPr>
        <w:t>Geolog</w:t>
      </w:r>
      <w:proofErr w:type="spellEnd"/>
      <w:r w:rsidRPr="00962983">
        <w:rPr>
          <w:rFonts w:ascii="Arial" w:eastAsia="Times New Roman" w:hAnsi="Arial" w:cs="Arial"/>
          <w:color w:val="000203"/>
          <w:sz w:val="21"/>
          <w:szCs w:val="21"/>
          <w:highlight w:val="lightGray"/>
          <w:lang w:eastAsia="en-IN" w:bidi="ar-SA"/>
        </w:rPr>
        <w:t xml:space="preserve"> software and are necessarily required for modelling. They (CGG) are the pioneers in the seismic inversion and over the years they have developed workflows with seamless integration of Petro-physics, Rock-physics and seismic inversion analysis. Globally, </w:t>
      </w:r>
      <w:proofErr w:type="spellStart"/>
      <w:r w:rsidRPr="00962983">
        <w:rPr>
          <w:rFonts w:ascii="Arial" w:eastAsia="Times New Roman" w:hAnsi="Arial" w:cs="Arial"/>
          <w:color w:val="000203"/>
          <w:sz w:val="21"/>
          <w:szCs w:val="21"/>
          <w:highlight w:val="lightGray"/>
          <w:lang w:eastAsia="en-IN" w:bidi="ar-SA"/>
        </w:rPr>
        <w:t>Powerlog</w:t>
      </w:r>
      <w:proofErr w:type="spellEnd"/>
      <w:r w:rsidRPr="00962983">
        <w:rPr>
          <w:rFonts w:ascii="Arial" w:eastAsia="Times New Roman" w:hAnsi="Arial" w:cs="Arial"/>
          <w:color w:val="000203"/>
          <w:sz w:val="21"/>
          <w:szCs w:val="21"/>
          <w:highlight w:val="lightGray"/>
          <w:lang w:eastAsia="en-IN" w:bidi="ar-SA"/>
        </w:rPr>
        <w:t xml:space="preserve"> especially RPM modules are being used for more than 3 decades for various lithology and </w:t>
      </w:r>
    </w:p>
    <w:p w14:paraId="5DDAB7E9" w14:textId="0E94D93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color w:val="000203"/>
          <w:sz w:val="21"/>
          <w:szCs w:val="21"/>
          <w:highlight w:val="lightGray"/>
          <w:lang w:eastAsia="en-IN" w:bidi="ar-SA"/>
        </w:rPr>
        <w:t>In view of the above, as brought out by domain experts, it is proposed to procure the licenses on single tender nomination basis from </w:t>
      </w:r>
      <w:r w:rsidRPr="00962983">
        <w:rPr>
          <w:rFonts w:ascii="Arial" w:eastAsia="Times New Roman" w:hAnsi="Arial" w:cs="Arial"/>
          <w:color w:val="000203"/>
          <w:sz w:val="21"/>
          <w:szCs w:val="21"/>
          <w:highlight w:val="lightGray"/>
          <w:lang w:val="en-IN" w:eastAsia="en-IN" w:bidi="ar-SA"/>
        </w:rPr>
        <w:t>Geo</w:t>
      </w:r>
      <w:r w:rsidRPr="00962983">
        <w:rPr>
          <w:rFonts w:ascii="Arial" w:eastAsia="Times New Roman" w:hAnsi="Arial" w:cs="Arial"/>
          <w:color w:val="000203"/>
          <w:sz w:val="21"/>
          <w:szCs w:val="21"/>
          <w:highlight w:val="lightGray"/>
          <w:lang w:eastAsia="en-IN" w:bidi="ar-SA"/>
        </w:rPr>
        <w:t>ands.</w:t>
      </w:r>
    </w:p>
    <w:p w14:paraId="2ACE56E6"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 </w:t>
      </w:r>
    </w:p>
    <w:p w14:paraId="48E89144"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b/>
          <w:bCs/>
          <w:color w:val="000000"/>
          <w:sz w:val="21"/>
          <w:szCs w:val="21"/>
          <w:lang w:eastAsia="en-IN" w:bidi="ar-SA"/>
        </w:rPr>
        <w:t>Financial Implication &amp; Price reasonability</w:t>
      </w:r>
    </w:p>
    <w:p w14:paraId="1D19C422"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p>
    <w:p w14:paraId="00860B72" w14:textId="43A7C21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Budgetary quotation was sought from</w:t>
      </w:r>
      <w:r w:rsidR="009D5FCA">
        <w:rPr>
          <w:rFonts w:ascii="Arial" w:eastAsia="Times New Roman" w:hAnsi="Arial" w:cs="Arial"/>
          <w:color w:val="000203"/>
          <w:sz w:val="21"/>
          <w:szCs w:val="21"/>
          <w:lang w:val="en-IN" w:eastAsia="en-IN" w:bidi="ar-SA"/>
        </w:rPr>
        <w:t xml:space="preserve"> </w:t>
      </w:r>
      <w:r w:rsidR="00212B01">
        <w:rPr>
          <w:rFonts w:ascii="Arial" w:eastAsia="Times New Roman" w:hAnsi="Arial" w:cs="Arial"/>
          <w:color w:val="000203"/>
          <w:sz w:val="21"/>
          <w:szCs w:val="21"/>
          <w:lang w:val="en-IN" w:eastAsia="en-IN" w:bidi="ar-SA"/>
        </w:rPr>
        <w:t xml:space="preserve">vendor</w:t>
      </w:r>
      <w:r w:rsidRPr="00513E38">
        <w:rPr>
          <w:rFonts w:ascii="Arial" w:eastAsia="Times New Roman" w:hAnsi="Arial" w:cs="Arial"/>
          <w:color w:val="000203"/>
          <w:sz w:val="21"/>
          <w:szCs w:val="21"/>
          <w:lang w:val="en-IN" w:eastAsia="en-IN" w:bidi="ar-SA"/>
        </w:rPr>
        <w:t xml:space="preserve"> and a BQ was received on </w:t>
      </w:r>
      <w:r w:rsidR="00212B01">
        <w:rPr>
          <w:rFonts w:ascii="Arial" w:eastAsia="Times New Roman" w:hAnsi="Arial" w:cs="Arial"/>
          <w:color w:val="000203"/>
          <w:sz w:val="21"/>
          <w:szCs w:val="21"/>
          <w:lang w:val="en-IN" w:eastAsia="en-IN" w:bidi="ar-SA"/>
        </w:rPr>
        <w:t xml:space="preserve">25-05-2025 </w:t>
      </w:r>
      <w:r w:rsidRPr="00513E38">
        <w:rPr>
          <w:rFonts w:ascii="Arial" w:eastAsia="Times New Roman" w:hAnsi="Arial" w:cs="Arial"/>
          <w:color w:val="000203"/>
          <w:sz w:val="21"/>
          <w:szCs w:val="21"/>
          <w:lang w:val="en-IN" w:eastAsia="en-IN" w:bidi="ar-SA"/>
        </w:rPr>
        <w:t>(referred as BQ1 hereafter) with the quoted price of</w:t>
      </w:r>
      <w:r w:rsidR="009D5FCA">
        <w:rPr>
          <w:rFonts w:ascii="Arial" w:eastAsia="Times New Roman" w:hAnsi="Arial" w:cs="Arial"/>
          <w:color w:val="000203"/>
          <w:sz w:val="21"/>
          <w:szCs w:val="21"/>
          <w:lang w:val="en-IN" w:eastAsia="en-IN" w:bidi="ar-SA"/>
        </w:rPr>
        <w:t xml:space="preserve"> </w:t>
      </w:r>
      <w:r w:rsidR="00212B01">
        <w:rPr>
          <w:rFonts w:ascii="Arial" w:eastAsia="Times New Roman" w:hAnsi="Arial" w:cs="Arial"/>
          <w:color w:val="000203"/>
          <w:sz w:val="21"/>
          <w:szCs w:val="21"/>
          <w:highlight w:val="cyan"/>
          <w:lang w:val="en-IN" w:eastAsia="en-IN" w:bidi="ar-SA"/>
        </w:rPr>
        <w:t xml:space="preserve">USD</w:t>
      </w:r>
      <w:r w:rsidR="009D5FCA">
        <w:rPr>
          <w:rFonts w:ascii="Arial" w:eastAsia="Times New Roman" w:hAnsi="Arial" w:cs="Arial"/>
          <w:color w:val="000203"/>
          <w:sz w:val="21"/>
          <w:szCs w:val="21"/>
          <w:lang w:val="en-IN" w:eastAsia="en-IN" w:bidi="ar-SA"/>
        </w:rPr>
        <w:t xml:space="preserve"> </w:t>
      </w:r>
      <w:r w:rsidR="00212B01">
        <w:rPr>
          <w:rFonts w:ascii="Arial" w:eastAsia="Times New Roman" w:hAnsi="Arial" w:cs="Arial"/>
          <w:color w:val="000203"/>
          <w:sz w:val="21"/>
          <w:szCs w:val="21"/>
          <w:highlight w:val="cyan"/>
          <w:lang w:val="en-IN" w:eastAsia="en-IN" w:bidi="ar-SA"/>
        </w:rPr>
        <w:t xml:space="preserve">9000</w:t>
      </w:r>
      <w:r w:rsidRPr="00513E38">
        <w:rPr>
          <w:rFonts w:ascii="Arial" w:eastAsia="Times New Roman" w:hAnsi="Arial" w:cs="Arial"/>
          <w:color w:val="000203"/>
          <w:sz w:val="21"/>
          <w:szCs w:val="21"/>
          <w:lang w:val="en-IN" w:eastAsia="en-IN" w:bidi="ar-SA"/>
        </w:rPr>
        <w:t xml:space="preserve"> for </w:t>
      </w:r>
      <w:r w:rsidR="00212B01">
        <w:rPr>
          <w:rFonts w:ascii="Arial" w:eastAsia="Times New Roman" w:hAnsi="Arial" w:cs="Arial"/>
          <w:color w:val="000203"/>
          <w:sz w:val="21"/>
          <w:szCs w:val="21"/>
          <w:highlight w:val="cyan"/>
          <w:lang w:val="en-IN" w:eastAsia="en-IN" w:bidi="ar-SA"/>
        </w:rPr>
        <w:t xml:space="preserve">material</w:t>
      </w:r>
      <w:r w:rsidR="009D5FCA">
        <w:rPr>
          <w:rFonts w:ascii="Arial" w:eastAsia="Times New Roman" w:hAnsi="Arial" w:cs="Arial"/>
          <w:color w:val="000203"/>
          <w:sz w:val="21"/>
          <w:szCs w:val="21"/>
          <w:lang w:val="en-IN" w:eastAsia="en-IN" w:bidi="ar-SA"/>
        </w:rPr>
        <w:t xml:space="preserve"> </w:t>
      </w:r>
      <w:r w:rsidRPr="009D5FCA">
        <w:rPr>
          <w:rFonts w:ascii="Arial" w:eastAsia="Times New Roman" w:hAnsi="Arial" w:cs="Arial"/>
          <w:b/>
          <w:bCs/>
          <w:color w:val="000203"/>
          <w:sz w:val="21"/>
          <w:szCs w:val="21"/>
          <w:highlight w:val="yellow"/>
          <w:lang w:eastAsia="en-IN" w:bidi="ar-SA"/>
        </w:rPr>
        <w:t>,</w:t>
      </w:r>
      <w:proofErr w:type="gramEnd"/>
      <w:r w:rsidRPr="00513E38">
        <w:rPr>
          <w:rFonts w:ascii="Arial" w:eastAsia="Times New Roman" w:hAnsi="Arial" w:cs="Arial"/>
          <w:color w:val="000203"/>
          <w:sz w:val="21"/>
          <w:szCs w:val="21"/>
          <w:lang w:val="en-IN" w:eastAsia="en-IN" w:bidi="ar-SA"/>
        </w:rPr>
        <w:t xml:space="preserve">. The prices based on the BQ1 </w:t>
      </w:r>
      <w:r w:rsidRPr="00513E38">
        <w:rPr>
          <w:rFonts w:ascii="Arial" w:eastAsia="Times New Roman" w:hAnsi="Arial" w:cs="Arial"/>
          <w:color w:val="000203"/>
          <w:sz w:val="21"/>
          <w:szCs w:val="21"/>
          <w:lang w:val="en-IN" w:eastAsia="en-IN" w:bidi="ar-SA"/>
        </w:rPr>
        <w:lastRenderedPageBreak/>
        <w:t>were significantly higher than the LPR prices. Therefore, the bidder was requested to provide revised prices and a revised BQ (referred as BQ2 hereafter) was received wi</w:t>
      </w:r>
      <w:r w:rsidR="007D4AEF">
        <w:rPr>
          <w:rFonts w:ascii="Arial" w:eastAsia="Times New Roman" w:hAnsi="Arial" w:cs="Arial"/>
          <w:color w:val="000203"/>
          <w:sz w:val="21"/>
          <w:szCs w:val="21"/>
          <w:lang w:val="en-IN" w:eastAsia="en-IN" w:bidi="ar-SA"/>
        </w:rPr>
        <w:t xml:space="preserve">th the quoted price of </w:t>
      </w:r>
      <w:r w:rsidR="00212B01">
        <w:rPr>
          <w:rFonts w:ascii="Arial" w:eastAsia="Times New Roman" w:hAnsi="Arial" w:cs="Arial"/>
          <w:color w:val="000203"/>
          <w:sz w:val="21"/>
          <w:szCs w:val="21"/>
          <w:highlight w:val="cyan"/>
          <w:lang w:val="en-IN" w:eastAsia="en-IN" w:bidi="ar-SA"/>
        </w:rPr>
        <w:t xml:space="preserve">9000</w:t>
      </w:r>
      <w:r w:rsidRPr="00513E38">
        <w:rPr>
          <w:rFonts w:ascii="Arial" w:eastAsia="Times New Roman" w:hAnsi="Arial" w:cs="Arial"/>
          <w:color w:val="000203"/>
          <w:sz w:val="21"/>
          <w:szCs w:val="21"/>
          <w:lang w:val="en-IN" w:eastAsia="en-IN" w:bidi="ar-SA"/>
        </w:rPr>
        <w:t xml:space="preserve"> for the same. Copy of the BQs are attached at Annexure-5 &amp; Annexure-6.</w:t>
      </w:r>
    </w:p>
    <w:p w14:paraId="3171C5A5"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 </w:t>
      </w:r>
    </w:p>
    <w:p w14:paraId="74B80B61" w14:textId="750DCC94" w:rsidR="00513E38" w:rsidRPr="00513E38" w:rsidRDefault="00513E38" w:rsidP="00513E38">
      <w:pPr>
        <w:spacing w:after="158" w:line="240" w:lineRule="auto"/>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ONGC has </w:t>
      </w:r>
      <w:r w:rsidR="00212B01">
        <w:rPr>
          <w:rFonts w:ascii="Arial" w:eastAsia="Times New Roman" w:hAnsi="Arial" w:cs="Arial"/>
          <w:b/>
          <w:bCs/>
          <w:color w:val="000203"/>
          <w:sz w:val="21"/>
          <w:szCs w:val="21"/>
          <w:lang w:eastAsia="en-IN" w:bidi="ar-SA"/>
        </w:rPr>
        <w:t xml:space="preserve">material</w:t>
      </w:r>
      <w:r w:rsidRPr="00513E38">
        <w:rPr>
          <w:rFonts w:ascii="Arial" w:eastAsia="Times New Roman" w:hAnsi="Arial" w:cs="Arial"/>
          <w:color w:val="000203"/>
          <w:sz w:val="21"/>
          <w:szCs w:val="21"/>
          <w:lang w:eastAsia="en-IN" w:bidi="ar-SA"/>
        </w:rPr>
        <w:t> </w:t>
      </w:r>
      <w:r w:rsidR="007D4AEF">
        <w:rPr>
          <w:rFonts w:ascii="Arial" w:eastAsia="Times New Roman" w:hAnsi="Arial" w:cs="Arial"/>
          <w:color w:val="000203"/>
          <w:sz w:val="21"/>
          <w:szCs w:val="21"/>
          <w:lang w:eastAsia="en-IN" w:bidi="ar-SA"/>
        </w:rPr>
        <w:t>license under AMC since year 20</w:t>
      </w:r>
      <w:r w:rsidRPr="00513E38">
        <w:rPr>
          <w:rFonts w:ascii="Arial" w:eastAsia="Times New Roman" w:hAnsi="Arial" w:cs="Arial"/>
          <w:color w:val="000203"/>
          <w:sz w:val="21"/>
          <w:szCs w:val="21"/>
          <w:lang w:eastAsia="en-IN" w:bidi="ar-SA"/>
        </w:rPr>
        <w:t>0 and the unit price of procurement was USD 40,000/license as per</w:t>
      </w:r>
      <w:r w:rsidR="007D4AEF">
        <w:rPr>
          <w:rFonts w:ascii="Arial" w:eastAsia="Times New Roman" w:hAnsi="Arial" w:cs="Arial"/>
          <w:color w:val="000203"/>
          <w:sz w:val="21"/>
          <w:szCs w:val="21"/>
          <w:lang w:eastAsia="en-IN" w:bidi="ar-SA"/>
        </w:rPr>
        <w:t xml:space="preserve"> the AMC contract </w:t>
      </w:r>
      <w:proofErr w:type="gramStart"/>
      <w:r w:rsidR="007D4AEF">
        <w:rPr>
          <w:rFonts w:ascii="Arial" w:eastAsia="Times New Roman" w:hAnsi="Arial" w:cs="Arial"/>
          <w:color w:val="000203"/>
          <w:sz w:val="21"/>
          <w:szCs w:val="21"/>
          <w:lang w:eastAsia="en-IN" w:bidi="ar-SA"/>
        </w:rPr>
        <w:t>( OLA</w:t>
      </w:r>
      <w:proofErr w:type="gramEnd"/>
      <w:r w:rsidR="007D4AEF">
        <w:rPr>
          <w:rFonts w:ascii="Arial" w:eastAsia="Times New Roman" w:hAnsi="Arial" w:cs="Arial"/>
          <w:color w:val="000203"/>
          <w:sz w:val="21"/>
          <w:szCs w:val="21"/>
          <w:lang w:eastAsia="en-IN" w:bidi="ar-SA"/>
        </w:rPr>
        <w:t xml:space="preserve"> No. 92314</w:t>
      </w:r>
      <w:r w:rsidRPr="00513E38">
        <w:rPr>
          <w:rFonts w:ascii="Arial" w:eastAsia="Times New Roman" w:hAnsi="Arial" w:cs="Arial"/>
          <w:color w:val="000203"/>
          <w:sz w:val="21"/>
          <w:szCs w:val="21"/>
          <w:lang w:eastAsia="en-IN" w:bidi="ar-SA"/>
        </w:rPr>
        <w:t xml:space="preserve">1). ONGC further procured </w:t>
      </w:r>
      <w:r w:rsidR="00212B01">
        <w:rPr>
          <w:rFonts w:ascii="Arial" w:eastAsia="Times New Roman" w:hAnsi="Arial" w:cs="Arial"/>
          <w:color w:val="000000"/>
          <w:sz w:val="21"/>
          <w:szCs w:val="21"/>
          <w:lang w:eastAsia="en-IN" w:bidi="ar-SA"/>
        </w:rPr>
        <w:t xml:space="preserve">licenses of material </w:t>
      </w:r>
      <w:proofErr w:type="spellStart"/>
      <w:r w:rsidRPr="00513E38">
        <w:rPr>
          <w:rFonts w:ascii="Arial" w:eastAsia="Times New Roman" w:hAnsi="Arial" w:cs="Arial"/>
          <w:b/>
          <w:bCs/>
          <w:color w:val="000203"/>
          <w:sz w:val="21"/>
          <w:szCs w:val="21"/>
          <w:lang w:eastAsia="en-IN" w:bidi="ar-SA"/>
        </w:rPr>
        <w:t xml:space="preserve">with </w:t>
      </w:r>
      <w:r w:rsidRPr="00513E38">
        <w:rPr>
          <w:rFonts w:ascii="Arial" w:eastAsia="Times New Roman" w:hAnsi="Arial" w:cs="Arial"/>
          <w:color w:val="000203"/>
          <w:sz w:val="21"/>
          <w:szCs w:val="21"/>
          <w:lang w:eastAsia="en-IN" w:bidi="ar-SA"/>
        </w:rPr>
        <w:t>in</w:t>
      </w:r>
      <w:proofErr w:type="spellEnd"/>
      <w:r w:rsidRPr="00513E38">
        <w:rPr>
          <w:rFonts w:ascii="Arial" w:eastAsia="Times New Roman" w:hAnsi="Arial" w:cs="Arial"/>
          <w:color w:val="000203"/>
          <w:sz w:val="21"/>
          <w:szCs w:val="21"/>
          <w:lang w:eastAsia="en-IN" w:bidi="ar-SA"/>
        </w:rPr>
        <w:t xml:space="preserve"> 2021-22, at unit price of USD 4,000/ license against</w:t>
      </w:r>
      <w:r w:rsidR="00212B01">
        <w:rPr>
          <w:rFonts w:ascii="Arial" w:eastAsia="Times New Roman" w:hAnsi="Arial" w:cs="Arial"/>
          <w:color w:val="000203"/>
          <w:sz w:val="21"/>
          <w:szCs w:val="21"/>
          <w:lang w:eastAsia="en-IN" w:bidi="ar-SA"/>
        </w:rPr>
        <w:t xml:space="preserve"> PO No</w:t>
      </w:r>
      <w:r w:rsidRPr="00513E38">
        <w:rPr>
          <w:rFonts w:ascii="Arial" w:eastAsia="Times New Roman" w:hAnsi="Arial" w:cs="Arial"/>
          <w:color w:val="000203"/>
          <w:sz w:val="21"/>
          <w:szCs w:val="21"/>
          <w:lang w:eastAsia="en-IN" w:bidi="ar-SA"/>
        </w:rPr>
        <w:t xml:space="preserve"> </w:t>
      </w:r>
      <w:r w:rsidR="00212B01">
        <w:rPr>
          <w:rFonts w:ascii="Arial" w:eastAsia="Times New Roman" w:hAnsi="Arial" w:cs="Arial"/>
          <w:color w:val="000203"/>
          <w:sz w:val="21"/>
          <w:szCs w:val="21"/>
          <w:highlight w:val="cyan"/>
          <w:lang w:eastAsia="en-IN" w:bidi="ar-SA"/>
        </w:rPr>
        <w:t xml:space="preserve">821748</w:t>
      </w:r>
      <w:r w:rsidRPr="00513E38">
        <w:rPr>
          <w:rFonts w:ascii="Arial" w:eastAsia="Times New Roman" w:hAnsi="Arial" w:cs="Arial"/>
          <w:color w:val="000203"/>
          <w:sz w:val="21"/>
          <w:szCs w:val="21"/>
          <w:lang w:eastAsia="en-IN" w:bidi="ar-SA"/>
        </w:rPr>
        <w:t xml:space="preserve"> and the current</w:t>
      </w:r>
      <w:r w:rsidR="007D4AEF">
        <w:rPr>
          <w:rFonts w:ascii="Arial" w:eastAsia="Times New Roman" w:hAnsi="Arial" w:cs="Arial"/>
          <w:color w:val="000203"/>
          <w:sz w:val="21"/>
          <w:szCs w:val="21"/>
          <w:lang w:eastAsia="en-IN" w:bidi="ar-SA"/>
        </w:rPr>
        <w:t xml:space="preserve">ly offered rates to ONGC (USD </w:t>
      </w:r>
      <w:r w:rsidRPr="00513E38">
        <w:rPr>
          <w:rFonts w:ascii="Arial" w:eastAsia="Times New Roman" w:hAnsi="Arial" w:cs="Arial"/>
          <w:color w:val="000203"/>
          <w:sz w:val="21"/>
          <w:szCs w:val="21"/>
          <w:lang w:eastAsia="en-IN" w:bidi="ar-SA"/>
        </w:rPr>
        <w:t>700</w:t>
      </w:r>
      <w:r w:rsidR="007D4AEF">
        <w:rPr>
          <w:rFonts w:ascii="Arial" w:eastAsia="Times New Roman" w:hAnsi="Arial" w:cs="Arial"/>
          <w:color w:val="000203"/>
          <w:sz w:val="21"/>
          <w:szCs w:val="21"/>
          <w:lang w:eastAsia="en-IN" w:bidi="ar-SA"/>
        </w:rPr>
        <w:t>0</w:t>
      </w:r>
      <w:r w:rsidR="00212B01">
        <w:rPr>
          <w:rFonts w:ascii="Arial" w:eastAsia="Times New Roman" w:hAnsi="Arial" w:cs="Arial"/>
          <w:color w:val="000203"/>
          <w:sz w:val="21"/>
          <w:szCs w:val="21"/>
          <w:lang w:eastAsia="en-IN" w:bidi="ar-SA"/>
        </w:rPr>
        <w:t xml:space="preserve">/license) are about 78</w:t>
      </w:r>
      <w:r w:rsidRPr="00513E38">
        <w:rPr>
          <w:rFonts w:ascii="Arial" w:eastAsia="Times New Roman" w:hAnsi="Arial" w:cs="Arial"/>
          <w:color w:val="000203"/>
          <w:sz w:val="21"/>
          <w:szCs w:val="21"/>
          <w:lang w:eastAsia="en-IN" w:bidi="ar-SA"/>
        </w:rPr>
        <w:t> higher than above mentioned rates. It is noteworthy that the first in</w:t>
      </w:r>
      <w:r w:rsidR="007D4AEF">
        <w:rPr>
          <w:rFonts w:ascii="Arial" w:eastAsia="Times New Roman" w:hAnsi="Arial" w:cs="Arial"/>
          <w:color w:val="000203"/>
          <w:sz w:val="21"/>
          <w:szCs w:val="21"/>
          <w:lang w:eastAsia="en-IN" w:bidi="ar-SA"/>
        </w:rPr>
        <w:t>stance of these modules (USD 40</w:t>
      </w:r>
      <w:r w:rsidRPr="00513E38">
        <w:rPr>
          <w:rFonts w:ascii="Arial" w:eastAsia="Times New Roman" w:hAnsi="Arial" w:cs="Arial"/>
          <w:color w:val="000203"/>
          <w:sz w:val="21"/>
          <w:szCs w:val="21"/>
          <w:lang w:eastAsia="en-IN" w:bidi="ar-SA"/>
        </w:rPr>
        <w:t>00/license) is nearly 14 years old.</w:t>
      </w:r>
      <w:bookmarkStart w:id="0" w:name="_GoBack"/>
      <w:bookmarkEnd w:id="0"/>
    </w:p>
    <w:p w14:paraId="539975AC"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In view of the USD appreciation with respect to INR and domestic inflation in the 14 years, the quoted prices may be considered as reasonable for concurrence purpose. However, the final prices shall be decided during the tender process.</w:t>
      </w:r>
    </w:p>
    <w:p w14:paraId="4144193B"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 </w:t>
      </w:r>
    </w:p>
    <w:p w14:paraId="6C88CCCA" w14:textId="6B4A6B9F" w:rsidR="00513E38" w:rsidRDefault="00513E38" w:rsidP="00513E38">
      <w:pPr>
        <w:spacing w:after="0" w:line="242" w:lineRule="atLeast"/>
        <w:jc w:val="both"/>
        <w:rPr>
          <w:rFonts w:ascii="Arial" w:eastAsia="Times New Roman" w:hAnsi="Arial" w:cs="Arial"/>
          <w:color w:val="000203"/>
          <w:sz w:val="21"/>
          <w:szCs w:val="21"/>
          <w:lang w:eastAsia="en-IN" w:bidi="ar-SA"/>
        </w:rPr>
      </w:pPr>
      <w:r w:rsidRPr="00513E38">
        <w:rPr>
          <w:rFonts w:ascii="Arial" w:eastAsia="Times New Roman" w:hAnsi="Arial" w:cs="Arial"/>
          <w:color w:val="000203"/>
          <w:sz w:val="21"/>
          <w:szCs w:val="21"/>
          <w:lang w:eastAsia="en-IN" w:bidi="ar-SA"/>
        </w:rPr>
        <w:t>Budget provision for the same will be made from the approved capital budget for GEOPIC for</w:t>
      </w:r>
      <w:r w:rsidR="007D4AEF">
        <w:rPr>
          <w:rFonts w:ascii="Arial" w:eastAsia="Times New Roman" w:hAnsi="Arial" w:cs="Arial"/>
          <w:color w:val="000203"/>
          <w:sz w:val="21"/>
          <w:szCs w:val="21"/>
          <w:lang w:eastAsia="en-IN" w:bidi="ar-SA"/>
        </w:rPr>
        <w:t xml:space="preserve"> </w:t>
      </w:r>
      <w:r w:rsidR="00212B01">
        <w:rPr>
          <w:rFonts w:ascii="Arial" w:eastAsia="Times New Roman" w:hAnsi="Arial" w:cs="Arial"/>
          <w:color w:val="000203"/>
          <w:sz w:val="21"/>
          <w:szCs w:val="21"/>
          <w:highlight w:val="cyan"/>
          <w:lang w:eastAsia="en-IN" w:bidi="ar-SA"/>
        </w:rPr>
        <w:t xml:space="preserve">FY 2025-26</w:t>
      </w:r>
      <w:r w:rsidRPr="00513E38">
        <w:rPr>
          <w:rFonts w:ascii="Arial" w:eastAsia="Times New Roman" w:hAnsi="Arial" w:cs="Arial"/>
          <w:color w:val="000203"/>
          <w:sz w:val="21"/>
          <w:szCs w:val="21"/>
          <w:lang w:eastAsia="en-IN" w:bidi="ar-SA"/>
        </w:rPr>
        <w:t>.</w:t>
      </w:r>
    </w:p>
    <w:p w14:paraId="03E0862C" w14:textId="77777777" w:rsidR="006376DC" w:rsidRDefault="006376DC" w:rsidP="00513E38">
      <w:pPr>
        <w:spacing w:after="0" w:line="242" w:lineRule="atLeast"/>
        <w:jc w:val="both"/>
        <w:rPr>
          <w:rFonts w:ascii="Arial" w:eastAsia="Times New Roman" w:hAnsi="Arial" w:cs="Arial"/>
          <w:color w:val="000203"/>
          <w:sz w:val="21"/>
          <w:szCs w:val="21"/>
          <w:lang w:eastAsia="en-IN" w:bidi="ar-SA"/>
        </w:rPr>
      </w:pPr>
    </w:p>
    <w:p w14:paraId="5787E71A" w14:textId="3D7AA6AB" w:rsidR="006376DC" w:rsidRPr="00513E38" w:rsidRDefault="006376DC" w:rsidP="00513E38">
      <w:pPr>
        <w:spacing w:after="0"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color w:val="000203"/>
          <w:sz w:val="21"/>
          <w:szCs w:val="21"/>
          <w:lang w:eastAsia="en-IN" w:bidi="ar-SA"/>
        </w:rPr>
        <w:t>[[[</w:t>
      </w:r>
      <w:proofErr w:type="gramStart"/>
      <w:r>
        <w:rPr>
          <w:rFonts w:ascii="Arial" w:eastAsia="Times New Roman" w:hAnsi="Arial" w:cs="Arial"/>
          <w:color w:val="000203"/>
          <w:sz w:val="21"/>
          <w:szCs w:val="21"/>
          <w:lang w:eastAsia="en-IN" w:bidi="ar-SA"/>
        </w:rPr>
        <w:t xml:space="preserve">[  </w:t>
      </w:r>
      <w:r w:rsidRPr="006376DC">
        <w:rPr>
          <w:rFonts w:ascii="Arial" w:eastAsia="Times New Roman" w:hAnsi="Arial" w:cs="Arial"/>
          <w:color w:val="000203"/>
          <w:sz w:val="21"/>
          <w:szCs w:val="21"/>
          <w:highlight w:val="cyan"/>
          <w:lang w:eastAsia="en-IN" w:bidi="ar-SA"/>
        </w:rPr>
        <w:t>USD</w:t>
      </w:r>
      <w:proofErr w:type="gramEnd"/>
      <w:r w:rsidRPr="006376DC">
        <w:rPr>
          <w:rFonts w:ascii="Arial" w:eastAsia="Times New Roman" w:hAnsi="Arial" w:cs="Arial"/>
          <w:color w:val="000203"/>
          <w:sz w:val="21"/>
          <w:szCs w:val="21"/>
          <w:highlight w:val="cyan"/>
          <w:lang w:eastAsia="en-IN" w:bidi="ar-SA"/>
        </w:rPr>
        <w:t>_INR_EXCHG_RATE</w:t>
      </w:r>
      <w:r>
        <w:rPr>
          <w:rFonts w:ascii="Arial" w:eastAsia="Times New Roman" w:hAnsi="Arial" w:cs="Arial"/>
          <w:color w:val="000203"/>
          <w:sz w:val="21"/>
          <w:szCs w:val="21"/>
          <w:lang w:eastAsia="en-IN" w:bidi="ar-SA"/>
        </w:rPr>
        <w:t xml:space="preserve"> ]]]]  </w:t>
      </w:r>
    </w:p>
    <w:p w14:paraId="572551D9"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 </w:t>
      </w:r>
    </w:p>
    <w:p w14:paraId="4DC1E466" w14:textId="11E47170"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b/>
          <w:bCs/>
          <w:color w:val="000203"/>
          <w:sz w:val="21"/>
          <w:szCs w:val="21"/>
          <w:lang w:val="en-IN" w:eastAsia="en-IN" w:bidi="ar-SA"/>
        </w:rPr>
        <w:t>Summary of the price quoted by the vendor is as following:</w:t>
      </w:r>
      <w:r w:rsidR="006376DC">
        <w:rPr>
          <w:rFonts w:ascii="Arial" w:eastAsia="Times New Roman" w:hAnsi="Arial" w:cs="Arial"/>
          <w:b/>
          <w:bCs/>
          <w:color w:val="000203"/>
          <w:sz w:val="21"/>
          <w:szCs w:val="21"/>
          <w:lang w:val="en-IN" w:eastAsia="en-IN" w:bidi="ar-SA"/>
        </w:rPr>
        <w:t xml:space="preserve">   </w:t>
      </w:r>
    </w:p>
    <w:p w14:paraId="2263EC7B"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 </w:t>
      </w:r>
    </w:p>
    <w:tbl>
      <w:tblPr>
        <w:tblW w:w="5000" w:type="pct"/>
        <w:tblCellMar>
          <w:left w:w="0" w:type="dxa"/>
          <w:right w:w="0" w:type="dxa"/>
        </w:tblCellMar>
        <w:tblLook w:val="04A0" w:firstRow="1" w:lastRow="0" w:firstColumn="1" w:lastColumn="0" w:noHBand="0" w:noVBand="1"/>
      </w:tblPr>
      <w:tblGrid>
        <w:gridCol w:w="381"/>
        <w:gridCol w:w="924"/>
        <w:gridCol w:w="1164"/>
        <w:gridCol w:w="1173"/>
        <w:gridCol w:w="1173"/>
        <w:gridCol w:w="1374"/>
        <w:gridCol w:w="784"/>
        <w:gridCol w:w="837"/>
        <w:gridCol w:w="784"/>
        <w:gridCol w:w="828"/>
        <w:gridCol w:w="906"/>
      </w:tblGrid>
      <w:tr w:rsidR="006376DC" w:rsidRPr="00513E38" w14:paraId="2297E4DF" w14:textId="77777777" w:rsidTr="006376DC">
        <w:trPr>
          <w:trHeight w:val="2009"/>
        </w:trPr>
        <w:tc>
          <w:tcPr>
            <w:tcW w:w="161"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6E73F2D6"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proofErr w:type="spellStart"/>
            <w:r w:rsidRPr="00513E38">
              <w:rPr>
                <w:rFonts w:ascii="Arial" w:eastAsia="Times New Roman" w:hAnsi="Arial" w:cs="Arial"/>
                <w:b/>
                <w:bCs/>
                <w:color w:val="000000"/>
                <w:sz w:val="16"/>
                <w:szCs w:val="16"/>
                <w:lang w:val="en-IN" w:eastAsia="en-IN" w:bidi="ar-SA"/>
              </w:rPr>
              <w:t>Sr</w:t>
            </w:r>
            <w:proofErr w:type="spellEnd"/>
          </w:p>
        </w:tc>
        <w:tc>
          <w:tcPr>
            <w:tcW w:w="21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137F8DF"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b/>
                <w:bCs/>
                <w:color w:val="000000"/>
                <w:sz w:val="16"/>
                <w:szCs w:val="16"/>
                <w:lang w:val="en-IN" w:eastAsia="en-IN" w:bidi="ar-SA"/>
              </w:rPr>
              <w:t>Item</w:t>
            </w:r>
          </w:p>
        </w:tc>
        <w:tc>
          <w:tcPr>
            <w:tcW w:w="53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C19C4A6" w14:textId="2D3CB3F7" w:rsidR="009D5FCA" w:rsidRDefault="009D5FCA" w:rsidP="00513E38">
            <w:pPr>
              <w:spacing w:after="0" w:line="240" w:lineRule="auto"/>
              <w:rPr>
                <w:rFonts w:ascii="Arial" w:eastAsia="Times New Roman" w:hAnsi="Arial" w:cs="Arial"/>
                <w:b/>
                <w:bCs/>
                <w:color w:val="000000"/>
                <w:sz w:val="16"/>
                <w:szCs w:val="16"/>
                <w:lang w:val="en-IN" w:eastAsia="en-IN" w:bidi="ar-SA"/>
              </w:rPr>
            </w:pPr>
            <w:r w:rsidRPr="009D5FCA">
              <w:rPr>
                <w:rFonts w:ascii="Arial" w:eastAsia="Times New Roman" w:hAnsi="Arial" w:cs="Arial"/>
                <w:b/>
                <w:bCs/>
                <w:color w:val="000000"/>
                <w:sz w:val="16"/>
                <w:szCs w:val="16"/>
                <w:highlight w:val="cyan"/>
                <w:lang w:val="en-IN" w:eastAsia="en-IN" w:bidi="ar-SA"/>
              </w:rPr>
              <w:t>&lt;LPR_</w:t>
            </w:r>
            <w:r>
              <w:rPr>
                <w:rFonts w:ascii="Arial" w:eastAsia="Times New Roman" w:hAnsi="Arial" w:cs="Arial"/>
                <w:b/>
                <w:bCs/>
                <w:color w:val="000000"/>
                <w:sz w:val="16"/>
                <w:szCs w:val="16"/>
                <w:highlight w:val="cyan"/>
                <w:lang w:val="en-IN" w:eastAsia="en-IN" w:bidi="ar-SA"/>
              </w:rPr>
              <w:t>UNIT_</w:t>
            </w:r>
            <w:r w:rsidR="006376DC">
              <w:rPr>
                <w:rFonts w:ascii="Arial" w:eastAsia="Times New Roman" w:hAnsi="Arial" w:cs="Arial"/>
                <w:b/>
                <w:bCs/>
                <w:color w:val="000000"/>
                <w:sz w:val="16"/>
                <w:szCs w:val="16"/>
                <w:highlight w:val="cyan"/>
                <w:lang w:val="en-IN" w:eastAsia="en-IN" w:bidi="ar-SA"/>
              </w:rPr>
              <w:t xml:space="preserve"> </w:t>
            </w:r>
            <w:r w:rsidRPr="009D5FCA">
              <w:rPr>
                <w:rFonts w:ascii="Arial" w:eastAsia="Times New Roman" w:hAnsi="Arial" w:cs="Arial"/>
                <w:b/>
                <w:bCs/>
                <w:color w:val="000000"/>
                <w:sz w:val="16"/>
                <w:szCs w:val="16"/>
                <w:highlight w:val="cyan"/>
                <w:lang w:val="en-IN" w:eastAsia="en-IN" w:bidi="ar-SA"/>
              </w:rPr>
              <w:t>PRICE</w:t>
            </w:r>
            <w:r>
              <w:rPr>
                <w:rFonts w:ascii="Arial" w:eastAsia="Times New Roman" w:hAnsi="Arial" w:cs="Arial"/>
                <w:b/>
                <w:bCs/>
                <w:color w:val="000000"/>
                <w:sz w:val="16"/>
                <w:szCs w:val="16"/>
                <w:lang w:val="en-IN" w:eastAsia="en-IN" w:bidi="ar-SA"/>
              </w:rPr>
              <w:t>&gt;</w:t>
            </w:r>
          </w:p>
          <w:p w14:paraId="0B536A0B" w14:textId="039A0C58"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b/>
                <w:bCs/>
                <w:color w:val="000000"/>
                <w:sz w:val="16"/>
                <w:szCs w:val="16"/>
                <w:lang w:val="en-IN" w:eastAsia="en-IN" w:bidi="ar-SA"/>
              </w:rPr>
              <w:t>LPR Unit price ex-GST</w:t>
            </w:r>
            <w:r w:rsidRPr="00513E38">
              <w:rPr>
                <w:rFonts w:ascii="Arial" w:eastAsia="Times New Roman" w:hAnsi="Arial" w:cs="Arial"/>
                <w:b/>
                <w:bCs/>
                <w:color w:val="000000"/>
                <w:sz w:val="16"/>
                <w:szCs w:val="16"/>
                <w:lang w:val="en-IN" w:eastAsia="en-IN" w:bidi="ar-SA"/>
              </w:rPr>
              <w:br/>
              <w:t>  (USD)</w:t>
            </w:r>
          </w:p>
        </w:tc>
        <w:tc>
          <w:tcPr>
            <w:tcW w:w="58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9254752" w14:textId="4321365A" w:rsidR="009D5FCA" w:rsidRDefault="009D5FCA" w:rsidP="009D5FCA">
            <w:pPr>
              <w:spacing w:after="0" w:line="240" w:lineRule="auto"/>
              <w:rPr>
                <w:rFonts w:ascii="Arial" w:eastAsia="Times New Roman" w:hAnsi="Arial" w:cs="Arial"/>
                <w:b/>
                <w:bCs/>
                <w:color w:val="000000"/>
                <w:sz w:val="16"/>
                <w:szCs w:val="16"/>
                <w:lang w:val="en-IN" w:eastAsia="en-IN" w:bidi="ar-SA"/>
              </w:rPr>
            </w:pPr>
            <w:r>
              <w:rPr>
                <w:rFonts w:ascii="Arial" w:eastAsia="Times New Roman" w:hAnsi="Arial" w:cs="Arial"/>
                <w:b/>
                <w:bCs/>
                <w:color w:val="000000"/>
                <w:sz w:val="16"/>
                <w:szCs w:val="16"/>
                <w:highlight w:val="cyan"/>
                <w:lang w:val="en-IN" w:eastAsia="en-IN" w:bidi="ar-SA"/>
              </w:rPr>
              <w:t>&lt;BQ1</w:t>
            </w:r>
            <w:r w:rsidRPr="009D5FCA">
              <w:rPr>
                <w:rFonts w:ascii="Arial" w:eastAsia="Times New Roman" w:hAnsi="Arial" w:cs="Arial"/>
                <w:b/>
                <w:bCs/>
                <w:color w:val="000000"/>
                <w:sz w:val="16"/>
                <w:szCs w:val="16"/>
                <w:highlight w:val="cyan"/>
                <w:lang w:val="en-IN" w:eastAsia="en-IN" w:bidi="ar-SA"/>
              </w:rPr>
              <w:t>_</w:t>
            </w:r>
            <w:r>
              <w:rPr>
                <w:rFonts w:ascii="Arial" w:eastAsia="Times New Roman" w:hAnsi="Arial" w:cs="Arial"/>
                <w:b/>
                <w:bCs/>
                <w:color w:val="000000"/>
                <w:sz w:val="16"/>
                <w:szCs w:val="16"/>
                <w:highlight w:val="cyan"/>
                <w:lang w:val="en-IN" w:eastAsia="en-IN" w:bidi="ar-SA"/>
              </w:rPr>
              <w:t>UNIT_</w:t>
            </w:r>
            <w:r w:rsidR="006376DC">
              <w:rPr>
                <w:rFonts w:ascii="Arial" w:eastAsia="Times New Roman" w:hAnsi="Arial" w:cs="Arial"/>
                <w:b/>
                <w:bCs/>
                <w:color w:val="000000"/>
                <w:sz w:val="16"/>
                <w:szCs w:val="16"/>
                <w:highlight w:val="cyan"/>
                <w:lang w:val="en-IN" w:eastAsia="en-IN" w:bidi="ar-SA"/>
              </w:rPr>
              <w:t xml:space="preserve"> </w:t>
            </w:r>
            <w:r w:rsidRPr="009D5FCA">
              <w:rPr>
                <w:rFonts w:ascii="Arial" w:eastAsia="Times New Roman" w:hAnsi="Arial" w:cs="Arial"/>
                <w:b/>
                <w:bCs/>
                <w:color w:val="000000"/>
                <w:sz w:val="16"/>
                <w:szCs w:val="16"/>
                <w:highlight w:val="cyan"/>
                <w:lang w:val="en-IN" w:eastAsia="en-IN" w:bidi="ar-SA"/>
              </w:rPr>
              <w:t>PRICE</w:t>
            </w:r>
            <w:r>
              <w:rPr>
                <w:rFonts w:ascii="Arial" w:eastAsia="Times New Roman" w:hAnsi="Arial" w:cs="Arial"/>
                <w:b/>
                <w:bCs/>
                <w:color w:val="000000"/>
                <w:sz w:val="16"/>
                <w:szCs w:val="16"/>
                <w:lang w:val="en-IN" w:eastAsia="en-IN" w:bidi="ar-SA"/>
              </w:rPr>
              <w:t>&gt;</w:t>
            </w:r>
          </w:p>
          <w:p w14:paraId="1A17D22F"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b/>
                <w:bCs/>
                <w:color w:val="000000"/>
                <w:sz w:val="16"/>
                <w:szCs w:val="16"/>
                <w:lang w:val="en-IN" w:eastAsia="en-IN" w:bidi="ar-SA"/>
              </w:rPr>
              <w:t>BQ1 Unit Price ex-GST</w:t>
            </w:r>
            <w:r w:rsidRPr="00513E38">
              <w:rPr>
                <w:rFonts w:ascii="Arial" w:eastAsia="Times New Roman" w:hAnsi="Arial" w:cs="Arial"/>
                <w:b/>
                <w:bCs/>
                <w:color w:val="000000"/>
                <w:sz w:val="16"/>
                <w:szCs w:val="16"/>
                <w:lang w:val="en-IN" w:eastAsia="en-IN" w:bidi="ar-SA"/>
              </w:rPr>
              <w:br/>
              <w:t>   (USD)</w:t>
            </w:r>
          </w:p>
        </w:tc>
        <w:tc>
          <w:tcPr>
            <w:tcW w:w="53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93BD6F7" w14:textId="048A9890" w:rsidR="009D5FCA" w:rsidRDefault="009D5FCA" w:rsidP="009D5FCA">
            <w:pPr>
              <w:spacing w:after="0" w:line="240" w:lineRule="auto"/>
              <w:rPr>
                <w:rFonts w:ascii="Arial" w:eastAsia="Times New Roman" w:hAnsi="Arial" w:cs="Arial"/>
                <w:b/>
                <w:bCs/>
                <w:color w:val="000000"/>
                <w:sz w:val="16"/>
                <w:szCs w:val="16"/>
                <w:lang w:val="en-IN" w:eastAsia="en-IN" w:bidi="ar-SA"/>
              </w:rPr>
            </w:pPr>
            <w:r>
              <w:rPr>
                <w:rFonts w:ascii="Arial" w:eastAsia="Times New Roman" w:hAnsi="Arial" w:cs="Arial"/>
                <w:b/>
                <w:bCs/>
                <w:color w:val="000000"/>
                <w:sz w:val="16"/>
                <w:szCs w:val="16"/>
                <w:highlight w:val="cyan"/>
                <w:lang w:val="en-IN" w:eastAsia="en-IN" w:bidi="ar-SA"/>
              </w:rPr>
              <w:t>&lt;BQ1</w:t>
            </w:r>
            <w:r w:rsidRPr="009D5FCA">
              <w:rPr>
                <w:rFonts w:ascii="Arial" w:eastAsia="Times New Roman" w:hAnsi="Arial" w:cs="Arial"/>
                <w:b/>
                <w:bCs/>
                <w:color w:val="000000"/>
                <w:sz w:val="16"/>
                <w:szCs w:val="16"/>
                <w:highlight w:val="cyan"/>
                <w:lang w:val="en-IN" w:eastAsia="en-IN" w:bidi="ar-SA"/>
              </w:rPr>
              <w:t>_</w:t>
            </w:r>
            <w:r>
              <w:rPr>
                <w:rFonts w:ascii="Arial" w:eastAsia="Times New Roman" w:hAnsi="Arial" w:cs="Arial"/>
                <w:b/>
                <w:bCs/>
                <w:color w:val="000000"/>
                <w:sz w:val="16"/>
                <w:szCs w:val="16"/>
                <w:highlight w:val="cyan"/>
                <w:lang w:val="en-IN" w:eastAsia="en-IN" w:bidi="ar-SA"/>
              </w:rPr>
              <w:t>UNIT_</w:t>
            </w:r>
            <w:r w:rsidR="006376DC">
              <w:rPr>
                <w:rFonts w:ascii="Arial" w:eastAsia="Times New Roman" w:hAnsi="Arial" w:cs="Arial"/>
                <w:b/>
                <w:bCs/>
                <w:color w:val="000000"/>
                <w:sz w:val="16"/>
                <w:szCs w:val="16"/>
                <w:highlight w:val="cyan"/>
                <w:lang w:val="en-IN" w:eastAsia="en-IN" w:bidi="ar-SA"/>
              </w:rPr>
              <w:t xml:space="preserve"> </w:t>
            </w:r>
            <w:r w:rsidRPr="009D5FCA">
              <w:rPr>
                <w:rFonts w:ascii="Arial" w:eastAsia="Times New Roman" w:hAnsi="Arial" w:cs="Arial"/>
                <w:b/>
                <w:bCs/>
                <w:color w:val="000000"/>
                <w:sz w:val="16"/>
                <w:szCs w:val="16"/>
                <w:highlight w:val="cyan"/>
                <w:lang w:val="en-IN" w:eastAsia="en-IN" w:bidi="ar-SA"/>
              </w:rPr>
              <w:t>PRICE</w:t>
            </w:r>
            <w:r>
              <w:rPr>
                <w:rFonts w:ascii="Arial" w:eastAsia="Times New Roman" w:hAnsi="Arial" w:cs="Arial"/>
                <w:b/>
                <w:bCs/>
                <w:color w:val="000000"/>
                <w:sz w:val="16"/>
                <w:szCs w:val="16"/>
                <w:lang w:val="en-IN" w:eastAsia="en-IN" w:bidi="ar-SA"/>
              </w:rPr>
              <w:t>&gt;</w:t>
            </w:r>
          </w:p>
          <w:p w14:paraId="1EE712AB"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b/>
                <w:bCs/>
                <w:color w:val="000000"/>
                <w:sz w:val="16"/>
                <w:szCs w:val="16"/>
                <w:lang w:val="en-IN" w:eastAsia="en-IN" w:bidi="ar-SA"/>
              </w:rPr>
              <w:t>BQ2 Unit Price ex-GST</w:t>
            </w:r>
            <w:r w:rsidRPr="00513E38">
              <w:rPr>
                <w:rFonts w:ascii="Arial" w:eastAsia="Times New Roman" w:hAnsi="Arial" w:cs="Arial"/>
                <w:b/>
                <w:bCs/>
                <w:color w:val="000000"/>
                <w:sz w:val="16"/>
                <w:szCs w:val="16"/>
                <w:lang w:val="en-IN" w:eastAsia="en-IN" w:bidi="ar-SA"/>
              </w:rPr>
              <w:br/>
              <w:t>  (USD)</w:t>
            </w:r>
          </w:p>
        </w:tc>
        <w:tc>
          <w:tcPr>
            <w:tcW w:w="48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21C3E970" w14:textId="2878729C" w:rsidR="00513E38" w:rsidRPr="00513E38" w:rsidRDefault="006376DC" w:rsidP="00513E38">
            <w:pPr>
              <w:spacing w:after="0" w:line="240" w:lineRule="auto"/>
              <w:rPr>
                <w:rFonts w:ascii="Times New Roman" w:eastAsia="Times New Roman" w:hAnsi="Times New Roman" w:cs="Times New Roman"/>
                <w:color w:val="000203"/>
                <w:sz w:val="24"/>
                <w:szCs w:val="24"/>
                <w:lang w:val="en-IN" w:eastAsia="en-IN" w:bidi="ar-SA"/>
              </w:rPr>
            </w:pPr>
            <w:r w:rsidRPr="006376DC">
              <w:rPr>
                <w:rFonts w:ascii="Arial" w:eastAsia="Times New Roman" w:hAnsi="Arial" w:cs="Arial"/>
                <w:bCs/>
                <w:color w:val="000000"/>
                <w:sz w:val="16"/>
                <w:szCs w:val="16"/>
                <w:highlight w:val="cyan"/>
                <w:lang w:val="en-IN" w:eastAsia="en-IN" w:bidi="ar-SA"/>
              </w:rPr>
              <w:t>&lt;PRICE_DIFF_ BQ2_LPR&gt;</w:t>
            </w:r>
            <w:r w:rsidR="00513E38" w:rsidRPr="006376DC">
              <w:rPr>
                <w:rFonts w:ascii="Arial" w:eastAsia="Times New Roman" w:hAnsi="Arial" w:cs="Arial"/>
                <w:bCs/>
                <w:color w:val="000000"/>
                <w:sz w:val="16"/>
                <w:szCs w:val="16"/>
                <w:lang w:val="en-IN" w:eastAsia="en-IN" w:bidi="ar-SA"/>
              </w:rPr>
              <w:t>Price difference</w:t>
            </w:r>
            <w:r w:rsidR="00513E38" w:rsidRPr="00513E38">
              <w:rPr>
                <w:rFonts w:ascii="Arial" w:eastAsia="Times New Roman" w:hAnsi="Arial" w:cs="Arial"/>
                <w:b/>
                <w:bCs/>
                <w:color w:val="000000"/>
                <w:sz w:val="16"/>
                <w:szCs w:val="16"/>
                <w:lang w:val="en-IN" w:eastAsia="en-IN" w:bidi="ar-SA"/>
              </w:rPr>
              <w:t xml:space="preserve"> between BQ2 &amp; LPR</w:t>
            </w:r>
            <w:r w:rsidR="00513E38" w:rsidRPr="00513E38">
              <w:rPr>
                <w:rFonts w:ascii="Arial" w:eastAsia="Times New Roman" w:hAnsi="Arial" w:cs="Arial"/>
                <w:b/>
                <w:bCs/>
                <w:color w:val="000000"/>
                <w:sz w:val="16"/>
                <w:szCs w:val="16"/>
                <w:lang w:val="en-IN" w:eastAsia="en-IN" w:bidi="ar-SA"/>
              </w:rPr>
              <w:br/>
              <w:t>      (%)</w:t>
            </w:r>
          </w:p>
        </w:tc>
        <w:tc>
          <w:tcPr>
            <w:tcW w:w="42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3DF33D1"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6376DC">
              <w:rPr>
                <w:rFonts w:ascii="Arial" w:eastAsia="Times New Roman" w:hAnsi="Arial" w:cs="Arial"/>
                <w:b/>
                <w:bCs/>
                <w:color w:val="000000"/>
                <w:sz w:val="16"/>
                <w:szCs w:val="16"/>
                <w:highlight w:val="cyan"/>
                <w:lang w:val="en-IN" w:eastAsia="en-IN" w:bidi="ar-SA"/>
              </w:rPr>
              <w:t>BQ2 Unit price with</w:t>
            </w:r>
            <w:r w:rsidRPr="00513E38">
              <w:rPr>
                <w:rFonts w:ascii="Arial" w:eastAsia="Times New Roman" w:hAnsi="Arial" w:cs="Arial"/>
                <w:b/>
                <w:bCs/>
                <w:color w:val="000000"/>
                <w:sz w:val="16"/>
                <w:szCs w:val="16"/>
                <w:lang w:val="en-IN" w:eastAsia="en-IN" w:bidi="ar-SA"/>
              </w:rPr>
              <w:t xml:space="preserve"> 18% GST </w:t>
            </w:r>
            <w:r w:rsidRPr="00513E38">
              <w:rPr>
                <w:rFonts w:ascii="Arial" w:eastAsia="Times New Roman" w:hAnsi="Arial" w:cs="Arial"/>
                <w:b/>
                <w:bCs/>
                <w:color w:val="000000"/>
                <w:sz w:val="16"/>
                <w:szCs w:val="16"/>
                <w:lang w:val="en-IN" w:eastAsia="en-IN" w:bidi="ar-SA"/>
              </w:rPr>
              <w:br/>
              <w:t>   (USD)</w:t>
            </w:r>
          </w:p>
        </w:tc>
        <w:tc>
          <w:tcPr>
            <w:tcW w:w="26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4D3D9BA"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6376DC">
              <w:rPr>
                <w:rFonts w:ascii="Arial" w:eastAsia="Times New Roman" w:hAnsi="Arial" w:cs="Arial"/>
                <w:b/>
                <w:bCs/>
                <w:color w:val="000000"/>
                <w:sz w:val="16"/>
                <w:szCs w:val="16"/>
                <w:highlight w:val="cyan"/>
                <w:lang w:val="en-IN" w:eastAsia="en-IN" w:bidi="ar-SA"/>
              </w:rPr>
              <w:t>No. of licenses</w:t>
            </w:r>
          </w:p>
        </w:tc>
        <w:tc>
          <w:tcPr>
            <w:tcW w:w="32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E5497B3"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6376DC">
              <w:rPr>
                <w:rFonts w:ascii="Arial" w:eastAsia="Times New Roman" w:hAnsi="Arial" w:cs="Arial"/>
                <w:b/>
                <w:bCs/>
                <w:color w:val="000000"/>
                <w:sz w:val="16"/>
                <w:szCs w:val="16"/>
                <w:highlight w:val="cyan"/>
                <w:lang w:val="en-IN" w:eastAsia="en-IN" w:bidi="ar-SA"/>
              </w:rPr>
              <w:t>Total Price as per BQ2</w:t>
            </w:r>
            <w:r w:rsidRPr="00513E38">
              <w:rPr>
                <w:rFonts w:ascii="Arial" w:eastAsia="Times New Roman" w:hAnsi="Arial" w:cs="Arial"/>
                <w:b/>
                <w:bCs/>
                <w:color w:val="000000"/>
                <w:sz w:val="16"/>
                <w:szCs w:val="16"/>
                <w:lang w:val="en-IN" w:eastAsia="en-IN" w:bidi="ar-SA"/>
              </w:rPr>
              <w:t xml:space="preserve"> </w:t>
            </w:r>
            <w:r w:rsidRPr="006376DC">
              <w:rPr>
                <w:rFonts w:ascii="Arial" w:eastAsia="Times New Roman" w:hAnsi="Arial" w:cs="Arial"/>
                <w:b/>
                <w:bCs/>
                <w:color w:val="000000"/>
                <w:sz w:val="16"/>
                <w:szCs w:val="16"/>
                <w:highlight w:val="cyan"/>
                <w:lang w:val="en-IN" w:eastAsia="en-IN" w:bidi="ar-SA"/>
              </w:rPr>
              <w:t>ex-GST</w:t>
            </w:r>
            <w:r w:rsidRPr="00513E38">
              <w:rPr>
                <w:rFonts w:ascii="Arial" w:eastAsia="Times New Roman" w:hAnsi="Arial" w:cs="Arial"/>
                <w:b/>
                <w:bCs/>
                <w:color w:val="000000"/>
                <w:sz w:val="16"/>
                <w:szCs w:val="16"/>
                <w:lang w:val="en-IN" w:eastAsia="en-IN" w:bidi="ar-SA"/>
              </w:rPr>
              <w:t> </w:t>
            </w:r>
            <w:r w:rsidRPr="00513E38">
              <w:rPr>
                <w:rFonts w:ascii="Arial" w:eastAsia="Times New Roman" w:hAnsi="Arial" w:cs="Arial"/>
                <w:b/>
                <w:bCs/>
                <w:color w:val="000000"/>
                <w:sz w:val="16"/>
                <w:szCs w:val="16"/>
                <w:lang w:val="en-IN" w:eastAsia="en-IN" w:bidi="ar-SA"/>
              </w:rPr>
              <w:br/>
              <w:t>   (USD)</w:t>
            </w:r>
          </w:p>
        </w:tc>
        <w:tc>
          <w:tcPr>
            <w:tcW w:w="43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6E4C93C7"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6376DC">
              <w:rPr>
                <w:rFonts w:ascii="Arial" w:eastAsia="Times New Roman" w:hAnsi="Arial" w:cs="Arial"/>
                <w:b/>
                <w:bCs/>
                <w:color w:val="000000"/>
                <w:sz w:val="16"/>
                <w:szCs w:val="16"/>
                <w:highlight w:val="cyan"/>
                <w:lang w:val="en-IN" w:eastAsia="en-IN" w:bidi="ar-SA"/>
              </w:rPr>
              <w:t>Total Price as per BQ2 with 18% GST</w:t>
            </w:r>
            <w:r w:rsidRPr="00513E38">
              <w:rPr>
                <w:rFonts w:ascii="Arial" w:eastAsia="Times New Roman" w:hAnsi="Arial" w:cs="Arial"/>
                <w:b/>
                <w:bCs/>
                <w:color w:val="000000"/>
                <w:sz w:val="16"/>
                <w:szCs w:val="16"/>
                <w:lang w:val="en-IN" w:eastAsia="en-IN" w:bidi="ar-SA"/>
              </w:rPr>
              <w:t>  </w:t>
            </w:r>
            <w:r w:rsidRPr="00513E38">
              <w:rPr>
                <w:rFonts w:ascii="Arial" w:eastAsia="Times New Roman" w:hAnsi="Arial" w:cs="Arial"/>
                <w:b/>
                <w:bCs/>
                <w:color w:val="000000"/>
                <w:sz w:val="16"/>
                <w:szCs w:val="16"/>
                <w:lang w:val="en-IN" w:eastAsia="en-IN" w:bidi="ar-SA"/>
              </w:rPr>
              <w:br/>
              <w:t>    (USD)</w:t>
            </w:r>
          </w:p>
        </w:tc>
        <w:tc>
          <w:tcPr>
            <w:tcW w:w="104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0ACE2CC3"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6376DC">
              <w:rPr>
                <w:rFonts w:ascii="Arial" w:eastAsia="Times New Roman" w:hAnsi="Arial" w:cs="Arial"/>
                <w:b/>
                <w:bCs/>
                <w:color w:val="000000"/>
                <w:sz w:val="16"/>
                <w:szCs w:val="16"/>
                <w:highlight w:val="cyan"/>
                <w:lang w:val="en-IN" w:eastAsia="en-IN" w:bidi="ar-SA"/>
              </w:rPr>
              <w:t>BQ2 Unit price with 18% GST</w:t>
            </w:r>
            <w:r w:rsidRPr="00513E38">
              <w:rPr>
                <w:rFonts w:ascii="Arial" w:eastAsia="Times New Roman" w:hAnsi="Arial" w:cs="Arial"/>
                <w:b/>
                <w:bCs/>
                <w:color w:val="000000"/>
                <w:sz w:val="16"/>
                <w:szCs w:val="16"/>
                <w:lang w:val="en-IN" w:eastAsia="en-IN" w:bidi="ar-SA"/>
              </w:rPr>
              <w:t> </w:t>
            </w:r>
            <w:r w:rsidRPr="00513E38">
              <w:rPr>
                <w:rFonts w:ascii="Arial" w:eastAsia="Times New Roman" w:hAnsi="Arial" w:cs="Arial"/>
                <w:b/>
                <w:bCs/>
                <w:color w:val="000000"/>
                <w:sz w:val="16"/>
                <w:szCs w:val="16"/>
                <w:lang w:val="en-IN" w:eastAsia="en-IN" w:bidi="ar-SA"/>
              </w:rPr>
              <w:br/>
              <w:t xml:space="preserve"> (at 1USD = </w:t>
            </w:r>
            <w:r w:rsidRPr="006376DC">
              <w:rPr>
                <w:rFonts w:ascii="Arial" w:eastAsia="Times New Roman" w:hAnsi="Arial" w:cs="Arial"/>
                <w:b/>
                <w:bCs/>
                <w:color w:val="000000"/>
                <w:sz w:val="16"/>
                <w:szCs w:val="16"/>
                <w:highlight w:val="yellow"/>
                <w:lang w:val="en-IN" w:eastAsia="en-IN" w:bidi="ar-SA"/>
              </w:rPr>
              <w:t>Rs.83.71</w:t>
            </w:r>
            <w:r w:rsidRPr="00513E38">
              <w:rPr>
                <w:rFonts w:ascii="Arial" w:eastAsia="Times New Roman" w:hAnsi="Arial" w:cs="Arial"/>
                <w:b/>
                <w:bCs/>
                <w:color w:val="000000"/>
                <w:sz w:val="16"/>
                <w:szCs w:val="16"/>
                <w:lang w:val="en-IN" w:eastAsia="en-IN" w:bidi="ar-SA"/>
              </w:rPr>
              <w:t>)</w:t>
            </w:r>
            <w:r w:rsidRPr="00513E38">
              <w:rPr>
                <w:rFonts w:ascii="Arial" w:eastAsia="Times New Roman" w:hAnsi="Arial" w:cs="Arial"/>
                <w:b/>
                <w:bCs/>
                <w:color w:val="000000"/>
                <w:sz w:val="16"/>
                <w:szCs w:val="16"/>
                <w:lang w:val="en-IN" w:eastAsia="en-IN" w:bidi="ar-SA"/>
              </w:rPr>
              <w:br/>
              <w:t>    (INR)</w:t>
            </w:r>
          </w:p>
        </w:tc>
      </w:tr>
      <w:tr w:rsidR="006376DC" w:rsidRPr="00513E38" w14:paraId="4F04C988" w14:textId="77777777" w:rsidTr="006376DC">
        <w:trPr>
          <w:trHeight w:val="878"/>
        </w:trPr>
        <w:tc>
          <w:tcPr>
            <w:tcW w:w="161" w:type="pct"/>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3834030C" w14:textId="77777777" w:rsidR="00513E38" w:rsidRPr="00513E38" w:rsidRDefault="00513E38" w:rsidP="00513E38">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1</w:t>
            </w:r>
          </w:p>
        </w:tc>
        <w:tc>
          <w:tcPr>
            <w:tcW w:w="21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3E65BA80"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proofErr w:type="spellStart"/>
            <w:r w:rsidRPr="00513E38">
              <w:rPr>
                <w:rFonts w:ascii="Arial" w:eastAsia="Times New Roman" w:hAnsi="Arial" w:cs="Arial"/>
                <w:color w:val="000000"/>
                <w:sz w:val="16"/>
                <w:szCs w:val="16"/>
                <w:lang w:val="en-IN" w:eastAsia="en-IN" w:bidi="ar-SA"/>
              </w:rPr>
              <w:t>PowerLog</w:t>
            </w:r>
            <w:proofErr w:type="spellEnd"/>
            <w:r w:rsidRPr="00513E38">
              <w:rPr>
                <w:rFonts w:ascii="Arial" w:eastAsia="Times New Roman" w:hAnsi="Arial" w:cs="Arial"/>
                <w:color w:val="000000"/>
                <w:sz w:val="16"/>
                <w:szCs w:val="16"/>
                <w:lang w:val="en-IN" w:eastAsia="en-IN" w:bidi="ar-SA"/>
              </w:rPr>
              <w:t xml:space="preserve"> + RPM + </w:t>
            </w:r>
            <w:proofErr w:type="spellStart"/>
            <w:r w:rsidRPr="00513E38">
              <w:rPr>
                <w:rFonts w:ascii="Arial" w:eastAsia="Times New Roman" w:hAnsi="Arial" w:cs="Arial"/>
                <w:color w:val="000000"/>
                <w:sz w:val="16"/>
                <w:szCs w:val="16"/>
                <w:lang w:val="en-IN" w:eastAsia="en-IN" w:bidi="ar-SA"/>
              </w:rPr>
              <w:t>Statmin</w:t>
            </w:r>
            <w:proofErr w:type="spellEnd"/>
            <w:r w:rsidRPr="00513E38">
              <w:rPr>
                <w:rFonts w:ascii="Arial" w:eastAsia="Times New Roman" w:hAnsi="Arial" w:cs="Arial"/>
                <w:color w:val="000000"/>
                <w:sz w:val="16"/>
                <w:szCs w:val="16"/>
                <w:lang w:val="en-IN" w:eastAsia="en-IN" w:bidi="ar-SA"/>
              </w:rPr>
              <w:t xml:space="preserve"> modules</w:t>
            </w:r>
          </w:p>
        </w:tc>
        <w:tc>
          <w:tcPr>
            <w:tcW w:w="535"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5FB0A3DA" w14:textId="2E78853D" w:rsidR="00513E38" w:rsidRPr="00513E38" w:rsidRDefault="007D4AEF" w:rsidP="007D4AEF">
            <w:pPr>
              <w:spacing w:after="0" w:line="240" w:lineRule="auto"/>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$1</w:t>
            </w:r>
            <w:r w:rsidR="00513E38" w:rsidRPr="00513E38">
              <w:rPr>
                <w:rFonts w:ascii="Arial" w:eastAsia="Times New Roman" w:hAnsi="Arial" w:cs="Arial"/>
                <w:color w:val="000000"/>
                <w:sz w:val="16"/>
                <w:szCs w:val="16"/>
                <w:lang w:val="en-IN" w:eastAsia="en-IN" w:bidi="ar-SA"/>
              </w:rPr>
              <w:t>00.00</w:t>
            </w:r>
          </w:p>
        </w:tc>
        <w:tc>
          <w:tcPr>
            <w:tcW w:w="589"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68ADCDB" w14:textId="15F52FA0" w:rsidR="00513E38" w:rsidRPr="00513E38" w:rsidRDefault="00513E38" w:rsidP="00513E38">
            <w:pPr>
              <w:spacing w:after="0" w:line="240" w:lineRule="auto"/>
              <w:jc w:val="center"/>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w:t>
            </w:r>
            <w:r w:rsidR="007D4AEF">
              <w:rPr>
                <w:rFonts w:ascii="Arial" w:eastAsia="Times New Roman" w:hAnsi="Arial" w:cs="Arial"/>
                <w:color w:val="000000"/>
                <w:sz w:val="16"/>
                <w:szCs w:val="16"/>
                <w:lang w:val="en-IN" w:eastAsia="en-IN" w:bidi="ar-SA"/>
              </w:rPr>
              <w:t>9</w:t>
            </w:r>
            <w:r w:rsidRPr="00513E38">
              <w:rPr>
                <w:rFonts w:ascii="Arial" w:eastAsia="Times New Roman" w:hAnsi="Arial" w:cs="Arial"/>
                <w:color w:val="000000"/>
                <w:sz w:val="16"/>
                <w:szCs w:val="16"/>
                <w:lang w:val="en-IN" w:eastAsia="en-IN" w:bidi="ar-SA"/>
              </w:rPr>
              <w:t>,000.00</w:t>
            </w:r>
          </w:p>
        </w:tc>
        <w:tc>
          <w:tcPr>
            <w:tcW w:w="535"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8477E4B" w14:textId="322F23F2" w:rsidR="00513E38" w:rsidRPr="00513E38" w:rsidRDefault="00513E38" w:rsidP="007D4AEF">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$700</w:t>
            </w:r>
            <w:r w:rsidR="007D4AEF">
              <w:rPr>
                <w:rFonts w:ascii="Arial" w:eastAsia="Times New Roman" w:hAnsi="Arial" w:cs="Arial"/>
                <w:color w:val="000000"/>
                <w:sz w:val="16"/>
                <w:szCs w:val="16"/>
                <w:lang w:val="en-IN" w:eastAsia="en-IN" w:bidi="ar-SA"/>
              </w:rPr>
              <w:t>0</w:t>
            </w:r>
            <w:r w:rsidRPr="00513E38">
              <w:rPr>
                <w:rFonts w:ascii="Arial" w:eastAsia="Times New Roman" w:hAnsi="Arial" w:cs="Arial"/>
                <w:color w:val="000000"/>
                <w:sz w:val="16"/>
                <w:szCs w:val="16"/>
                <w:lang w:val="en-IN" w:eastAsia="en-IN" w:bidi="ar-SA"/>
              </w:rPr>
              <w:t>.00</w:t>
            </w:r>
          </w:p>
        </w:tc>
        <w:tc>
          <w:tcPr>
            <w:tcW w:w="482"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9C5010E" w14:textId="77777777" w:rsidR="00513E38" w:rsidRPr="00513E38" w:rsidRDefault="00513E38" w:rsidP="00513E38">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112%</w:t>
            </w:r>
          </w:p>
        </w:tc>
        <w:tc>
          <w:tcPr>
            <w:tcW w:w="428"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35C62897" w14:textId="46BE14AD" w:rsidR="00513E38" w:rsidRPr="00513E38" w:rsidRDefault="00513E38" w:rsidP="007D4AEF">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w:t>
            </w:r>
            <w:r w:rsidR="007D4AEF">
              <w:rPr>
                <w:rFonts w:ascii="Arial" w:eastAsia="Times New Roman" w:hAnsi="Arial" w:cs="Arial"/>
                <w:color w:val="000000"/>
                <w:sz w:val="16"/>
                <w:szCs w:val="16"/>
                <w:lang w:val="en-IN" w:eastAsia="en-IN" w:bidi="ar-SA"/>
              </w:rPr>
              <w:t>------</w:t>
            </w:r>
          </w:p>
        </w:tc>
        <w:tc>
          <w:tcPr>
            <w:tcW w:w="268"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E0FECAB" w14:textId="04C29DB3" w:rsidR="00513E38" w:rsidRPr="00513E38" w:rsidRDefault="007D4AEF" w:rsidP="00513E38">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2</w:t>
            </w:r>
          </w:p>
        </w:tc>
        <w:tc>
          <w:tcPr>
            <w:tcW w:w="321"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3F71E5C" w14:textId="72A3F8E1" w:rsidR="00513E38" w:rsidRPr="00513E38" w:rsidRDefault="00513E38" w:rsidP="007D4AEF">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w:t>
            </w:r>
            <w:r w:rsidR="007D4AEF">
              <w:rPr>
                <w:rFonts w:ascii="Arial" w:eastAsia="Times New Roman" w:hAnsi="Arial" w:cs="Arial"/>
                <w:color w:val="000000"/>
                <w:sz w:val="16"/>
                <w:szCs w:val="16"/>
                <w:lang w:val="en-IN" w:eastAsia="en-IN" w:bidi="ar-SA"/>
              </w:rPr>
              <w:t>------</w:t>
            </w:r>
            <w:r w:rsidRPr="00513E38">
              <w:rPr>
                <w:rFonts w:ascii="Arial" w:eastAsia="Times New Roman" w:hAnsi="Arial" w:cs="Arial"/>
                <w:color w:val="000000"/>
                <w:sz w:val="16"/>
                <w:szCs w:val="16"/>
                <w:lang w:val="en-IN" w:eastAsia="en-IN" w:bidi="ar-SA"/>
              </w:rPr>
              <w:t>0</w:t>
            </w:r>
          </w:p>
        </w:tc>
        <w:tc>
          <w:tcPr>
            <w:tcW w:w="430"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A5478C8" w14:textId="279F1EFF" w:rsidR="00513E38" w:rsidRPr="00513E38" w:rsidRDefault="00513E38" w:rsidP="007D4AEF">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w:t>
            </w:r>
            <w:r w:rsidR="007D4AEF">
              <w:rPr>
                <w:rFonts w:ascii="Arial" w:eastAsia="Times New Roman" w:hAnsi="Arial" w:cs="Arial"/>
                <w:color w:val="000000"/>
                <w:sz w:val="16"/>
                <w:szCs w:val="16"/>
                <w:lang w:val="en-IN" w:eastAsia="en-IN" w:bidi="ar-SA"/>
              </w:rPr>
              <w:t xml:space="preserve"> --------</w:t>
            </w:r>
          </w:p>
        </w:tc>
        <w:tc>
          <w:tcPr>
            <w:tcW w:w="1042"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5AA3D76" w14:textId="25FAF53E" w:rsidR="00513E38" w:rsidRPr="00513E38" w:rsidRDefault="00513E38" w:rsidP="007D4AEF">
            <w:pPr>
              <w:spacing w:after="0" w:line="240" w:lineRule="auto"/>
              <w:rPr>
                <w:rFonts w:ascii="Times New Roman" w:eastAsia="Times New Roman" w:hAnsi="Times New Roman" w:cs="Times New Roman"/>
                <w:color w:val="000203"/>
                <w:sz w:val="24"/>
                <w:szCs w:val="24"/>
                <w:lang w:val="en-IN" w:eastAsia="en-IN" w:bidi="ar-SA"/>
              </w:rPr>
            </w:pPr>
            <w:r w:rsidRPr="00513E38">
              <w:rPr>
                <w:rFonts w:ascii="Calibri" w:eastAsia="Times New Roman" w:hAnsi="Calibri" w:cs="Calibri"/>
                <w:color w:val="000000"/>
                <w:sz w:val="18"/>
                <w:szCs w:val="18"/>
                <w:lang w:val="en-IN" w:eastAsia="en-IN" w:bidi="ar-SA"/>
              </w:rPr>
              <w:t>₹</w:t>
            </w:r>
            <w:r w:rsidR="007D4AEF">
              <w:rPr>
                <w:rFonts w:ascii="Calibri" w:eastAsia="Times New Roman" w:hAnsi="Calibri" w:cs="Calibri"/>
                <w:color w:val="000000"/>
                <w:sz w:val="18"/>
                <w:szCs w:val="18"/>
                <w:lang w:val="en-IN" w:eastAsia="en-IN" w:bidi="ar-SA"/>
              </w:rPr>
              <w:t xml:space="preserve"> </w:t>
            </w:r>
            <w:r w:rsidR="007D4AEF">
              <w:rPr>
                <w:rFonts w:ascii="Arial" w:eastAsia="Times New Roman" w:hAnsi="Arial" w:cs="Arial"/>
                <w:color w:val="000000"/>
                <w:sz w:val="16"/>
                <w:szCs w:val="16"/>
                <w:lang w:val="en-IN" w:eastAsia="en-IN" w:bidi="ar-SA"/>
              </w:rPr>
              <w:t>-------</w:t>
            </w:r>
          </w:p>
        </w:tc>
      </w:tr>
    </w:tbl>
    <w:p w14:paraId="05B4554E"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 </w:t>
      </w:r>
    </w:p>
    <w:p w14:paraId="72393E37" w14:textId="77777777" w:rsidR="00513E38" w:rsidRPr="00513E38" w:rsidRDefault="00513E38" w:rsidP="00513E38">
      <w:pPr>
        <w:spacing w:after="0" w:line="240" w:lineRule="auto"/>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p>
    <w:p w14:paraId="1914BC9E" w14:textId="2B53E803" w:rsidR="00513E38" w:rsidRPr="00513E38" w:rsidRDefault="00513E38" w:rsidP="00513E38">
      <w:pPr>
        <w:spacing w:after="158" w:line="240" w:lineRule="auto"/>
        <w:rPr>
          <w:rFonts w:ascii="Helvetica" w:eastAsia="Times New Roman" w:hAnsi="Helvetica" w:cs="Helvetica"/>
          <w:color w:val="000203"/>
          <w:sz w:val="21"/>
          <w:szCs w:val="21"/>
          <w:lang w:val="en-IN" w:eastAsia="en-IN" w:bidi="ar-SA"/>
        </w:rPr>
      </w:pPr>
      <w:r w:rsidRPr="00513E38">
        <w:rPr>
          <w:rFonts w:ascii="Arial" w:eastAsia="Times New Roman" w:hAnsi="Arial" w:cs="Arial"/>
          <w:color w:val="333333"/>
          <w:sz w:val="21"/>
          <w:szCs w:val="21"/>
          <w:lang w:val="en" w:eastAsia="en-IN" w:bidi="ar-SA"/>
        </w:rPr>
        <w:t>Based on the above table, the total price implications stands out at </w:t>
      </w:r>
      <w:r w:rsidR="007D4AEF">
        <w:rPr>
          <w:rFonts w:ascii="Arial" w:eastAsia="Times New Roman" w:hAnsi="Arial" w:cs="Arial"/>
          <w:color w:val="000000"/>
          <w:sz w:val="21"/>
          <w:szCs w:val="21"/>
          <w:lang w:eastAsia="en-IN" w:bidi="ar-SA"/>
        </w:rPr>
        <w:t xml:space="preserve">USD </w:t>
      </w:r>
      <w:r w:rsidR="007D4AEF" w:rsidRPr="007D4AEF">
        <w:rPr>
          <w:rFonts w:ascii="Arial" w:eastAsia="Times New Roman" w:hAnsi="Arial" w:cs="Arial"/>
          <w:color w:val="000000"/>
          <w:sz w:val="21"/>
          <w:szCs w:val="21"/>
          <w:highlight w:val="yellow"/>
          <w:lang w:eastAsia="en-IN" w:bidi="ar-SA"/>
        </w:rPr>
        <w:t>xxxx</w:t>
      </w:r>
      <w:r w:rsidRPr="007D4AEF">
        <w:rPr>
          <w:rFonts w:ascii="Arial" w:eastAsia="Times New Roman" w:hAnsi="Arial" w:cs="Arial"/>
          <w:color w:val="000000"/>
          <w:sz w:val="21"/>
          <w:szCs w:val="21"/>
          <w:highlight w:val="yellow"/>
          <w:lang w:eastAsia="en-IN" w:bidi="ar-SA"/>
        </w:rPr>
        <w:t>.00</w:t>
      </w:r>
      <w:r w:rsidRPr="00513E38">
        <w:rPr>
          <w:rFonts w:ascii="Arial" w:eastAsia="Times New Roman" w:hAnsi="Arial" w:cs="Arial"/>
          <w:color w:val="000000"/>
          <w:sz w:val="21"/>
          <w:szCs w:val="21"/>
          <w:lang w:eastAsia="en-IN" w:bidi="ar-SA"/>
        </w:rPr>
        <w:t xml:space="preserve"> equivalent to </w:t>
      </w:r>
      <w:proofErr w:type="spellStart"/>
      <w:r w:rsidRPr="00513E38">
        <w:rPr>
          <w:rFonts w:ascii="Arial" w:eastAsia="Times New Roman" w:hAnsi="Arial" w:cs="Arial"/>
          <w:color w:val="000000"/>
          <w:sz w:val="21"/>
          <w:szCs w:val="21"/>
          <w:lang w:eastAsia="en-IN" w:bidi="ar-SA"/>
        </w:rPr>
        <w:t>Rs</w:t>
      </w:r>
      <w:proofErr w:type="spellEnd"/>
      <w:r w:rsidRPr="00513E38">
        <w:rPr>
          <w:rFonts w:ascii="Arial" w:eastAsia="Times New Roman" w:hAnsi="Arial" w:cs="Arial"/>
          <w:color w:val="000000"/>
          <w:sz w:val="21"/>
          <w:szCs w:val="21"/>
          <w:lang w:eastAsia="en-IN" w:bidi="ar-SA"/>
        </w:rPr>
        <w:t>. </w:t>
      </w:r>
      <w:proofErr w:type="spellStart"/>
      <w:r w:rsidR="007D4AEF" w:rsidRPr="007D4AEF">
        <w:rPr>
          <w:rFonts w:ascii="Arial" w:eastAsia="Times New Roman" w:hAnsi="Arial" w:cs="Arial"/>
          <w:color w:val="000000"/>
          <w:sz w:val="21"/>
          <w:szCs w:val="21"/>
          <w:highlight w:val="yellow"/>
          <w:lang w:eastAsia="en-IN" w:bidi="ar-SA"/>
        </w:rPr>
        <w:t>xxxxxx</w:t>
      </w:r>
      <w:proofErr w:type="spellEnd"/>
      <w:r w:rsidRPr="00513E38">
        <w:rPr>
          <w:rFonts w:ascii="Arial" w:eastAsia="Times New Roman" w:hAnsi="Arial" w:cs="Arial"/>
          <w:color w:val="000000"/>
          <w:sz w:val="21"/>
          <w:szCs w:val="21"/>
          <w:lang w:eastAsia="en-IN" w:bidi="ar-SA"/>
        </w:rPr>
        <w:t xml:space="preserve"> @</w:t>
      </w:r>
      <w:r w:rsidRPr="00473C06">
        <w:rPr>
          <w:rFonts w:ascii="Arial" w:eastAsia="Times New Roman" w:hAnsi="Arial" w:cs="Arial"/>
          <w:color w:val="000000"/>
          <w:sz w:val="21"/>
          <w:szCs w:val="21"/>
          <w:highlight w:val="yellow"/>
          <w:lang w:eastAsia="en-IN" w:bidi="ar-SA"/>
        </w:rPr>
        <w:t>Rs.83.71</w:t>
      </w:r>
      <w:r w:rsidRPr="00513E38">
        <w:rPr>
          <w:rFonts w:ascii="Arial" w:eastAsia="Times New Roman" w:hAnsi="Arial" w:cs="Arial"/>
          <w:color w:val="000000"/>
          <w:sz w:val="21"/>
          <w:szCs w:val="21"/>
          <w:lang w:eastAsia="en-IN" w:bidi="ar-SA"/>
        </w:rPr>
        <w:t xml:space="preserve"> per USD, Inclusive of 18% GST</w:t>
      </w:r>
      <w:r w:rsidRPr="00513E38">
        <w:rPr>
          <w:rFonts w:ascii="Arial" w:eastAsia="Times New Roman" w:hAnsi="Arial" w:cs="Arial"/>
          <w:color w:val="333333"/>
          <w:sz w:val="21"/>
          <w:szCs w:val="21"/>
          <w:lang w:val="en" w:eastAsia="en-IN" w:bidi="ar-SA"/>
        </w:rPr>
        <w:t>.     </w:t>
      </w:r>
    </w:p>
    <w:p w14:paraId="4B94BDF5" w14:textId="77777777" w:rsidR="00513E38" w:rsidRPr="00513E38" w:rsidRDefault="00513E38" w:rsidP="00513E38">
      <w:pPr>
        <w:spacing w:after="0" w:line="240" w:lineRule="auto"/>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r w:rsidRPr="00513E38">
        <w:rPr>
          <w:rFonts w:ascii="Arial" w:eastAsia="Times New Roman" w:hAnsi="Arial" w:cs="Arial"/>
          <w:color w:val="333333"/>
          <w:sz w:val="24"/>
          <w:szCs w:val="24"/>
          <w:lang w:val="en-IN" w:eastAsia="en-IN" w:bidi="ar-SA"/>
        </w:rPr>
        <w:t> </w:t>
      </w:r>
    </w:p>
    <w:p w14:paraId="24484190"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Proposal Summary:</w:t>
      </w:r>
    </w:p>
    <w:tbl>
      <w:tblPr>
        <w:tblW w:w="9110" w:type="dxa"/>
        <w:jc w:val="center"/>
        <w:tblCellMar>
          <w:left w:w="0" w:type="dxa"/>
          <w:right w:w="0" w:type="dxa"/>
        </w:tblCellMar>
        <w:tblLook w:val="04A0" w:firstRow="1" w:lastRow="0" w:firstColumn="1" w:lastColumn="0" w:noHBand="0" w:noVBand="1"/>
      </w:tblPr>
      <w:tblGrid>
        <w:gridCol w:w="2447"/>
        <w:gridCol w:w="6663"/>
      </w:tblGrid>
      <w:tr w:rsidR="00513E38" w:rsidRPr="00513E38" w14:paraId="198361B5" w14:textId="77777777" w:rsidTr="00513E38">
        <w:trPr>
          <w:trHeight w:val="340"/>
          <w:tblHeader/>
          <w:jc w:val="center"/>
        </w:trPr>
        <w:tc>
          <w:tcPr>
            <w:tcW w:w="2447"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307F7D3"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b/>
                <w:bCs/>
                <w:color w:val="000000"/>
                <w:sz w:val="24"/>
                <w:szCs w:val="24"/>
                <w:lang w:eastAsia="en-IN" w:bidi="ar-SA"/>
              </w:rPr>
              <w:t>Particular</w:t>
            </w:r>
          </w:p>
        </w:tc>
        <w:tc>
          <w:tcPr>
            <w:tcW w:w="666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3BB0A34"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b/>
                <w:bCs/>
                <w:color w:val="000000"/>
                <w:sz w:val="24"/>
                <w:szCs w:val="24"/>
                <w:lang w:eastAsia="en-IN" w:bidi="ar-SA"/>
              </w:rPr>
              <w:t>Detail</w:t>
            </w:r>
          </w:p>
        </w:tc>
      </w:tr>
      <w:tr w:rsidR="00513E38" w:rsidRPr="00513E38" w14:paraId="56E27AAE"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0482E0D"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Proposal for</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C1B85A2"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473C06">
              <w:rPr>
                <w:rFonts w:ascii="Georgia" w:eastAsia="Times New Roman" w:hAnsi="Georgia" w:cs="Times New Roman"/>
                <w:color w:val="000000"/>
                <w:sz w:val="24"/>
                <w:szCs w:val="24"/>
                <w:highlight w:val="yellow"/>
                <w:lang w:eastAsia="en-IN" w:bidi="ar-SA"/>
              </w:rPr>
              <w:t>Procurement of seven (07) licenses of </w:t>
            </w:r>
            <w:proofErr w:type="spellStart"/>
            <w:r w:rsidRPr="00473C06">
              <w:rPr>
                <w:rFonts w:ascii="Georgia" w:eastAsia="Times New Roman" w:hAnsi="Georgia" w:cs="Times New Roman"/>
                <w:color w:val="000000"/>
                <w:sz w:val="24"/>
                <w:szCs w:val="24"/>
                <w:highlight w:val="yellow"/>
                <w:lang w:eastAsia="en-IN" w:bidi="ar-SA"/>
              </w:rPr>
              <w:t>PowerLog</w:t>
            </w:r>
            <w:proofErr w:type="spellEnd"/>
            <w:r w:rsidRPr="00473C06">
              <w:rPr>
                <w:rFonts w:ascii="Georgia" w:eastAsia="Times New Roman" w:hAnsi="Georgia" w:cs="Times New Roman"/>
                <w:color w:val="000000"/>
                <w:sz w:val="24"/>
                <w:szCs w:val="24"/>
                <w:highlight w:val="yellow"/>
                <w:lang w:eastAsia="en-IN" w:bidi="ar-SA"/>
              </w:rPr>
              <w:t xml:space="preserve"> with RPM and </w:t>
            </w:r>
            <w:proofErr w:type="spellStart"/>
            <w:r w:rsidRPr="00473C06">
              <w:rPr>
                <w:rFonts w:ascii="Georgia" w:eastAsia="Times New Roman" w:hAnsi="Georgia" w:cs="Times New Roman"/>
                <w:color w:val="000000"/>
                <w:sz w:val="24"/>
                <w:szCs w:val="24"/>
                <w:highlight w:val="yellow"/>
                <w:lang w:eastAsia="en-IN" w:bidi="ar-SA"/>
              </w:rPr>
              <w:t>Statmin</w:t>
            </w:r>
            <w:proofErr w:type="spellEnd"/>
            <w:r w:rsidRPr="00473C06">
              <w:rPr>
                <w:rFonts w:ascii="Georgia" w:eastAsia="Times New Roman" w:hAnsi="Georgia" w:cs="Times New Roman"/>
                <w:color w:val="000000"/>
                <w:sz w:val="24"/>
                <w:szCs w:val="24"/>
                <w:highlight w:val="yellow"/>
                <w:lang w:eastAsia="en-IN" w:bidi="ar-SA"/>
              </w:rPr>
              <w:t xml:space="preserve"> modules from </w:t>
            </w:r>
            <w:proofErr w:type="spellStart"/>
            <w:r w:rsidRPr="00473C06">
              <w:rPr>
                <w:rFonts w:ascii="Georgia" w:eastAsia="Times New Roman" w:hAnsi="Georgia" w:cs="Times New Roman"/>
                <w:color w:val="000000"/>
                <w:sz w:val="24"/>
                <w:szCs w:val="24"/>
                <w:highlight w:val="yellow"/>
                <w:lang w:eastAsia="en-IN" w:bidi="ar-SA"/>
              </w:rPr>
              <w:t>GeoSoftware</w:t>
            </w:r>
            <w:proofErr w:type="spellEnd"/>
            <w:r w:rsidRPr="00473C06">
              <w:rPr>
                <w:rFonts w:ascii="Georgia" w:eastAsia="Times New Roman" w:hAnsi="Georgia" w:cs="Times New Roman"/>
                <w:color w:val="000000"/>
                <w:sz w:val="24"/>
                <w:szCs w:val="24"/>
                <w:highlight w:val="yellow"/>
                <w:lang w:eastAsia="en-IN" w:bidi="ar-SA"/>
              </w:rPr>
              <w:t xml:space="preserve"> C.V., Netherlands  on Single Tender/ PAC Basis for CEWELL</w:t>
            </w:r>
          </w:p>
        </w:tc>
      </w:tr>
      <w:tr w:rsidR="00513E38" w:rsidRPr="00513E38" w14:paraId="7E145463"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895574" w14:textId="77777777" w:rsidR="00513E38" w:rsidRPr="00473C06" w:rsidRDefault="00513E38" w:rsidP="00513E38">
            <w:pPr>
              <w:spacing w:after="158" w:line="242" w:lineRule="atLeast"/>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Value of the proposal</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4A020BA" w14:textId="46656104" w:rsidR="00513E38" w:rsidRPr="00513E38" w:rsidRDefault="00513E38" w:rsidP="007D4AEF">
            <w:pPr>
              <w:spacing w:after="158" w:line="242" w:lineRule="atLeast"/>
              <w:jc w:val="both"/>
              <w:rPr>
                <w:rFonts w:ascii="Times New Roman" w:eastAsia="Times New Roman" w:hAnsi="Times New Roman" w:cs="Times New Roman"/>
                <w:sz w:val="24"/>
                <w:szCs w:val="24"/>
                <w:lang w:val="en-IN" w:eastAsia="en-IN" w:bidi="ar-SA"/>
              </w:rPr>
            </w:pPr>
            <w:r w:rsidRPr="00473C06">
              <w:rPr>
                <w:rFonts w:ascii="Georgia" w:eastAsia="Times New Roman" w:hAnsi="Georgia" w:cs="Times New Roman"/>
                <w:color w:val="000000"/>
                <w:sz w:val="24"/>
                <w:szCs w:val="24"/>
                <w:highlight w:val="yellow"/>
                <w:lang w:eastAsia="en-IN" w:bidi="ar-SA"/>
              </w:rPr>
              <w:t>USD</w:t>
            </w:r>
            <w:r w:rsidR="007D4AEF">
              <w:rPr>
                <w:rFonts w:ascii="Georgia" w:eastAsia="Times New Roman" w:hAnsi="Georgia" w:cs="Times New Roman"/>
                <w:color w:val="000000"/>
                <w:sz w:val="24"/>
                <w:szCs w:val="24"/>
                <w:highlight w:val="yellow"/>
                <w:lang w:eastAsia="en-IN" w:bidi="ar-SA"/>
              </w:rPr>
              <w:t xml:space="preserve"> xx</w:t>
            </w:r>
            <w:r w:rsidR="007D4AEF"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xxx</w:t>
            </w:r>
            <w:r w:rsidR="007D4AEF"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 xml:space="preserve">xx.00 equivalent to </w:t>
            </w:r>
            <w:proofErr w:type="spellStart"/>
            <w:r w:rsidR="007D4AEF">
              <w:rPr>
                <w:rFonts w:ascii="Georgia" w:eastAsia="Times New Roman" w:hAnsi="Georgia" w:cs="Times New Roman"/>
                <w:color w:val="000000"/>
                <w:sz w:val="24"/>
                <w:szCs w:val="24"/>
                <w:highlight w:val="yellow"/>
                <w:lang w:eastAsia="en-IN" w:bidi="ar-SA"/>
              </w:rPr>
              <w:t>Rs</w:t>
            </w:r>
            <w:proofErr w:type="spellEnd"/>
            <w:r w:rsidR="007D4AEF">
              <w:rPr>
                <w:rFonts w:ascii="Georgia" w:eastAsia="Times New Roman" w:hAnsi="Georgia" w:cs="Times New Roman"/>
                <w:color w:val="000000"/>
                <w:sz w:val="24"/>
                <w:szCs w:val="24"/>
                <w:highlight w:val="yellow"/>
                <w:lang w:eastAsia="en-IN" w:bidi="ar-SA"/>
              </w:rPr>
              <w:t>. </w:t>
            </w:r>
            <w:proofErr w:type="spellStart"/>
            <w:r w:rsidR="007D4AEF">
              <w:rPr>
                <w:rFonts w:ascii="Georgia" w:eastAsia="Times New Roman" w:hAnsi="Georgia" w:cs="Times New Roman"/>
                <w:color w:val="000000"/>
                <w:sz w:val="24"/>
                <w:szCs w:val="24"/>
                <w:highlight w:val="yellow"/>
                <w:lang w:eastAsia="en-IN" w:bidi="ar-SA"/>
              </w:rPr>
              <w:t>x,xx</w:t>
            </w:r>
            <w:r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w:t>
            </w:r>
            <w:r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xxx</w:t>
            </w:r>
            <w:r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w:t>
            </w:r>
            <w:proofErr w:type="spellEnd"/>
            <w:r w:rsidRPr="00473C06">
              <w:rPr>
                <w:rFonts w:ascii="Georgia" w:eastAsia="Times New Roman" w:hAnsi="Georgia" w:cs="Times New Roman"/>
                <w:color w:val="000000"/>
                <w:sz w:val="24"/>
                <w:szCs w:val="24"/>
                <w:highlight w:val="yellow"/>
                <w:lang w:eastAsia="en-IN" w:bidi="ar-SA"/>
              </w:rPr>
              <w:t xml:space="preserve"> @Rs.83.71 per USD, Inclusive of 18% GST</w:t>
            </w:r>
          </w:p>
        </w:tc>
      </w:tr>
      <w:tr w:rsidR="00513E38" w:rsidRPr="00513E38" w14:paraId="7301E502"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CF64B7B"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Plant Code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FBA8EB7" w14:textId="7D8DCDB7" w:rsidR="00513E38" w:rsidRPr="00513E38" w:rsidRDefault="007D4AEF" w:rsidP="00513E38">
            <w:pPr>
              <w:spacing w:after="158" w:line="242" w:lineRule="atLeast"/>
              <w:jc w:val="both"/>
              <w:rPr>
                <w:rFonts w:ascii="Times New Roman" w:eastAsia="Times New Roman" w:hAnsi="Times New Roman" w:cs="Times New Roman"/>
                <w:sz w:val="24"/>
                <w:szCs w:val="24"/>
                <w:lang w:val="en-IN" w:eastAsia="en-IN" w:bidi="ar-SA"/>
              </w:rPr>
            </w:pPr>
            <w:r>
              <w:rPr>
                <w:rFonts w:ascii="Georgia" w:eastAsia="Times New Roman" w:hAnsi="Georgia" w:cs="Times New Roman"/>
                <w:color w:val="000000"/>
                <w:sz w:val="24"/>
                <w:szCs w:val="24"/>
                <w:highlight w:val="yellow"/>
                <w:lang w:eastAsia="en-IN" w:bidi="ar-SA"/>
              </w:rPr>
              <w:t>70</w:t>
            </w:r>
            <w:r>
              <w:rPr>
                <w:rFonts w:ascii="Georgia" w:eastAsia="Times New Roman" w:hAnsi="Georgia" w:cs="Times New Roman"/>
                <w:color w:val="000000"/>
                <w:sz w:val="24"/>
                <w:szCs w:val="24"/>
                <w:lang w:eastAsia="en-IN" w:bidi="ar-SA"/>
              </w:rPr>
              <w:t>x</w:t>
            </w:r>
          </w:p>
        </w:tc>
      </w:tr>
      <w:tr w:rsidR="00513E38" w:rsidRPr="00513E38" w14:paraId="7786B076"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ABB7876"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Purchase Group</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5090EB8" w14:textId="3E4DFC88" w:rsidR="00513E38" w:rsidRPr="00473C06" w:rsidRDefault="007D4AEF" w:rsidP="00513E38">
            <w:pPr>
              <w:spacing w:after="158" w:line="242" w:lineRule="atLeast"/>
              <w:jc w:val="both"/>
              <w:rPr>
                <w:rFonts w:ascii="Times New Roman" w:eastAsia="Times New Roman" w:hAnsi="Times New Roman" w:cs="Times New Roman"/>
                <w:sz w:val="24"/>
                <w:szCs w:val="24"/>
                <w:highlight w:val="yellow"/>
                <w:lang w:val="en-IN" w:eastAsia="en-IN" w:bidi="ar-SA"/>
              </w:rPr>
            </w:pPr>
            <w:proofErr w:type="spellStart"/>
            <w:r>
              <w:rPr>
                <w:rFonts w:ascii="Georgia" w:eastAsia="Times New Roman" w:hAnsi="Georgia" w:cs="Times New Roman"/>
                <w:color w:val="000000"/>
                <w:sz w:val="24"/>
                <w:szCs w:val="24"/>
                <w:highlight w:val="yellow"/>
                <w:lang w:eastAsia="en-IN" w:bidi="ar-SA"/>
              </w:rPr>
              <w:t>Zxx</w:t>
            </w:r>
            <w:proofErr w:type="spellEnd"/>
          </w:p>
        </w:tc>
      </w:tr>
      <w:tr w:rsidR="00513E38" w:rsidRPr="00513E38" w14:paraId="67D6A08F"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52C9662"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Fund Centre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A91D64A" w14:textId="178CE443" w:rsidR="00513E38" w:rsidRPr="00473C06" w:rsidRDefault="00513E38" w:rsidP="007D4AEF">
            <w:pPr>
              <w:spacing w:after="158" w:line="242" w:lineRule="atLeast"/>
              <w:jc w:val="both"/>
              <w:rPr>
                <w:rFonts w:ascii="Times New Roman" w:eastAsia="Times New Roman" w:hAnsi="Times New Roman" w:cs="Times New Roman"/>
                <w:sz w:val="24"/>
                <w:szCs w:val="24"/>
                <w:highlight w:val="yellow"/>
                <w:lang w:val="en-IN" w:eastAsia="en-IN" w:bidi="ar-SA"/>
              </w:rPr>
            </w:pPr>
            <w:proofErr w:type="spellStart"/>
            <w:r w:rsidRPr="00473C06">
              <w:rPr>
                <w:rFonts w:ascii="Georgia" w:eastAsia="Times New Roman" w:hAnsi="Georgia" w:cs="Times New Roman"/>
                <w:color w:val="000000"/>
                <w:sz w:val="24"/>
                <w:szCs w:val="24"/>
                <w:highlight w:val="yellow"/>
                <w:lang w:eastAsia="en-IN" w:bidi="ar-SA"/>
              </w:rPr>
              <w:t>D</w:t>
            </w:r>
            <w:r w:rsidR="007D4AEF">
              <w:rPr>
                <w:rFonts w:ascii="Georgia" w:eastAsia="Times New Roman" w:hAnsi="Georgia" w:cs="Times New Roman"/>
                <w:color w:val="000000"/>
                <w:sz w:val="24"/>
                <w:szCs w:val="24"/>
                <w:highlight w:val="yellow"/>
                <w:lang w:eastAsia="en-IN" w:bidi="ar-SA"/>
              </w:rPr>
              <w:t>xxxxxx</w:t>
            </w:r>
            <w:proofErr w:type="spellEnd"/>
          </w:p>
        </w:tc>
      </w:tr>
      <w:tr w:rsidR="00513E38" w:rsidRPr="00513E38" w14:paraId="5502F6E4"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FDA7953"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Type of tender</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B6D23CA" w14:textId="699C6629" w:rsidR="00513E38" w:rsidRPr="00473C06" w:rsidRDefault="00513E38" w:rsidP="00473C06">
            <w:pPr>
              <w:spacing w:after="158" w:line="242" w:lineRule="atLeast"/>
              <w:jc w:val="both"/>
              <w:rPr>
                <w:rFonts w:ascii="Times New Roman" w:eastAsia="Times New Roman" w:hAnsi="Times New Roman" w:cs="Times New Roman"/>
                <w:sz w:val="24"/>
                <w:szCs w:val="24"/>
                <w:highlight w:val="yellow"/>
                <w:lang w:val="en-IN" w:eastAsia="en-IN" w:bidi="ar-SA"/>
              </w:rPr>
            </w:pPr>
            <w:r w:rsidRPr="00473C06">
              <w:rPr>
                <w:rFonts w:ascii="Georgia" w:eastAsia="Times New Roman" w:hAnsi="Georgia" w:cs="Times New Roman"/>
                <w:color w:val="000000"/>
                <w:sz w:val="24"/>
                <w:szCs w:val="24"/>
                <w:highlight w:val="yellow"/>
                <w:lang w:eastAsia="en-IN" w:bidi="ar-SA"/>
              </w:rPr>
              <w:t xml:space="preserve">Single Tender Nomination Basis </w:t>
            </w:r>
            <w:r w:rsidR="00473C06">
              <w:rPr>
                <w:rFonts w:ascii="Georgia" w:eastAsia="Times New Roman" w:hAnsi="Georgia" w:cs="Times New Roman"/>
                <w:color w:val="000000"/>
                <w:sz w:val="24"/>
                <w:szCs w:val="24"/>
                <w:highlight w:val="yellow"/>
                <w:lang w:eastAsia="en-IN" w:bidi="ar-SA"/>
              </w:rPr>
              <w:t xml:space="preserve">–PAC Basis </w:t>
            </w:r>
            <w:r w:rsidRPr="00473C06">
              <w:rPr>
                <w:rFonts w:ascii="Georgia" w:eastAsia="Times New Roman" w:hAnsi="Georgia" w:cs="Times New Roman"/>
                <w:color w:val="000000"/>
                <w:sz w:val="24"/>
                <w:szCs w:val="24"/>
                <w:highlight w:val="yellow"/>
                <w:lang w:eastAsia="en-IN" w:bidi="ar-SA"/>
              </w:rPr>
              <w:t>(OEM/OES)</w:t>
            </w:r>
          </w:p>
        </w:tc>
      </w:tr>
      <w:tr w:rsidR="00513E38" w:rsidRPr="00513E38" w14:paraId="7FD1F528"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DC66211"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Year of approved budget (BE/RE)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EAD0CD3"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yellow"/>
                <w:lang w:val="en-IN" w:eastAsia="en-IN" w:bidi="ar-SA"/>
              </w:rPr>
            </w:pPr>
            <w:r w:rsidRPr="00473C06">
              <w:rPr>
                <w:rFonts w:ascii="Georgia" w:eastAsia="Times New Roman" w:hAnsi="Georgia" w:cs="Times New Roman"/>
                <w:color w:val="000000"/>
                <w:sz w:val="24"/>
                <w:szCs w:val="24"/>
                <w:highlight w:val="yellow"/>
                <w:lang w:eastAsia="en-IN" w:bidi="ar-SA"/>
              </w:rPr>
              <w:t>2024-25</w:t>
            </w:r>
          </w:p>
        </w:tc>
      </w:tr>
      <w:tr w:rsidR="00513E38" w:rsidRPr="00513E38" w14:paraId="0E6B102D"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4B6FF23"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t>Relevant BDP Clause(s):</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B66A213"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color w:val="000000"/>
                <w:sz w:val="24"/>
                <w:szCs w:val="24"/>
                <w:lang w:eastAsia="en-IN" w:bidi="ar-SA"/>
              </w:rPr>
              <w:t>Capital Items:</w:t>
            </w:r>
          </w:p>
          <w:p w14:paraId="5B64B43A" w14:textId="7CF3DB6F"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color w:val="000000"/>
                <w:sz w:val="24"/>
                <w:szCs w:val="24"/>
                <w:lang w:eastAsia="en-IN" w:bidi="ar-SA"/>
              </w:rPr>
              <w:lastRenderedPageBreak/>
              <w:t>1.       </w:t>
            </w:r>
            <w:r w:rsidR="007D4AEF">
              <w:rPr>
                <w:rFonts w:ascii="Georgia" w:eastAsia="Times New Roman" w:hAnsi="Georgia" w:cs="Times New Roman"/>
                <w:color w:val="000000"/>
                <w:sz w:val="24"/>
                <w:szCs w:val="24"/>
                <w:highlight w:val="yellow"/>
                <w:lang w:eastAsia="en-IN" w:bidi="ar-SA"/>
              </w:rPr>
              <w:t>10</w:t>
            </w:r>
            <w:r w:rsidRPr="00473C06">
              <w:rPr>
                <w:rFonts w:ascii="Georgia" w:eastAsia="Times New Roman" w:hAnsi="Georgia" w:cs="Times New Roman"/>
                <w:color w:val="000000"/>
                <w:sz w:val="24"/>
                <w:szCs w:val="24"/>
                <w:highlight w:val="yellow"/>
                <w:lang w:eastAsia="en-IN" w:bidi="ar-SA"/>
              </w:rPr>
              <w:t>.1 (b): Approval Against Single tender (within the power of L1)</w:t>
            </w:r>
          </w:p>
          <w:p w14:paraId="416302B1" w14:textId="7CEFC68C"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color w:val="000000"/>
                <w:sz w:val="24"/>
                <w:szCs w:val="24"/>
                <w:lang w:eastAsia="en-IN" w:bidi="ar-SA"/>
              </w:rPr>
              <w:t>2.      </w:t>
            </w:r>
            <w:r w:rsidR="007D4AEF">
              <w:rPr>
                <w:rFonts w:ascii="Georgia" w:eastAsia="Times New Roman" w:hAnsi="Georgia" w:cs="Times New Roman"/>
                <w:color w:val="000000"/>
                <w:sz w:val="24"/>
                <w:szCs w:val="24"/>
                <w:highlight w:val="yellow"/>
                <w:lang w:eastAsia="en-IN" w:bidi="ar-SA"/>
              </w:rPr>
              <w:t>2.1</w:t>
            </w:r>
            <w:r w:rsidRPr="00473C06">
              <w:rPr>
                <w:rFonts w:ascii="Georgia" w:eastAsia="Times New Roman" w:hAnsi="Georgia" w:cs="Times New Roman"/>
                <w:color w:val="000000"/>
                <w:sz w:val="24"/>
                <w:szCs w:val="24"/>
                <w:highlight w:val="yellow"/>
                <w:lang w:eastAsia="en-IN" w:bidi="ar-SA"/>
              </w:rPr>
              <w:t> : Capital Exp</w:t>
            </w:r>
            <w:r w:rsidR="007D4AEF">
              <w:rPr>
                <w:rFonts w:ascii="Georgia" w:eastAsia="Times New Roman" w:hAnsi="Georgia" w:cs="Times New Roman"/>
                <w:color w:val="000000"/>
                <w:sz w:val="24"/>
                <w:szCs w:val="24"/>
                <w:highlight w:val="yellow"/>
                <w:lang w:eastAsia="en-IN" w:bidi="ar-SA"/>
              </w:rPr>
              <w:t>enditure (within the power of L</w:t>
            </w:r>
            <w:r w:rsidRPr="00473C06">
              <w:rPr>
                <w:rFonts w:ascii="Georgia" w:eastAsia="Times New Roman" w:hAnsi="Georgia" w:cs="Times New Roman"/>
                <w:color w:val="000000"/>
                <w:sz w:val="24"/>
                <w:szCs w:val="24"/>
                <w:highlight w:val="yellow"/>
                <w:lang w:eastAsia="en-IN" w:bidi="ar-SA"/>
              </w:rPr>
              <w:t>)</w:t>
            </w:r>
            <w:r w:rsidRPr="00513E38">
              <w:rPr>
                <w:rFonts w:ascii="Georgia" w:eastAsia="Times New Roman" w:hAnsi="Georgia" w:cs="Times New Roman"/>
                <w:color w:val="000000"/>
                <w:sz w:val="24"/>
                <w:szCs w:val="24"/>
                <w:lang w:val="en-IN" w:eastAsia="en-IN" w:bidi="ar-SA"/>
              </w:rPr>
              <w:t> </w:t>
            </w:r>
          </w:p>
        </w:tc>
      </w:tr>
      <w:tr w:rsidR="00513E38" w:rsidRPr="00513E38" w14:paraId="4FB73356" w14:textId="77777777" w:rsidTr="00076C92">
        <w:trPr>
          <w:trHeight w:val="340"/>
          <w:jc w:val="center"/>
        </w:trPr>
        <w:tc>
          <w:tcPr>
            <w:tcW w:w="2447" w:type="dxa"/>
            <w:tcBorders>
              <w:top w:val="nil"/>
              <w:left w:val="single" w:sz="8" w:space="0" w:color="auto"/>
              <w:bottom w:val="nil"/>
              <w:right w:val="single" w:sz="8" w:space="0" w:color="auto"/>
            </w:tcBorders>
            <w:shd w:val="clear" w:color="auto" w:fill="auto"/>
            <w:tcMar>
              <w:top w:w="0" w:type="dxa"/>
              <w:left w:w="108" w:type="dxa"/>
              <w:bottom w:w="0" w:type="dxa"/>
              <w:right w:w="108" w:type="dxa"/>
            </w:tcMar>
            <w:vAlign w:val="center"/>
            <w:hideMark/>
          </w:tcPr>
          <w:p w14:paraId="3C5859F3" w14:textId="77777777" w:rsidR="00513E38" w:rsidRPr="00473C06" w:rsidRDefault="00513E38" w:rsidP="00513E38">
            <w:pPr>
              <w:spacing w:after="158" w:line="242" w:lineRule="atLeast"/>
              <w:jc w:val="both"/>
              <w:rPr>
                <w:rFonts w:ascii="Times New Roman" w:eastAsia="Times New Roman" w:hAnsi="Times New Roman" w:cs="Times New Roman"/>
                <w:sz w:val="24"/>
                <w:szCs w:val="24"/>
                <w:highlight w:val="cyan"/>
                <w:lang w:val="en-IN" w:eastAsia="en-IN" w:bidi="ar-SA"/>
              </w:rPr>
            </w:pPr>
            <w:r w:rsidRPr="00473C06">
              <w:rPr>
                <w:rFonts w:ascii="Georgia" w:eastAsia="Times New Roman" w:hAnsi="Georgia" w:cs="Times New Roman"/>
                <w:b/>
                <w:bCs/>
                <w:color w:val="000000"/>
                <w:sz w:val="24"/>
                <w:szCs w:val="24"/>
                <w:highlight w:val="cyan"/>
                <w:lang w:eastAsia="en-IN" w:bidi="ar-SA"/>
              </w:rPr>
              <w:lastRenderedPageBreak/>
              <w:t>PR No.</w:t>
            </w:r>
          </w:p>
        </w:tc>
        <w:tc>
          <w:tcPr>
            <w:tcW w:w="6663" w:type="dxa"/>
            <w:tcBorders>
              <w:top w:val="nil"/>
              <w:left w:val="nil"/>
              <w:bottom w:val="nil"/>
              <w:right w:val="single" w:sz="8" w:space="0" w:color="auto"/>
            </w:tcBorders>
            <w:shd w:val="clear" w:color="auto" w:fill="auto"/>
            <w:tcMar>
              <w:top w:w="0" w:type="dxa"/>
              <w:left w:w="108" w:type="dxa"/>
              <w:bottom w:w="0" w:type="dxa"/>
              <w:right w:w="108" w:type="dxa"/>
            </w:tcMar>
            <w:vAlign w:val="center"/>
            <w:hideMark/>
          </w:tcPr>
          <w:p w14:paraId="247FA3AF" w14:textId="168F8869" w:rsidR="00513E38" w:rsidRPr="00513E38" w:rsidRDefault="00076C92" w:rsidP="007D4AEF">
            <w:pPr>
              <w:spacing w:after="158" w:line="242" w:lineRule="atLeast"/>
              <w:jc w:val="both"/>
              <w:rPr>
                <w:rFonts w:ascii="Times New Roman" w:eastAsia="Times New Roman" w:hAnsi="Times New Roman" w:cs="Times New Roman"/>
                <w:sz w:val="24"/>
                <w:szCs w:val="24"/>
                <w:lang w:val="en-IN" w:eastAsia="en-IN" w:bidi="ar-SA"/>
              </w:rPr>
            </w:pPr>
            <w:r>
              <w:rPr>
                <w:rFonts w:ascii="Georgia" w:eastAsia="Times New Roman" w:hAnsi="Georgia" w:cs="Times New Roman"/>
                <w:color w:val="000000"/>
                <w:sz w:val="24"/>
                <w:szCs w:val="24"/>
                <w:highlight w:val="magenta"/>
                <w:lang w:eastAsia="en-IN" w:bidi="ar-SA"/>
              </w:rPr>
              <w:t>##</w:t>
            </w:r>
            <w:r w:rsidR="00513E38" w:rsidRPr="00076C92">
              <w:rPr>
                <w:rFonts w:ascii="Georgia" w:eastAsia="Times New Roman" w:hAnsi="Georgia" w:cs="Times New Roman"/>
                <w:color w:val="000000"/>
                <w:sz w:val="24"/>
                <w:szCs w:val="24"/>
                <w:highlight w:val="magenta"/>
                <w:lang w:eastAsia="en-IN" w:bidi="ar-SA"/>
              </w:rPr>
              <w:t>MAT PR-Capital:</w:t>
            </w:r>
            <w:r>
              <w:rPr>
                <w:rFonts w:ascii="Georgia" w:eastAsia="Times New Roman" w:hAnsi="Georgia" w:cs="Times New Roman"/>
                <w:color w:val="000000"/>
                <w:sz w:val="24"/>
                <w:szCs w:val="24"/>
                <w:lang w:eastAsia="en-IN" w:bidi="ar-SA"/>
              </w:rPr>
              <w:t>##</w:t>
            </w:r>
            <w:r w:rsidR="00513E38" w:rsidRPr="00513E38">
              <w:rPr>
                <w:rFonts w:ascii="Georgia" w:eastAsia="Times New Roman" w:hAnsi="Georgia" w:cs="Times New Roman"/>
                <w:color w:val="000000"/>
                <w:sz w:val="24"/>
                <w:szCs w:val="24"/>
                <w:lang w:eastAsia="en-IN" w:bidi="ar-SA"/>
              </w:rPr>
              <w:t xml:space="preserve"> </w:t>
            </w:r>
            <w:r w:rsidR="007D4AEF">
              <w:rPr>
                <w:rFonts w:ascii="Georgia" w:eastAsia="Times New Roman" w:hAnsi="Georgia" w:cs="Times New Roman"/>
                <w:color w:val="000000"/>
                <w:sz w:val="24"/>
                <w:szCs w:val="24"/>
                <w:highlight w:val="yellow"/>
                <w:lang w:eastAsia="en-IN" w:bidi="ar-SA"/>
              </w:rPr>
              <w:t>10xx</w:t>
            </w:r>
            <w:r w:rsidR="007D4AEF">
              <w:rPr>
                <w:rFonts w:ascii="Georgia" w:eastAsia="Times New Roman" w:hAnsi="Georgia" w:cs="Times New Roman"/>
                <w:color w:val="000000"/>
                <w:sz w:val="24"/>
                <w:szCs w:val="24"/>
                <w:lang w:eastAsia="en-IN" w:bidi="ar-SA"/>
              </w:rPr>
              <w:t>xxxx</w:t>
            </w:r>
            <w:r w:rsidR="00513E38" w:rsidRPr="00513E38">
              <w:rPr>
                <w:rFonts w:ascii="Georgia" w:eastAsia="Times New Roman" w:hAnsi="Georgia" w:cs="Times New Roman"/>
                <w:color w:val="000000"/>
                <w:sz w:val="24"/>
                <w:szCs w:val="24"/>
                <w:lang w:eastAsia="en-IN" w:bidi="ar-SA"/>
              </w:rPr>
              <w:t xml:space="preserve"> </w:t>
            </w:r>
          </w:p>
        </w:tc>
      </w:tr>
      <w:tr w:rsidR="00076C92" w:rsidRPr="00513E38" w14:paraId="1829D5C2"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7E69905" w14:textId="1AF12738" w:rsidR="00076C92" w:rsidRPr="00473C06" w:rsidRDefault="00076C92" w:rsidP="00076C92">
            <w:pPr>
              <w:spacing w:after="158" w:line="242" w:lineRule="atLeast"/>
              <w:jc w:val="both"/>
              <w:rPr>
                <w:rFonts w:ascii="Georgia" w:eastAsia="Times New Roman" w:hAnsi="Georgia" w:cs="Times New Roman"/>
                <w:b/>
                <w:bCs/>
                <w:color w:val="000000"/>
                <w:sz w:val="24"/>
                <w:szCs w:val="24"/>
                <w:highlight w:val="cyan"/>
                <w:lang w:eastAsia="en-IN" w:bidi="ar-SA"/>
              </w:rPr>
            </w:pPr>
            <w:r w:rsidRPr="00076C92">
              <w:rPr>
                <w:rFonts w:ascii="Georgia" w:eastAsia="Times New Roman" w:hAnsi="Georgia" w:cs="Times New Roman"/>
                <w:color w:val="000000"/>
                <w:sz w:val="24"/>
                <w:szCs w:val="24"/>
                <w:highlight w:val="cyan"/>
                <w:lang w:eastAsia="en-IN" w:bidi="ar-SA"/>
              </w:rPr>
              <w:t>Release strategy:</w:t>
            </w:r>
            <w:r w:rsidRPr="00513E38">
              <w:rPr>
                <w:rFonts w:ascii="Georgia" w:eastAsia="Times New Roman" w:hAnsi="Georgia" w:cs="Times New Roman"/>
                <w:color w:val="000000"/>
                <w:sz w:val="24"/>
                <w:szCs w:val="24"/>
                <w:lang w:eastAsia="en-IN" w:bidi="ar-SA"/>
              </w:rPr>
              <w:t xml:space="preserve"> </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48908F8" w14:textId="243D1BE7" w:rsidR="00076C92" w:rsidRDefault="007D4AEF" w:rsidP="007D4AEF">
            <w:pPr>
              <w:spacing w:after="158" w:line="242" w:lineRule="atLeast"/>
              <w:jc w:val="both"/>
              <w:rPr>
                <w:rFonts w:ascii="Georgia" w:eastAsia="Times New Roman" w:hAnsi="Georgia" w:cs="Times New Roman"/>
                <w:color w:val="000000"/>
                <w:sz w:val="24"/>
                <w:szCs w:val="24"/>
                <w:highlight w:val="magenta"/>
                <w:lang w:eastAsia="en-IN" w:bidi="ar-SA"/>
              </w:rPr>
            </w:pPr>
            <w:r>
              <w:rPr>
                <w:rFonts w:ascii="Georgia" w:eastAsia="Times New Roman" w:hAnsi="Georgia" w:cs="Times New Roman"/>
                <w:color w:val="000000"/>
                <w:sz w:val="24"/>
                <w:szCs w:val="24"/>
                <w:highlight w:val="yellow"/>
                <w:lang w:eastAsia="en-IN" w:bidi="ar-SA"/>
              </w:rPr>
              <w:t>0x</w:t>
            </w:r>
            <w:r w:rsidR="00076C92" w:rsidRPr="00076C92">
              <w:rPr>
                <w:rFonts w:ascii="Georgia" w:eastAsia="Times New Roman" w:hAnsi="Georgia" w:cs="Times New Roman"/>
                <w:color w:val="000000"/>
                <w:sz w:val="24"/>
                <w:szCs w:val="24"/>
                <w:highlight w:val="yellow"/>
                <w:lang w:eastAsia="en-IN" w:bidi="ar-SA"/>
              </w:rPr>
              <w:t>, 0</w:t>
            </w:r>
            <w:r>
              <w:rPr>
                <w:rFonts w:ascii="Georgia" w:eastAsia="Times New Roman" w:hAnsi="Georgia" w:cs="Times New Roman"/>
                <w:color w:val="000000"/>
                <w:sz w:val="24"/>
                <w:szCs w:val="24"/>
                <w:highlight w:val="yellow"/>
                <w:lang w:eastAsia="en-IN" w:bidi="ar-SA"/>
              </w:rPr>
              <w:t>x</w:t>
            </w:r>
            <w:r w:rsidR="00076C92" w:rsidRPr="00076C92">
              <w:rPr>
                <w:rFonts w:ascii="Georgia" w:eastAsia="Times New Roman" w:hAnsi="Georgia" w:cs="Times New Roman"/>
                <w:color w:val="000000"/>
                <w:sz w:val="24"/>
                <w:szCs w:val="24"/>
                <w:highlight w:val="yellow"/>
                <w:lang w:eastAsia="en-IN" w:bidi="ar-SA"/>
              </w:rPr>
              <w:t xml:space="preserve">, </w:t>
            </w:r>
            <w:r>
              <w:rPr>
                <w:rFonts w:ascii="Georgia" w:eastAsia="Times New Roman" w:hAnsi="Georgia" w:cs="Times New Roman"/>
                <w:color w:val="000000"/>
                <w:sz w:val="24"/>
                <w:szCs w:val="24"/>
                <w:highlight w:val="yellow"/>
                <w:lang w:eastAsia="en-IN" w:bidi="ar-SA"/>
              </w:rPr>
              <w:t>x</w:t>
            </w:r>
            <w:r w:rsidR="00076C92" w:rsidRPr="00076C92">
              <w:rPr>
                <w:rFonts w:ascii="Georgia" w:eastAsia="Times New Roman" w:hAnsi="Georgia" w:cs="Times New Roman"/>
                <w:color w:val="000000"/>
                <w:sz w:val="24"/>
                <w:szCs w:val="24"/>
                <w:highlight w:val="yellow"/>
                <w:lang w:eastAsia="en-IN" w:bidi="ar-SA"/>
              </w:rPr>
              <w:t xml:space="preserve">1, </w:t>
            </w:r>
            <w:r>
              <w:rPr>
                <w:rFonts w:ascii="Georgia" w:eastAsia="Times New Roman" w:hAnsi="Georgia" w:cs="Times New Roman"/>
                <w:color w:val="000000"/>
                <w:sz w:val="24"/>
                <w:szCs w:val="24"/>
                <w:highlight w:val="yellow"/>
                <w:lang w:eastAsia="en-IN" w:bidi="ar-SA"/>
              </w:rPr>
              <w:t>x</w:t>
            </w:r>
            <w:r w:rsidR="00076C92" w:rsidRPr="00076C92">
              <w:rPr>
                <w:rFonts w:ascii="Georgia" w:eastAsia="Times New Roman" w:hAnsi="Georgia" w:cs="Times New Roman"/>
                <w:color w:val="000000"/>
                <w:sz w:val="24"/>
                <w:szCs w:val="24"/>
                <w:highlight w:val="yellow"/>
                <w:lang w:eastAsia="en-IN" w:bidi="ar-SA"/>
              </w:rPr>
              <w:t>1</w:t>
            </w:r>
          </w:p>
        </w:tc>
      </w:tr>
    </w:tbl>
    <w:p w14:paraId="42393E03"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 </w:t>
      </w:r>
    </w:p>
    <w:p w14:paraId="290CD5C7"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 </w:t>
      </w:r>
      <w:r w:rsidRPr="00513E38">
        <w:rPr>
          <w:rFonts w:ascii="Arial" w:eastAsia="Times New Roman" w:hAnsi="Arial" w:cs="Arial"/>
          <w:b/>
          <w:bCs/>
          <w:color w:val="000000"/>
          <w:sz w:val="21"/>
          <w:szCs w:val="21"/>
          <w:lang w:eastAsia="en-IN" w:bidi="ar-SA"/>
        </w:rPr>
        <w:t>Approvals Sought:</w:t>
      </w:r>
    </w:p>
    <w:p w14:paraId="6C720137"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 </w:t>
      </w:r>
      <w:r w:rsidRPr="00513E38">
        <w:rPr>
          <w:rFonts w:ascii="Arial" w:eastAsia="Times New Roman" w:hAnsi="Arial" w:cs="Arial"/>
          <w:color w:val="000000"/>
          <w:sz w:val="21"/>
          <w:szCs w:val="21"/>
          <w:lang w:eastAsia="en-IN" w:bidi="ar-SA"/>
        </w:rPr>
        <w:t>Following approvals are required to process the case further:</w:t>
      </w:r>
    </w:p>
    <w:p w14:paraId="6CA59795" w14:textId="5725B310"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color w:val="000000"/>
          <w:sz w:val="21"/>
          <w:szCs w:val="21"/>
          <w:lang w:eastAsia="en-IN" w:bidi="ar-SA"/>
        </w:rPr>
        <w:t>a.</w:t>
      </w:r>
      <w:r w:rsidRPr="00513E38">
        <w:rPr>
          <w:rFonts w:ascii="Georgia" w:eastAsia="Times New Roman" w:hAnsi="Georgia" w:cs="Helvetica"/>
          <w:b/>
          <w:bCs/>
          <w:color w:val="000000"/>
          <w:sz w:val="21"/>
          <w:szCs w:val="21"/>
          <w:lang w:eastAsia="en-IN" w:bidi="ar-SA"/>
        </w:rPr>
        <w:t>    </w:t>
      </w:r>
      <w:r w:rsidRPr="00513E38">
        <w:rPr>
          <w:rFonts w:ascii="Georgia" w:eastAsia="Times New Roman" w:hAnsi="Georgia" w:cs="Helvetica"/>
          <w:color w:val="000000"/>
          <w:sz w:val="21"/>
          <w:szCs w:val="21"/>
          <w:lang w:eastAsia="en-IN" w:bidi="ar-SA"/>
        </w:rPr>
        <w:t xml:space="preserve">Approval for processing the case against Single Tender on nomination basis - PAC Basis under the </w:t>
      </w:r>
      <w:r w:rsidRPr="00076C92">
        <w:rPr>
          <w:rFonts w:ascii="Georgia" w:eastAsia="Times New Roman" w:hAnsi="Georgia" w:cs="Helvetica"/>
          <w:color w:val="000000"/>
          <w:sz w:val="21"/>
          <w:szCs w:val="21"/>
          <w:highlight w:val="yellow"/>
          <w:lang w:eastAsia="en-IN" w:bidi="ar-SA"/>
        </w:rPr>
        <w:t xml:space="preserve">clause </w:t>
      </w:r>
      <w:r w:rsidR="007D4AEF">
        <w:rPr>
          <w:rFonts w:ascii="Georgia" w:eastAsia="Times New Roman" w:hAnsi="Georgia" w:cs="Times New Roman"/>
          <w:color w:val="000000"/>
          <w:sz w:val="24"/>
          <w:szCs w:val="24"/>
          <w:highlight w:val="yellow"/>
          <w:lang w:eastAsia="en-IN" w:bidi="ar-SA"/>
        </w:rPr>
        <w:t>10</w:t>
      </w:r>
      <w:r w:rsidR="007D4AEF" w:rsidRPr="00473C06">
        <w:rPr>
          <w:rFonts w:ascii="Georgia" w:eastAsia="Times New Roman" w:hAnsi="Georgia" w:cs="Times New Roman"/>
          <w:color w:val="000000"/>
          <w:sz w:val="24"/>
          <w:szCs w:val="24"/>
          <w:highlight w:val="yellow"/>
          <w:lang w:eastAsia="en-IN" w:bidi="ar-SA"/>
        </w:rPr>
        <w:t>.1 (b): </w:t>
      </w:r>
      <w:r w:rsidRPr="00076C92">
        <w:rPr>
          <w:rFonts w:ascii="Georgia" w:eastAsia="Times New Roman" w:hAnsi="Georgia" w:cs="Helvetica"/>
          <w:color w:val="000000"/>
          <w:sz w:val="21"/>
          <w:szCs w:val="21"/>
          <w:highlight w:val="yellow"/>
          <w:lang w:eastAsia="en-IN" w:bidi="ar-SA"/>
        </w:rPr>
        <w:t>of the BDP</w:t>
      </w:r>
      <w:r w:rsidR="007D4AEF">
        <w:rPr>
          <w:rFonts w:ascii="Georgia" w:eastAsia="Times New Roman" w:hAnsi="Georgia" w:cs="Helvetica"/>
          <w:color w:val="000000"/>
          <w:sz w:val="21"/>
          <w:szCs w:val="21"/>
          <w:highlight w:val="yellow"/>
          <w:lang w:eastAsia="en-IN" w:bidi="ar-SA"/>
        </w:rPr>
        <w:t>. This comes under the powers L</w:t>
      </w:r>
      <w:r w:rsidRPr="00076C92">
        <w:rPr>
          <w:rFonts w:ascii="Georgia" w:eastAsia="Times New Roman" w:hAnsi="Georgia" w:cs="Helvetica"/>
          <w:color w:val="000000"/>
          <w:sz w:val="21"/>
          <w:szCs w:val="21"/>
          <w:highlight w:val="yellow"/>
          <w:lang w:eastAsia="en-IN" w:bidi="ar-SA"/>
        </w:rPr>
        <w:t>.</w:t>
      </w:r>
    </w:p>
    <w:p w14:paraId="27B53208" w14:textId="018415D9"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color w:val="000000"/>
          <w:sz w:val="21"/>
          <w:szCs w:val="21"/>
          <w:lang w:eastAsia="en-IN" w:bidi="ar-SA"/>
        </w:rPr>
        <w:t>b.    Accord administrative approval and expenditure sanction under clause </w:t>
      </w:r>
      <w:r w:rsidR="007D4AEF">
        <w:rPr>
          <w:rFonts w:ascii="Georgia" w:eastAsia="Times New Roman" w:hAnsi="Georgia" w:cs="Times New Roman"/>
          <w:color w:val="000000"/>
          <w:sz w:val="24"/>
          <w:szCs w:val="24"/>
          <w:highlight w:val="yellow"/>
          <w:lang w:eastAsia="en-IN" w:bidi="ar-SA"/>
        </w:rPr>
        <w:t>2.1</w:t>
      </w:r>
      <w:r w:rsidR="007D4AEF" w:rsidRPr="00473C06">
        <w:rPr>
          <w:rFonts w:ascii="Georgia" w:eastAsia="Times New Roman" w:hAnsi="Georgia" w:cs="Times New Roman"/>
          <w:color w:val="000000"/>
          <w:sz w:val="24"/>
          <w:szCs w:val="24"/>
          <w:highlight w:val="yellow"/>
          <w:lang w:eastAsia="en-IN" w:bidi="ar-SA"/>
        </w:rPr>
        <w:t> : </w:t>
      </w:r>
      <w:r w:rsidRPr="00076C92">
        <w:rPr>
          <w:rFonts w:ascii="Georgia" w:eastAsia="Times New Roman" w:hAnsi="Georgia" w:cs="Helvetica"/>
          <w:color w:val="000000"/>
          <w:sz w:val="21"/>
          <w:szCs w:val="21"/>
          <w:highlight w:val="yellow"/>
          <w:lang w:eastAsia="en-IN" w:bidi="ar-SA"/>
        </w:rPr>
        <w:t>of BDP</w:t>
      </w:r>
      <w:r w:rsidRPr="00513E38">
        <w:rPr>
          <w:rFonts w:ascii="Georgia" w:eastAsia="Times New Roman" w:hAnsi="Georgia" w:cs="Helvetica"/>
          <w:color w:val="000000"/>
          <w:sz w:val="21"/>
          <w:szCs w:val="21"/>
          <w:lang w:eastAsia="en-IN" w:bidi="ar-SA"/>
        </w:rPr>
        <w:t xml:space="preserve"> for </w:t>
      </w:r>
      <w:r w:rsidRPr="00076C92">
        <w:rPr>
          <w:rFonts w:ascii="Georgia" w:eastAsia="Times New Roman" w:hAnsi="Georgia" w:cs="Helvetica"/>
          <w:color w:val="000000"/>
          <w:sz w:val="21"/>
          <w:szCs w:val="21"/>
          <w:highlight w:val="yellow"/>
          <w:lang w:eastAsia="en-IN" w:bidi="ar-SA"/>
        </w:rPr>
        <w:t>USD </w:t>
      </w:r>
      <w:proofErr w:type="spellStart"/>
      <w:r w:rsidR="007D4AEF" w:rsidRPr="00473C06">
        <w:rPr>
          <w:rFonts w:ascii="Georgia" w:eastAsia="Times New Roman" w:hAnsi="Georgia" w:cs="Times New Roman"/>
          <w:color w:val="000000"/>
          <w:sz w:val="24"/>
          <w:szCs w:val="24"/>
          <w:highlight w:val="yellow"/>
          <w:lang w:eastAsia="en-IN" w:bidi="ar-SA"/>
        </w:rPr>
        <w:t>USD</w:t>
      </w:r>
      <w:proofErr w:type="spellEnd"/>
      <w:r w:rsidR="007D4AEF">
        <w:rPr>
          <w:rFonts w:ascii="Georgia" w:eastAsia="Times New Roman" w:hAnsi="Georgia" w:cs="Times New Roman"/>
          <w:color w:val="000000"/>
          <w:sz w:val="24"/>
          <w:szCs w:val="24"/>
          <w:highlight w:val="yellow"/>
          <w:lang w:eastAsia="en-IN" w:bidi="ar-SA"/>
        </w:rPr>
        <w:t xml:space="preserve"> </w:t>
      </w:r>
      <w:proofErr w:type="spellStart"/>
      <w:r w:rsidR="007D4AEF">
        <w:rPr>
          <w:rFonts w:ascii="Georgia" w:eastAsia="Times New Roman" w:hAnsi="Georgia" w:cs="Times New Roman"/>
          <w:color w:val="000000"/>
          <w:sz w:val="24"/>
          <w:szCs w:val="24"/>
          <w:highlight w:val="yellow"/>
          <w:lang w:eastAsia="en-IN" w:bidi="ar-SA"/>
        </w:rPr>
        <w:t>xx</w:t>
      </w:r>
      <w:r w:rsidR="007D4AEF"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xxx</w:t>
      </w:r>
      <w:r w:rsidR="007D4AEF"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xx.xx</w:t>
      </w:r>
      <w:proofErr w:type="spellEnd"/>
      <w:r w:rsidR="007D4AEF">
        <w:rPr>
          <w:rFonts w:ascii="Georgia" w:eastAsia="Times New Roman" w:hAnsi="Georgia" w:cs="Times New Roman"/>
          <w:color w:val="000000"/>
          <w:sz w:val="24"/>
          <w:szCs w:val="24"/>
          <w:highlight w:val="yellow"/>
          <w:lang w:eastAsia="en-IN" w:bidi="ar-SA"/>
        </w:rPr>
        <w:t xml:space="preserve"> </w:t>
      </w:r>
      <w:r w:rsidRPr="00076C92">
        <w:rPr>
          <w:rFonts w:ascii="Georgia" w:eastAsia="Times New Roman" w:hAnsi="Georgia" w:cs="Helvetica"/>
          <w:color w:val="000000"/>
          <w:sz w:val="21"/>
          <w:szCs w:val="21"/>
          <w:highlight w:val="yellow"/>
          <w:lang w:eastAsia="en-IN" w:bidi="ar-SA"/>
        </w:rPr>
        <w:t xml:space="preserve">equivalent to </w:t>
      </w:r>
      <w:proofErr w:type="spellStart"/>
      <w:r w:rsidRPr="00076C92">
        <w:rPr>
          <w:rFonts w:ascii="Georgia" w:eastAsia="Times New Roman" w:hAnsi="Georgia" w:cs="Helvetica"/>
          <w:color w:val="000000"/>
          <w:sz w:val="21"/>
          <w:szCs w:val="21"/>
          <w:highlight w:val="yellow"/>
          <w:lang w:eastAsia="en-IN" w:bidi="ar-SA"/>
        </w:rPr>
        <w:t>Rs</w:t>
      </w:r>
      <w:proofErr w:type="spellEnd"/>
      <w:r w:rsidRPr="00076C92">
        <w:rPr>
          <w:rFonts w:ascii="Georgia" w:eastAsia="Times New Roman" w:hAnsi="Georgia" w:cs="Helvetica"/>
          <w:color w:val="000000"/>
          <w:sz w:val="21"/>
          <w:szCs w:val="21"/>
          <w:highlight w:val="yellow"/>
          <w:lang w:eastAsia="en-IN" w:bidi="ar-SA"/>
        </w:rPr>
        <w:t>. </w:t>
      </w:r>
      <w:r w:rsidR="007D4AEF" w:rsidRPr="00473C06">
        <w:rPr>
          <w:rFonts w:ascii="Georgia" w:eastAsia="Times New Roman" w:hAnsi="Georgia" w:cs="Times New Roman"/>
          <w:color w:val="000000"/>
          <w:sz w:val="24"/>
          <w:szCs w:val="24"/>
          <w:highlight w:val="yellow"/>
          <w:lang w:eastAsia="en-IN" w:bidi="ar-SA"/>
        </w:rPr>
        <w:t>USD</w:t>
      </w:r>
      <w:r w:rsidR="007D4AEF">
        <w:rPr>
          <w:rFonts w:ascii="Georgia" w:eastAsia="Times New Roman" w:hAnsi="Georgia" w:cs="Times New Roman"/>
          <w:color w:val="000000"/>
          <w:sz w:val="24"/>
          <w:szCs w:val="24"/>
          <w:highlight w:val="yellow"/>
          <w:lang w:eastAsia="en-IN" w:bidi="ar-SA"/>
        </w:rPr>
        <w:t xml:space="preserve"> </w:t>
      </w:r>
      <w:proofErr w:type="spellStart"/>
      <w:r w:rsidR="007D4AEF">
        <w:rPr>
          <w:rFonts w:ascii="Georgia" w:eastAsia="Times New Roman" w:hAnsi="Georgia" w:cs="Times New Roman"/>
          <w:color w:val="000000"/>
          <w:sz w:val="24"/>
          <w:szCs w:val="24"/>
          <w:highlight w:val="yellow"/>
          <w:lang w:eastAsia="en-IN" w:bidi="ar-SA"/>
        </w:rPr>
        <w:t>xx</w:t>
      </w:r>
      <w:r w:rsidR="007D4AEF"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xxx</w:t>
      </w:r>
      <w:r w:rsidR="007D4AEF" w:rsidRPr="00473C06">
        <w:rPr>
          <w:rFonts w:ascii="Georgia" w:eastAsia="Times New Roman" w:hAnsi="Georgia" w:cs="Times New Roman"/>
          <w:color w:val="000000"/>
          <w:sz w:val="24"/>
          <w:szCs w:val="24"/>
          <w:highlight w:val="yellow"/>
          <w:lang w:eastAsia="en-IN" w:bidi="ar-SA"/>
        </w:rPr>
        <w:t>.</w:t>
      </w:r>
      <w:r w:rsidR="007D4AEF">
        <w:rPr>
          <w:rFonts w:ascii="Georgia" w:eastAsia="Times New Roman" w:hAnsi="Georgia" w:cs="Times New Roman"/>
          <w:color w:val="000000"/>
          <w:sz w:val="24"/>
          <w:szCs w:val="24"/>
          <w:highlight w:val="yellow"/>
          <w:lang w:eastAsia="en-IN" w:bidi="ar-SA"/>
        </w:rPr>
        <w:t>xx.xx</w:t>
      </w:r>
      <w:proofErr w:type="spellEnd"/>
      <w:r w:rsidR="007D4AEF">
        <w:rPr>
          <w:rFonts w:ascii="Georgia" w:eastAsia="Times New Roman" w:hAnsi="Georgia" w:cs="Times New Roman"/>
          <w:color w:val="000000"/>
          <w:sz w:val="24"/>
          <w:szCs w:val="24"/>
          <w:highlight w:val="yellow"/>
          <w:lang w:eastAsia="en-IN" w:bidi="ar-SA"/>
        </w:rPr>
        <w:t xml:space="preserve"> </w:t>
      </w:r>
      <w:r w:rsidRPr="00513E38">
        <w:rPr>
          <w:rFonts w:ascii="Georgia" w:eastAsia="Times New Roman" w:hAnsi="Georgia" w:cs="Helvetica"/>
          <w:color w:val="000000"/>
          <w:sz w:val="21"/>
          <w:szCs w:val="21"/>
          <w:lang w:eastAsia="en-IN" w:bidi="ar-SA"/>
        </w:rPr>
        <w:t>(</w:t>
      </w:r>
      <w:proofErr w:type="spellStart"/>
      <w:r w:rsidRPr="00513E38">
        <w:rPr>
          <w:rFonts w:ascii="Georgia" w:eastAsia="Times New Roman" w:hAnsi="Georgia" w:cs="Helvetica"/>
          <w:color w:val="000000"/>
          <w:sz w:val="21"/>
          <w:szCs w:val="21"/>
          <w:lang w:eastAsia="en-IN" w:bidi="ar-SA"/>
        </w:rPr>
        <w:t>Rs</w:t>
      </w:r>
      <w:proofErr w:type="spellEnd"/>
      <w:r w:rsidRPr="00513E38">
        <w:rPr>
          <w:rFonts w:ascii="Georgia" w:eastAsia="Times New Roman" w:hAnsi="Georgia" w:cs="Helvetica"/>
          <w:color w:val="000000"/>
          <w:sz w:val="21"/>
          <w:szCs w:val="21"/>
          <w:lang w:eastAsia="en-IN" w:bidi="ar-SA"/>
        </w:rPr>
        <w:t xml:space="preserve">. </w:t>
      </w:r>
      <w:r w:rsidRPr="00076C92">
        <w:rPr>
          <w:rFonts w:ascii="Georgia" w:eastAsia="Times New Roman" w:hAnsi="Georgia" w:cs="Helvetica"/>
          <w:color w:val="000000"/>
          <w:sz w:val="21"/>
          <w:szCs w:val="21"/>
          <w:highlight w:val="yellow"/>
          <w:lang w:eastAsia="en-IN" w:bidi="ar-SA"/>
        </w:rPr>
        <w:t>Sixty Five Thousand Three hundred Fifty Seven and Paisa Sixty Two only</w:t>
      </w:r>
      <w:r w:rsidRPr="00513E38">
        <w:rPr>
          <w:rFonts w:ascii="Georgia" w:eastAsia="Times New Roman" w:hAnsi="Georgia" w:cs="Helvetica"/>
          <w:color w:val="000000"/>
          <w:sz w:val="21"/>
          <w:szCs w:val="21"/>
          <w:lang w:eastAsia="en-IN" w:bidi="ar-SA"/>
        </w:rPr>
        <w:t xml:space="preserve">) Inclusive of 18% GST with the currency exchange rate as USD 1 = </w:t>
      </w:r>
      <w:r w:rsidRPr="00076C92">
        <w:rPr>
          <w:rFonts w:ascii="Georgia" w:eastAsia="Times New Roman" w:hAnsi="Georgia" w:cs="Helvetica"/>
          <w:color w:val="000000"/>
          <w:sz w:val="21"/>
          <w:szCs w:val="21"/>
          <w:highlight w:val="yellow"/>
          <w:lang w:eastAsia="en-IN" w:bidi="ar-SA"/>
        </w:rPr>
        <w:t>INR 83.71</w:t>
      </w:r>
      <w:r w:rsidRPr="00513E38">
        <w:rPr>
          <w:rFonts w:ascii="Georgia" w:eastAsia="Times New Roman" w:hAnsi="Georgia" w:cs="Helvetica"/>
          <w:color w:val="000000"/>
          <w:sz w:val="21"/>
          <w:szCs w:val="21"/>
          <w:lang w:eastAsia="en-IN" w:bidi="ar-SA"/>
        </w:rPr>
        <w:t>.</w:t>
      </w:r>
    </w:p>
    <w:p w14:paraId="6D4D1CF8"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    </w:t>
      </w:r>
    </w:p>
    <w:p w14:paraId="425D3B8C" w14:textId="1C383EFF"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b/>
          <w:bCs/>
          <w:color w:val="000000"/>
          <w:sz w:val="21"/>
          <w:szCs w:val="21"/>
          <w:lang w:eastAsia="en-IN" w:bidi="ar-SA"/>
        </w:rPr>
        <w:t xml:space="preserve">PR No. </w:t>
      </w:r>
      <w:r w:rsidR="007D4AEF">
        <w:rPr>
          <w:rFonts w:ascii="Georgia" w:eastAsia="Times New Roman" w:hAnsi="Georgia" w:cs="Times New Roman"/>
          <w:color w:val="000000"/>
          <w:sz w:val="24"/>
          <w:szCs w:val="24"/>
          <w:highlight w:val="yellow"/>
          <w:lang w:eastAsia="en-IN" w:bidi="ar-SA"/>
        </w:rPr>
        <w:t>10xx</w:t>
      </w:r>
      <w:r w:rsidR="007D4AEF">
        <w:rPr>
          <w:rFonts w:ascii="Georgia" w:eastAsia="Times New Roman" w:hAnsi="Georgia" w:cs="Times New Roman"/>
          <w:color w:val="000000"/>
          <w:sz w:val="24"/>
          <w:szCs w:val="24"/>
          <w:lang w:eastAsia="en-IN" w:bidi="ar-SA"/>
        </w:rPr>
        <w:t>xxxx</w:t>
      </w:r>
      <w:r w:rsidRPr="00513E38">
        <w:rPr>
          <w:rFonts w:ascii="Arial" w:eastAsia="Times New Roman" w:hAnsi="Arial" w:cs="Arial"/>
          <w:color w:val="000000"/>
          <w:sz w:val="21"/>
          <w:szCs w:val="21"/>
          <w:lang w:eastAsia="en-IN" w:bidi="ar-SA"/>
        </w:rPr>
        <w:t xml:space="preserve"> has been created with release strategy </w:t>
      </w:r>
      <w:r w:rsidR="007D4AEF">
        <w:rPr>
          <w:rFonts w:ascii="Arial" w:eastAsia="Times New Roman" w:hAnsi="Arial" w:cs="Arial"/>
          <w:color w:val="000000"/>
          <w:sz w:val="21"/>
          <w:szCs w:val="21"/>
          <w:lang w:eastAsia="en-IN" w:bidi="ar-SA"/>
        </w:rPr>
        <w:t xml:space="preserve">of </w:t>
      </w:r>
      <w:r w:rsidR="007D4AEF">
        <w:rPr>
          <w:rFonts w:ascii="Georgia" w:eastAsia="Times New Roman" w:hAnsi="Georgia" w:cs="Times New Roman"/>
          <w:color w:val="000000"/>
          <w:sz w:val="24"/>
          <w:szCs w:val="24"/>
          <w:highlight w:val="yellow"/>
          <w:lang w:eastAsia="en-IN" w:bidi="ar-SA"/>
        </w:rPr>
        <w:t>0x</w:t>
      </w:r>
      <w:r w:rsidR="007D4AEF" w:rsidRPr="00076C92">
        <w:rPr>
          <w:rFonts w:ascii="Georgia" w:eastAsia="Times New Roman" w:hAnsi="Georgia" w:cs="Times New Roman"/>
          <w:color w:val="000000"/>
          <w:sz w:val="24"/>
          <w:szCs w:val="24"/>
          <w:highlight w:val="yellow"/>
          <w:lang w:eastAsia="en-IN" w:bidi="ar-SA"/>
        </w:rPr>
        <w:t>, 0</w:t>
      </w:r>
      <w:r w:rsidR="007D4AEF">
        <w:rPr>
          <w:rFonts w:ascii="Georgia" w:eastAsia="Times New Roman" w:hAnsi="Georgia" w:cs="Times New Roman"/>
          <w:color w:val="000000"/>
          <w:sz w:val="24"/>
          <w:szCs w:val="24"/>
          <w:highlight w:val="yellow"/>
          <w:lang w:eastAsia="en-IN" w:bidi="ar-SA"/>
        </w:rPr>
        <w:t>x</w:t>
      </w:r>
      <w:r w:rsidR="007D4AEF" w:rsidRPr="00076C92">
        <w:rPr>
          <w:rFonts w:ascii="Georgia" w:eastAsia="Times New Roman" w:hAnsi="Georgia" w:cs="Times New Roman"/>
          <w:color w:val="000000"/>
          <w:sz w:val="24"/>
          <w:szCs w:val="24"/>
          <w:highlight w:val="yellow"/>
          <w:lang w:eastAsia="en-IN" w:bidi="ar-SA"/>
        </w:rPr>
        <w:t xml:space="preserve">, </w:t>
      </w:r>
      <w:r w:rsidR="007D4AEF">
        <w:rPr>
          <w:rFonts w:ascii="Georgia" w:eastAsia="Times New Roman" w:hAnsi="Georgia" w:cs="Times New Roman"/>
          <w:color w:val="000000"/>
          <w:sz w:val="24"/>
          <w:szCs w:val="24"/>
          <w:highlight w:val="yellow"/>
          <w:lang w:eastAsia="en-IN" w:bidi="ar-SA"/>
        </w:rPr>
        <w:t>x</w:t>
      </w:r>
      <w:r w:rsidR="007D4AEF" w:rsidRPr="00076C92">
        <w:rPr>
          <w:rFonts w:ascii="Georgia" w:eastAsia="Times New Roman" w:hAnsi="Georgia" w:cs="Times New Roman"/>
          <w:color w:val="000000"/>
          <w:sz w:val="24"/>
          <w:szCs w:val="24"/>
          <w:highlight w:val="yellow"/>
          <w:lang w:eastAsia="en-IN" w:bidi="ar-SA"/>
        </w:rPr>
        <w:t xml:space="preserve">1, </w:t>
      </w:r>
      <w:proofErr w:type="gramStart"/>
      <w:r w:rsidR="007D4AEF">
        <w:rPr>
          <w:rFonts w:ascii="Georgia" w:eastAsia="Times New Roman" w:hAnsi="Georgia" w:cs="Times New Roman"/>
          <w:color w:val="000000"/>
          <w:sz w:val="24"/>
          <w:szCs w:val="24"/>
          <w:highlight w:val="yellow"/>
          <w:lang w:eastAsia="en-IN" w:bidi="ar-SA"/>
        </w:rPr>
        <w:t>x</w:t>
      </w:r>
      <w:r w:rsidR="007D4AEF" w:rsidRPr="00076C92">
        <w:rPr>
          <w:rFonts w:ascii="Georgia" w:eastAsia="Times New Roman" w:hAnsi="Georgia" w:cs="Times New Roman"/>
          <w:color w:val="000000"/>
          <w:sz w:val="24"/>
          <w:szCs w:val="24"/>
          <w:highlight w:val="yellow"/>
          <w:lang w:eastAsia="en-IN" w:bidi="ar-SA"/>
        </w:rPr>
        <w:t>1</w:t>
      </w:r>
      <w:proofErr w:type="gramEnd"/>
      <w:r w:rsidRPr="00513E38">
        <w:rPr>
          <w:rFonts w:ascii="Arial" w:eastAsia="Times New Roman" w:hAnsi="Arial" w:cs="Arial"/>
          <w:color w:val="000000"/>
          <w:sz w:val="21"/>
          <w:szCs w:val="21"/>
          <w:lang w:eastAsia="en-IN" w:bidi="ar-SA"/>
        </w:rPr>
        <w:t xml:space="preserve"> and released at 01 level. It may</w:t>
      </w:r>
      <w:r>
        <w:rPr>
          <w:rFonts w:ascii="Arial" w:eastAsia="Times New Roman" w:hAnsi="Arial" w:cs="Arial"/>
          <w:color w:val="000000"/>
          <w:sz w:val="21"/>
          <w:szCs w:val="21"/>
          <w:lang w:eastAsia="en-IN" w:bidi="ar-SA"/>
        </w:rPr>
        <w:t xml:space="preserve"> please,</w:t>
      </w:r>
      <w:r w:rsidRPr="00513E38">
        <w:rPr>
          <w:rFonts w:ascii="Arial" w:eastAsia="Times New Roman" w:hAnsi="Arial" w:cs="Arial"/>
          <w:color w:val="000000"/>
          <w:sz w:val="21"/>
          <w:szCs w:val="21"/>
          <w:lang w:eastAsia="en-IN" w:bidi="ar-SA"/>
        </w:rPr>
        <w:t xml:space="preserve"> further be released at appropriate levels.</w:t>
      </w:r>
    </w:p>
    <w:p w14:paraId="0DC2419B"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val="en" w:eastAsia="en-IN" w:bidi="ar-SA"/>
        </w:rPr>
        <w:t>               </w:t>
      </w:r>
    </w:p>
    <w:p w14:paraId="331C7561" w14:textId="7D1C249A" w:rsidR="00513E38" w:rsidRDefault="00FA08D0" w:rsidP="001132DD">
      <w:pPr>
        <w:spacing w:after="0" w:line="276" w:lineRule="auto"/>
        <w:jc w:val="both"/>
        <w:rPr>
          <w:rFonts w:ascii="Arial" w:hAnsi="Arial" w:cs="Arial"/>
          <w:color w:val="000000" w:themeColor="text1"/>
          <w:szCs w:val="22"/>
        </w:rPr>
      </w:pPr>
      <w:r>
        <w:rPr>
          <w:rFonts w:ascii="Arial" w:hAnsi="Arial" w:cs="Arial"/>
          <w:color w:val="000000" w:themeColor="text1"/>
          <w:szCs w:val="22"/>
        </w:rPr>
        <w:t>============= ===================</w:t>
      </w:r>
    </w:p>
    <w:p w14:paraId="3BB51E42" w14:textId="77777777" w:rsidR="00FA08D0" w:rsidRDefault="00FA08D0" w:rsidP="001132DD">
      <w:pPr>
        <w:spacing w:after="0" w:line="276" w:lineRule="auto"/>
        <w:jc w:val="both"/>
        <w:rPr>
          <w:rFonts w:ascii="Arial" w:hAnsi="Arial" w:cs="Arial"/>
          <w:color w:val="000000" w:themeColor="text1"/>
          <w:szCs w:val="22"/>
        </w:rPr>
      </w:pPr>
    </w:p>
    <w:p w14:paraId="2E569CA0" w14:textId="77777777" w:rsidR="00FA08D0" w:rsidRDefault="00FA08D0" w:rsidP="001132DD">
      <w:pPr>
        <w:spacing w:after="0" w:line="276" w:lineRule="auto"/>
        <w:jc w:val="both"/>
        <w:rPr>
          <w:rFonts w:ascii="Arial" w:hAnsi="Arial" w:cs="Arial"/>
          <w:color w:val="000000" w:themeColor="text1"/>
          <w:szCs w:val="22"/>
        </w:rPr>
      </w:pPr>
    </w:p>
    <w:p w14:paraId="7402FD78" w14:textId="77777777" w:rsidR="00FA08D0" w:rsidRDefault="00FA08D0" w:rsidP="001132DD">
      <w:pPr>
        <w:spacing w:after="0" w:line="276" w:lineRule="auto"/>
        <w:jc w:val="both"/>
        <w:rPr>
          <w:rFonts w:ascii="Arial" w:hAnsi="Arial" w:cs="Arial"/>
          <w:color w:val="000000" w:themeColor="text1"/>
          <w:szCs w:val="22"/>
        </w:rPr>
      </w:pPr>
    </w:p>
    <w:p w14:paraId="1828BA6D" w14:textId="77777777" w:rsidR="00514FAE" w:rsidRDefault="00514FAE" w:rsidP="001132DD">
      <w:pPr>
        <w:spacing w:after="0" w:line="276" w:lineRule="auto"/>
        <w:jc w:val="both"/>
        <w:rPr>
          <w:rFonts w:ascii="Arial" w:hAnsi="Arial" w:cs="Arial"/>
          <w:color w:val="000000" w:themeColor="text1"/>
          <w:szCs w:val="22"/>
        </w:rPr>
      </w:pPr>
    </w:p>
    <w:p w14:paraId="6D84B1A0" w14:textId="77777777" w:rsidR="00514FAE" w:rsidRDefault="00514FAE" w:rsidP="001132DD">
      <w:pPr>
        <w:spacing w:after="0" w:line="276" w:lineRule="auto"/>
        <w:jc w:val="both"/>
        <w:rPr>
          <w:rFonts w:ascii="Arial" w:hAnsi="Arial" w:cs="Arial"/>
          <w:color w:val="000000" w:themeColor="text1"/>
          <w:szCs w:val="22"/>
        </w:rPr>
      </w:pPr>
    </w:p>
    <w:p w14:paraId="31C2CF71" w14:textId="77777777" w:rsidR="00FA08D0" w:rsidRDefault="00FA08D0" w:rsidP="001132DD">
      <w:pPr>
        <w:spacing w:after="0" w:line="276" w:lineRule="auto"/>
        <w:jc w:val="both"/>
        <w:rPr>
          <w:rFonts w:ascii="Arial" w:hAnsi="Arial" w:cs="Arial"/>
          <w:color w:val="000000" w:themeColor="text1"/>
          <w:szCs w:val="22"/>
        </w:rPr>
      </w:pPr>
    </w:p>
    <w:p w14:paraId="199CFCCB" w14:textId="77777777" w:rsidR="00FA08D0" w:rsidRPr="00B27865" w:rsidRDefault="00FA08D0" w:rsidP="001132DD">
      <w:pPr>
        <w:spacing w:after="0" w:line="276" w:lineRule="auto"/>
        <w:jc w:val="both"/>
        <w:rPr>
          <w:rFonts w:ascii="Arial" w:hAnsi="Arial" w:cs="Arial"/>
          <w:color w:val="000000" w:themeColor="text1"/>
          <w:szCs w:val="22"/>
        </w:rPr>
      </w:pPr>
    </w:p>
    <w:sectPr w:rsidR="00FA08D0" w:rsidRPr="00B27865" w:rsidSect="00C11BB0">
      <w:pgSz w:w="11906" w:h="16838"/>
      <w:pgMar w:top="1440"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Kokila">
    <w:altName w:val="Arial"/>
    <w:charset w:val="00"/>
    <w:family w:val="swiss"/>
    <w:pitch w:val="variable"/>
    <w:sig w:usb0="00008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E4D73"/>
    <w:multiLevelType w:val="hybridMultilevel"/>
    <w:tmpl w:val="7CCAF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96E3C2F"/>
    <w:multiLevelType w:val="hybridMultilevel"/>
    <w:tmpl w:val="13F2B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7C284B"/>
    <w:multiLevelType w:val="hybridMultilevel"/>
    <w:tmpl w:val="0B9CB3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C20D43"/>
    <w:multiLevelType w:val="hybridMultilevel"/>
    <w:tmpl w:val="447833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B70A7D"/>
    <w:multiLevelType w:val="hybridMultilevel"/>
    <w:tmpl w:val="08F03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A5A6E23"/>
    <w:multiLevelType w:val="hybridMultilevel"/>
    <w:tmpl w:val="2996D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BB45496"/>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3EB6F4A"/>
    <w:multiLevelType w:val="hybridMultilevel"/>
    <w:tmpl w:val="93744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7E00DE2"/>
    <w:multiLevelType w:val="hybridMultilevel"/>
    <w:tmpl w:val="96ACD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8EC19CE"/>
    <w:multiLevelType w:val="hybridMultilevel"/>
    <w:tmpl w:val="90E0767E"/>
    <w:lvl w:ilvl="0" w:tplc="2DC65212">
      <w:start w:val="1"/>
      <w:numFmt w:val="decimal"/>
      <w:lvlText w:val="%1."/>
      <w:lvlJc w:val="left"/>
      <w:pPr>
        <w:ind w:left="720" w:hanging="360"/>
      </w:pPr>
      <w:rPr>
        <w:rFonts w:ascii="Georgia" w:eastAsiaTheme="minorHAnsi" w:hAnsi="Georgia"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AA1CE9"/>
    <w:multiLevelType w:val="hybridMultilevel"/>
    <w:tmpl w:val="7CCAF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3754279"/>
    <w:multiLevelType w:val="hybridMultilevel"/>
    <w:tmpl w:val="B694F7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72E503A5"/>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48A3115"/>
    <w:multiLevelType w:val="hybridMultilevel"/>
    <w:tmpl w:val="5330ED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59E6E48"/>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6B54327"/>
    <w:multiLevelType w:val="hybridMultilevel"/>
    <w:tmpl w:val="D6FAB5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4"/>
  </w:num>
  <w:num w:numId="4">
    <w:abstractNumId w:val="10"/>
  </w:num>
  <w:num w:numId="5">
    <w:abstractNumId w:val="6"/>
  </w:num>
  <w:num w:numId="6">
    <w:abstractNumId w:val="14"/>
  </w:num>
  <w:num w:numId="7">
    <w:abstractNumId w:val="12"/>
  </w:num>
  <w:num w:numId="8">
    <w:abstractNumId w:val="1"/>
  </w:num>
  <w:num w:numId="9">
    <w:abstractNumId w:val="0"/>
  </w:num>
  <w:num w:numId="10">
    <w:abstractNumId w:val="11"/>
  </w:num>
  <w:num w:numId="11">
    <w:abstractNumId w:val="15"/>
  </w:num>
  <w:num w:numId="12">
    <w:abstractNumId w:val="5"/>
  </w:num>
  <w:num w:numId="13">
    <w:abstractNumId w:val="13"/>
  </w:num>
  <w:num w:numId="14">
    <w:abstractNumId w:val="3"/>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373"/>
    <w:rsid w:val="00005C5F"/>
    <w:rsid w:val="000122A6"/>
    <w:rsid w:val="00034159"/>
    <w:rsid w:val="0005622D"/>
    <w:rsid w:val="00071030"/>
    <w:rsid w:val="0007529A"/>
    <w:rsid w:val="00076C92"/>
    <w:rsid w:val="00086BD7"/>
    <w:rsid w:val="000B4D8D"/>
    <w:rsid w:val="000E2D0D"/>
    <w:rsid w:val="00105CCC"/>
    <w:rsid w:val="001132DD"/>
    <w:rsid w:val="0013761B"/>
    <w:rsid w:val="00141152"/>
    <w:rsid w:val="00157931"/>
    <w:rsid w:val="001C145E"/>
    <w:rsid w:val="001E1035"/>
    <w:rsid w:val="001E4107"/>
    <w:rsid w:val="001E4965"/>
    <w:rsid w:val="00212B01"/>
    <w:rsid w:val="00222F67"/>
    <w:rsid w:val="00225580"/>
    <w:rsid w:val="002363BD"/>
    <w:rsid w:val="002652A3"/>
    <w:rsid w:val="002706C3"/>
    <w:rsid w:val="002716EF"/>
    <w:rsid w:val="00275CAC"/>
    <w:rsid w:val="002A65AA"/>
    <w:rsid w:val="002D1386"/>
    <w:rsid w:val="002E7DD2"/>
    <w:rsid w:val="002F17C3"/>
    <w:rsid w:val="00310EF3"/>
    <w:rsid w:val="00320372"/>
    <w:rsid w:val="00345995"/>
    <w:rsid w:val="00350F01"/>
    <w:rsid w:val="003757FF"/>
    <w:rsid w:val="00381450"/>
    <w:rsid w:val="00382B4C"/>
    <w:rsid w:val="00397621"/>
    <w:rsid w:val="003D0369"/>
    <w:rsid w:val="003F184A"/>
    <w:rsid w:val="003F2E3D"/>
    <w:rsid w:val="004739AD"/>
    <w:rsid w:val="00473C06"/>
    <w:rsid w:val="00482CE0"/>
    <w:rsid w:val="004931FE"/>
    <w:rsid w:val="00497BFD"/>
    <w:rsid w:val="004B6ABA"/>
    <w:rsid w:val="004F02E4"/>
    <w:rsid w:val="004F728F"/>
    <w:rsid w:val="00513E38"/>
    <w:rsid w:val="00514FAE"/>
    <w:rsid w:val="005560B6"/>
    <w:rsid w:val="00564938"/>
    <w:rsid w:val="005A5965"/>
    <w:rsid w:val="005F744A"/>
    <w:rsid w:val="00606506"/>
    <w:rsid w:val="00627A88"/>
    <w:rsid w:val="00632013"/>
    <w:rsid w:val="006376DC"/>
    <w:rsid w:val="00690610"/>
    <w:rsid w:val="006A6DEF"/>
    <w:rsid w:val="006B35DF"/>
    <w:rsid w:val="006B72EB"/>
    <w:rsid w:val="006B7F09"/>
    <w:rsid w:val="006E20A2"/>
    <w:rsid w:val="00711683"/>
    <w:rsid w:val="00717373"/>
    <w:rsid w:val="0072082D"/>
    <w:rsid w:val="0072302B"/>
    <w:rsid w:val="00763548"/>
    <w:rsid w:val="007B5B45"/>
    <w:rsid w:val="007D4AEF"/>
    <w:rsid w:val="007E091F"/>
    <w:rsid w:val="007F6A69"/>
    <w:rsid w:val="00874B6A"/>
    <w:rsid w:val="00877628"/>
    <w:rsid w:val="008809D8"/>
    <w:rsid w:val="00881135"/>
    <w:rsid w:val="008866F2"/>
    <w:rsid w:val="008A4C91"/>
    <w:rsid w:val="008A7699"/>
    <w:rsid w:val="008B4680"/>
    <w:rsid w:val="008F2CDA"/>
    <w:rsid w:val="0094580D"/>
    <w:rsid w:val="00950A05"/>
    <w:rsid w:val="009519BC"/>
    <w:rsid w:val="009543A2"/>
    <w:rsid w:val="00962983"/>
    <w:rsid w:val="00967947"/>
    <w:rsid w:val="009B4EA4"/>
    <w:rsid w:val="009D5FCA"/>
    <w:rsid w:val="009E365B"/>
    <w:rsid w:val="009F3026"/>
    <w:rsid w:val="00A6086F"/>
    <w:rsid w:val="00A67304"/>
    <w:rsid w:val="00AA05ED"/>
    <w:rsid w:val="00AB6309"/>
    <w:rsid w:val="00AD276A"/>
    <w:rsid w:val="00AD64A8"/>
    <w:rsid w:val="00B27865"/>
    <w:rsid w:val="00B5688E"/>
    <w:rsid w:val="00BD2152"/>
    <w:rsid w:val="00BE33EB"/>
    <w:rsid w:val="00C11BB0"/>
    <w:rsid w:val="00C32CAF"/>
    <w:rsid w:val="00C40E3E"/>
    <w:rsid w:val="00C44277"/>
    <w:rsid w:val="00C63DA6"/>
    <w:rsid w:val="00C93130"/>
    <w:rsid w:val="00CB65FC"/>
    <w:rsid w:val="00CC0574"/>
    <w:rsid w:val="00CD068F"/>
    <w:rsid w:val="00D1184B"/>
    <w:rsid w:val="00D6431E"/>
    <w:rsid w:val="00D705B1"/>
    <w:rsid w:val="00D71EA8"/>
    <w:rsid w:val="00E01066"/>
    <w:rsid w:val="00E01B94"/>
    <w:rsid w:val="00E06C3F"/>
    <w:rsid w:val="00E7351F"/>
    <w:rsid w:val="00E754CE"/>
    <w:rsid w:val="00EB217A"/>
    <w:rsid w:val="00EB3778"/>
    <w:rsid w:val="00EC70AC"/>
    <w:rsid w:val="00EE7F24"/>
    <w:rsid w:val="00F154DB"/>
    <w:rsid w:val="00F34159"/>
    <w:rsid w:val="00F93FE9"/>
    <w:rsid w:val="00F945B4"/>
    <w:rsid w:val="00FA08D0"/>
    <w:rsid w:val="00FC23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B892"/>
  <w15:chartTrackingRefBased/>
  <w15:docId w15:val="{432B1556-B490-4890-9495-52A10800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B01"/>
    <w:rPr>
      <w:rFonts w:cs="Kokila"/>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0AC"/>
    <w:pPr>
      <w:ind w:left="720"/>
      <w:contextualSpacing/>
    </w:pPr>
    <w:rPr>
      <w:rFonts w:cs="Mangal"/>
    </w:rPr>
  </w:style>
  <w:style w:type="paragraph" w:styleId="NoSpacing">
    <w:name w:val="No Spacing"/>
    <w:uiPriority w:val="1"/>
    <w:qFormat/>
    <w:rsid w:val="002652A3"/>
    <w:pPr>
      <w:spacing w:after="0" w:line="240" w:lineRule="auto"/>
    </w:pPr>
  </w:style>
  <w:style w:type="paragraph" w:styleId="BalloonText">
    <w:name w:val="Balloon Text"/>
    <w:basedOn w:val="Normal"/>
    <w:link w:val="BalloonTextChar"/>
    <w:uiPriority w:val="99"/>
    <w:semiHidden/>
    <w:unhideWhenUsed/>
    <w:rsid w:val="00005C5F"/>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005C5F"/>
    <w:rPr>
      <w:rFonts w:ascii="Segoe UI" w:hAnsi="Segoe UI" w:cs="Mangal"/>
      <w:sz w:val="18"/>
      <w:szCs w:val="16"/>
      <w:lang w:val="en-US" w:bidi="hi-IN"/>
    </w:rPr>
  </w:style>
  <w:style w:type="character" w:styleId="Strong">
    <w:name w:val="Strong"/>
    <w:basedOn w:val="DefaultParagraphFont"/>
    <w:uiPriority w:val="22"/>
    <w:qFormat/>
    <w:rsid w:val="00005C5F"/>
    <w:rPr>
      <w:b/>
      <w:bCs/>
    </w:rPr>
  </w:style>
  <w:style w:type="paragraph" w:customStyle="1" w:styleId="Default">
    <w:name w:val="Default"/>
    <w:rsid w:val="00FC2352"/>
    <w:pPr>
      <w:autoSpaceDE w:val="0"/>
      <w:autoSpaceDN w:val="0"/>
      <w:adjustRightInd w:val="0"/>
      <w:spacing w:after="0" w:line="240" w:lineRule="auto"/>
    </w:pPr>
    <w:rPr>
      <w:rFonts w:ascii="Arial" w:hAnsi="Arial" w:cs="Arial"/>
      <w:color w:val="000000"/>
      <w:sz w:val="24"/>
      <w:szCs w:val="24"/>
    </w:rPr>
  </w:style>
  <w:style w:type="paragraph" w:customStyle="1" w:styleId="default0">
    <w:name w:val="default"/>
    <w:basedOn w:val="Normal"/>
    <w:rsid w:val="00513E3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41047">
      <w:bodyDiv w:val="1"/>
      <w:marLeft w:val="0"/>
      <w:marRight w:val="0"/>
      <w:marTop w:val="0"/>
      <w:marBottom w:val="0"/>
      <w:divBdr>
        <w:top w:val="none" w:sz="0" w:space="0" w:color="auto"/>
        <w:left w:val="none" w:sz="0" w:space="0" w:color="auto"/>
        <w:bottom w:val="none" w:sz="0" w:space="0" w:color="auto"/>
        <w:right w:val="none" w:sz="0" w:space="0" w:color="auto"/>
      </w:divBdr>
    </w:div>
    <w:div w:id="170032022">
      <w:bodyDiv w:val="1"/>
      <w:marLeft w:val="0"/>
      <w:marRight w:val="0"/>
      <w:marTop w:val="0"/>
      <w:marBottom w:val="0"/>
      <w:divBdr>
        <w:top w:val="none" w:sz="0" w:space="0" w:color="auto"/>
        <w:left w:val="none" w:sz="0" w:space="0" w:color="auto"/>
        <w:bottom w:val="none" w:sz="0" w:space="0" w:color="auto"/>
        <w:right w:val="none" w:sz="0" w:space="0" w:color="auto"/>
      </w:divBdr>
    </w:div>
    <w:div w:id="189338158">
      <w:bodyDiv w:val="1"/>
      <w:marLeft w:val="0"/>
      <w:marRight w:val="0"/>
      <w:marTop w:val="0"/>
      <w:marBottom w:val="0"/>
      <w:divBdr>
        <w:top w:val="none" w:sz="0" w:space="0" w:color="auto"/>
        <w:left w:val="none" w:sz="0" w:space="0" w:color="auto"/>
        <w:bottom w:val="none" w:sz="0" w:space="0" w:color="auto"/>
        <w:right w:val="none" w:sz="0" w:space="0" w:color="auto"/>
      </w:divBdr>
      <w:divsChild>
        <w:div w:id="163323217">
          <w:marLeft w:val="0"/>
          <w:marRight w:val="0"/>
          <w:marTop w:val="0"/>
          <w:marBottom w:val="0"/>
          <w:divBdr>
            <w:top w:val="none" w:sz="0" w:space="0" w:color="auto"/>
            <w:left w:val="none" w:sz="0" w:space="0" w:color="auto"/>
            <w:bottom w:val="none" w:sz="0" w:space="0" w:color="auto"/>
            <w:right w:val="none" w:sz="0" w:space="0" w:color="auto"/>
          </w:divBdr>
        </w:div>
        <w:div w:id="1768499974">
          <w:marLeft w:val="0"/>
          <w:marRight w:val="0"/>
          <w:marTop w:val="0"/>
          <w:marBottom w:val="0"/>
          <w:divBdr>
            <w:top w:val="none" w:sz="0" w:space="0" w:color="auto"/>
            <w:left w:val="none" w:sz="0" w:space="0" w:color="auto"/>
            <w:bottom w:val="none" w:sz="0" w:space="0" w:color="auto"/>
            <w:right w:val="none" w:sz="0" w:space="0" w:color="auto"/>
          </w:divBdr>
        </w:div>
      </w:divsChild>
    </w:div>
    <w:div w:id="344208780">
      <w:bodyDiv w:val="1"/>
      <w:marLeft w:val="0"/>
      <w:marRight w:val="0"/>
      <w:marTop w:val="0"/>
      <w:marBottom w:val="0"/>
      <w:divBdr>
        <w:top w:val="none" w:sz="0" w:space="0" w:color="auto"/>
        <w:left w:val="none" w:sz="0" w:space="0" w:color="auto"/>
        <w:bottom w:val="none" w:sz="0" w:space="0" w:color="auto"/>
        <w:right w:val="none" w:sz="0" w:space="0" w:color="auto"/>
      </w:divBdr>
    </w:div>
    <w:div w:id="389891721">
      <w:bodyDiv w:val="1"/>
      <w:marLeft w:val="0"/>
      <w:marRight w:val="0"/>
      <w:marTop w:val="0"/>
      <w:marBottom w:val="0"/>
      <w:divBdr>
        <w:top w:val="none" w:sz="0" w:space="0" w:color="auto"/>
        <w:left w:val="none" w:sz="0" w:space="0" w:color="auto"/>
        <w:bottom w:val="none" w:sz="0" w:space="0" w:color="auto"/>
        <w:right w:val="none" w:sz="0" w:space="0" w:color="auto"/>
      </w:divBdr>
    </w:div>
    <w:div w:id="647173936">
      <w:bodyDiv w:val="1"/>
      <w:marLeft w:val="0"/>
      <w:marRight w:val="0"/>
      <w:marTop w:val="0"/>
      <w:marBottom w:val="0"/>
      <w:divBdr>
        <w:top w:val="none" w:sz="0" w:space="0" w:color="auto"/>
        <w:left w:val="none" w:sz="0" w:space="0" w:color="auto"/>
        <w:bottom w:val="none" w:sz="0" w:space="0" w:color="auto"/>
        <w:right w:val="none" w:sz="0" w:space="0" w:color="auto"/>
      </w:divBdr>
    </w:div>
    <w:div w:id="656807101">
      <w:bodyDiv w:val="1"/>
      <w:marLeft w:val="0"/>
      <w:marRight w:val="0"/>
      <w:marTop w:val="0"/>
      <w:marBottom w:val="0"/>
      <w:divBdr>
        <w:top w:val="none" w:sz="0" w:space="0" w:color="auto"/>
        <w:left w:val="none" w:sz="0" w:space="0" w:color="auto"/>
        <w:bottom w:val="none" w:sz="0" w:space="0" w:color="auto"/>
        <w:right w:val="none" w:sz="0" w:space="0" w:color="auto"/>
      </w:divBdr>
      <w:divsChild>
        <w:div w:id="203828409">
          <w:marLeft w:val="0"/>
          <w:marRight w:val="0"/>
          <w:marTop w:val="0"/>
          <w:marBottom w:val="0"/>
          <w:divBdr>
            <w:top w:val="none" w:sz="0" w:space="0" w:color="auto"/>
            <w:left w:val="none" w:sz="0" w:space="0" w:color="auto"/>
            <w:bottom w:val="none" w:sz="0" w:space="0" w:color="auto"/>
            <w:right w:val="none" w:sz="0" w:space="0" w:color="auto"/>
          </w:divBdr>
        </w:div>
        <w:div w:id="1022635229">
          <w:marLeft w:val="0"/>
          <w:marRight w:val="0"/>
          <w:marTop w:val="0"/>
          <w:marBottom w:val="0"/>
          <w:divBdr>
            <w:top w:val="none" w:sz="0" w:space="0" w:color="auto"/>
            <w:left w:val="none" w:sz="0" w:space="0" w:color="auto"/>
            <w:bottom w:val="none" w:sz="0" w:space="0" w:color="auto"/>
            <w:right w:val="none" w:sz="0" w:space="0" w:color="auto"/>
          </w:divBdr>
        </w:div>
      </w:divsChild>
    </w:div>
    <w:div w:id="668676918">
      <w:bodyDiv w:val="1"/>
      <w:marLeft w:val="0"/>
      <w:marRight w:val="0"/>
      <w:marTop w:val="0"/>
      <w:marBottom w:val="0"/>
      <w:divBdr>
        <w:top w:val="none" w:sz="0" w:space="0" w:color="auto"/>
        <w:left w:val="none" w:sz="0" w:space="0" w:color="auto"/>
        <w:bottom w:val="none" w:sz="0" w:space="0" w:color="auto"/>
        <w:right w:val="none" w:sz="0" w:space="0" w:color="auto"/>
      </w:divBdr>
    </w:div>
    <w:div w:id="929117730">
      <w:bodyDiv w:val="1"/>
      <w:marLeft w:val="0"/>
      <w:marRight w:val="0"/>
      <w:marTop w:val="0"/>
      <w:marBottom w:val="0"/>
      <w:divBdr>
        <w:top w:val="none" w:sz="0" w:space="0" w:color="auto"/>
        <w:left w:val="none" w:sz="0" w:space="0" w:color="auto"/>
        <w:bottom w:val="none" w:sz="0" w:space="0" w:color="auto"/>
        <w:right w:val="none" w:sz="0" w:space="0" w:color="auto"/>
      </w:divBdr>
    </w:div>
    <w:div w:id="1232739696">
      <w:bodyDiv w:val="1"/>
      <w:marLeft w:val="0"/>
      <w:marRight w:val="0"/>
      <w:marTop w:val="0"/>
      <w:marBottom w:val="0"/>
      <w:divBdr>
        <w:top w:val="none" w:sz="0" w:space="0" w:color="auto"/>
        <w:left w:val="none" w:sz="0" w:space="0" w:color="auto"/>
        <w:bottom w:val="none" w:sz="0" w:space="0" w:color="auto"/>
        <w:right w:val="none" w:sz="0" w:space="0" w:color="auto"/>
      </w:divBdr>
    </w:div>
    <w:div w:id="1467550121">
      <w:bodyDiv w:val="1"/>
      <w:marLeft w:val="0"/>
      <w:marRight w:val="0"/>
      <w:marTop w:val="0"/>
      <w:marBottom w:val="0"/>
      <w:divBdr>
        <w:top w:val="none" w:sz="0" w:space="0" w:color="auto"/>
        <w:left w:val="none" w:sz="0" w:space="0" w:color="auto"/>
        <w:bottom w:val="none" w:sz="0" w:space="0" w:color="auto"/>
        <w:right w:val="none" w:sz="0" w:space="0" w:color="auto"/>
      </w:divBdr>
    </w:div>
    <w:div w:id="151722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3</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abisht</dc:creator>
  <cp:keywords/>
  <dc:description/>
  <cp:lastModifiedBy>Aditya</cp:lastModifiedBy>
  <cp:revision>15</cp:revision>
  <cp:lastPrinted>2021-11-24T10:24:00Z</cp:lastPrinted>
  <dcterms:created xsi:type="dcterms:W3CDTF">2024-07-29T11:12:00Z</dcterms:created>
  <dcterms:modified xsi:type="dcterms:W3CDTF">2025-06-09T13:29:00Z</dcterms:modified>
  <dc:identifier/>
  <dc:language/>
</cp:coreProperties>
</file>