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Aprobar solicitud de Endoso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19169, nombre tomador: , solicitud: , dni tomador: </w:t>
      </w:r>
    </w:p>
    <w:p>
      <w:r>
        <w:rPr>
          <w:sz w:val="26"/>
        </w:rPr>
        <w:t>Detalles de la póliza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Pendientes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Comentario realizado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Aprobación finalizada</w:t>
        <w:drawing>
          <wp:inline distT="0" distR="0" distB="0" distL="0">
            <wp:extent cx="6350000" cy="2540000"/>
            <wp:docPr id="3" name="Drawing 3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2021-01-29T18:08:10Z</dcterms:created>
  <dc:creator>Apache POI</dc:creator>
</cp:coreProperties>
</file>