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0A" w:rsidRDefault="00F86A7F">
      <w:pPr>
        <w:spacing w:after="242" w:line="240" w:lineRule="auto"/>
        <w:ind w:left="30" w:firstLine="0"/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661160" cy="307848"/>
            <wp:effectExtent l="0" t="0" r="0" b="0"/>
            <wp:docPr id="1320" name="Picture 1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Picture 13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rFonts w:ascii="Arial" w:eastAsia="Arial" w:hAnsi="Arial" w:cs="Arial"/>
          <w:sz w:val="22"/>
        </w:rPr>
        <w:t xml:space="preserve"> </w:t>
      </w:r>
    </w:p>
    <w:p w:rsidR="00AE2C0A" w:rsidRDefault="00F86A7F">
      <w:pPr>
        <w:spacing w:after="52" w:line="240" w:lineRule="auto"/>
        <w:ind w:left="0" w:firstLine="0"/>
      </w:pPr>
      <w:r>
        <w:rPr>
          <w:i/>
          <w:sz w:val="28"/>
        </w:rPr>
        <w:t xml:space="preserve">Developer Technical Services  </w:t>
      </w:r>
    </w:p>
    <w:p w:rsidR="00AE2C0A" w:rsidRDefault="00F86A7F">
      <w:pPr>
        <w:spacing w:after="16" w:line="240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545" name="Shape 154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2C80B" id="Group 122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LQcIMN3AgAAWwYAAA4AAAAA&#10;AAAAAAAAAAAALgIAAGRycy9lMm9Eb2MueG1sUEsBAi0AFAAGAAgAAAAhALHg9b3cAAAAAwEAAA8A&#10;AAAAAAAAAAAAAAAA0QQAAGRycy9kb3ducmV2LnhtbFBLBQYAAAAABAAEAPMAAADaBQAAAAA=&#10;">
                <v:shape id="Shape 1545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FCKMQA&#10;AADdAAAADwAAAGRycy9kb3ducmV2LnhtbERPTWvCQBC9C/0PyxS8SN0oGkrqKqUY0VMxlp6H7DRJ&#10;m52Nu6tGf323UPA2j/c5i1VvWnEm5xvLCibjBARxaXXDlYKPQ/70DMIHZI2tZVJwJQ+r5cNggZm2&#10;F97TuQiViCHsM1RQh9BlUvqyJoN+bDviyH1ZZzBE6CqpHV5iuGnlNElSabDh2FBjR281lT/FySjg&#10;7z536zRfv8+sHu0avSlux0+lho/96wuIQH24i//dWx3nz2dz+Psmn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BQijEAAAA3QAAAA8AAAAAAAAAAAAAAAAAmAIAAGRycy9k&#10;b3ducmV2LnhtbFBLBQYAAAAABAAEAPUAAACJ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AE2C0A" w:rsidRDefault="00F86A7F">
      <w:pPr>
        <w:spacing w:after="297" w:line="240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E2C0A" w:rsidRDefault="00F86A7F">
      <w:pPr>
        <w:pStyle w:val="Heading1"/>
      </w:pPr>
      <w:r>
        <w:t xml:space="preserve">Assignment - Maya Nodes Part 2 </w:t>
      </w:r>
    </w:p>
    <w:p w:rsidR="00AE2C0A" w:rsidRDefault="00F86A7F">
      <w:pPr>
        <w:spacing w:after="288"/>
        <w:ind w:left="10"/>
      </w:pPr>
      <w:r>
        <w:t xml:space="preserve">Topics Covered </w:t>
      </w:r>
    </w:p>
    <w:p w:rsidR="00AE2C0A" w:rsidRDefault="00F86A7F">
      <w:pPr>
        <w:numPr>
          <w:ilvl w:val="0"/>
          <w:numId w:val="1"/>
        </w:numPr>
        <w:spacing w:after="263"/>
        <w:ind w:hanging="360"/>
      </w:pPr>
      <w:r>
        <w:t xml:space="preserve">Dynamic attribute on </w:t>
      </w:r>
      <w:proofErr w:type="spellStart"/>
      <w:r>
        <w:t>MPxNode</w:t>
      </w:r>
      <w:proofErr w:type="spellEnd"/>
      <w:r>
        <w:t xml:space="preserve"> </w:t>
      </w:r>
    </w:p>
    <w:p w:rsidR="00AE2C0A" w:rsidRDefault="00F86A7F">
      <w:pPr>
        <w:spacing w:after="257"/>
        <w:ind w:left="10"/>
      </w:pPr>
      <w:r>
        <w:t xml:space="preserve">Assignments </w:t>
      </w:r>
    </w:p>
    <w:p w:rsidR="00AE2C0A" w:rsidRDefault="00F86A7F">
      <w:pPr>
        <w:spacing w:after="258"/>
        <w:ind w:left="10"/>
      </w:pPr>
      <w:r>
        <w:t>For every Plug-</w:t>
      </w:r>
      <w:r>
        <w:t>in, we will provide an “Exercise” folder and a “Solution” folder. Each includes a Visual Studio solution and corresponding files. Solution folder includes the complete code for you to finish the Plug-in, it is for you to reference when you are stuck at pro</w:t>
      </w:r>
      <w:r>
        <w:t>blems when adding code into “Exercise” folder. In the “Exercise” folder, all the code you need to finish is specified with comments “//- TODO:</w:t>
      </w:r>
      <w:proofErr w:type="gramStart"/>
      <w:r>
        <w:t>”,</w:t>
      </w:r>
      <w:proofErr w:type="gramEnd"/>
      <w:r>
        <w:t xml:space="preserve"> you need to search for all the “TODO” comments and add your code there. </w:t>
      </w:r>
    </w:p>
    <w:p w:rsidR="00AE2C0A" w:rsidRDefault="00F86A7F">
      <w:pPr>
        <w:spacing w:after="287"/>
        <w:ind w:left="10"/>
      </w:pPr>
      <w:proofErr w:type="spellStart"/>
      <w:proofErr w:type="gramStart"/>
      <w:r>
        <w:t>transCircleNode</w:t>
      </w:r>
      <w:proofErr w:type="spellEnd"/>
      <w:proofErr w:type="gramEnd"/>
      <w:r>
        <w:t xml:space="preserve"> Plug-in </w:t>
      </w:r>
    </w:p>
    <w:p w:rsidR="00AE2C0A" w:rsidRDefault="00F86A7F">
      <w:pPr>
        <w:numPr>
          <w:ilvl w:val="0"/>
          <w:numId w:val="1"/>
        </w:numPr>
        <w:ind w:hanging="360"/>
      </w:pPr>
      <w:r>
        <w:t>Topics Covere</w:t>
      </w:r>
      <w:r>
        <w:t xml:space="preserve">d </w:t>
      </w:r>
    </w:p>
    <w:p w:rsidR="00AE2C0A" w:rsidRDefault="00F86A7F">
      <w:pPr>
        <w:numPr>
          <w:ilvl w:val="0"/>
          <w:numId w:val="1"/>
        </w:numPr>
        <w:ind w:hanging="360"/>
      </w:pPr>
      <w:r>
        <w:t>Write a custom node “</w:t>
      </w:r>
      <w:proofErr w:type="spellStart"/>
      <w:r>
        <w:t>transCircleNode</w:t>
      </w:r>
      <w:proofErr w:type="spellEnd"/>
      <w:r>
        <w:t xml:space="preserve">” with </w:t>
      </w:r>
      <w:proofErr w:type="spellStart"/>
      <w:r>
        <w:t>MPxNode</w:t>
      </w:r>
      <w:proofErr w:type="spellEnd"/>
      <w:r>
        <w:t xml:space="preserve"> class  </w:t>
      </w:r>
    </w:p>
    <w:p w:rsidR="00AE2C0A" w:rsidRDefault="00F86A7F">
      <w:pPr>
        <w:numPr>
          <w:ilvl w:val="0"/>
          <w:numId w:val="1"/>
        </w:numPr>
        <w:ind w:hanging="360"/>
      </w:pPr>
      <w:r>
        <w:t xml:space="preserve">Add compound attribute using </w:t>
      </w:r>
      <w:proofErr w:type="spellStart"/>
      <w:r>
        <w:t>MFnNumericAttribute</w:t>
      </w:r>
      <w:proofErr w:type="spellEnd"/>
      <w:r>
        <w:t xml:space="preserve"> </w:t>
      </w:r>
    </w:p>
    <w:p w:rsidR="00AE2C0A" w:rsidRDefault="00F86A7F">
      <w:pPr>
        <w:numPr>
          <w:ilvl w:val="0"/>
          <w:numId w:val="1"/>
        </w:numPr>
        <w:ind w:hanging="360"/>
      </w:pPr>
      <w:r>
        <w:t xml:space="preserve">Implement functions of </w:t>
      </w:r>
      <w:proofErr w:type="spellStart"/>
      <w:r>
        <w:t>transCircleNode</w:t>
      </w:r>
      <w:proofErr w:type="spellEnd"/>
      <w:r>
        <w:t xml:space="preserve"> to achieve the functionality so that the </w:t>
      </w:r>
      <w:proofErr w:type="gramStart"/>
      <w:r>
        <w:t>output</w:t>
      </w:r>
      <w:proofErr w:type="gramEnd"/>
      <w:r>
        <w:t xml:space="preserve"> attribute’s value is the value of </w:t>
      </w:r>
      <w:proofErr w:type="spellStart"/>
      <w:r>
        <w:t>inputTranslate</w:t>
      </w:r>
      <w:proofErr w:type="spellEnd"/>
      <w:r>
        <w:t xml:space="preserve"> plus the</w:t>
      </w:r>
      <w:r>
        <w:t xml:space="preserve"> value of a circular movement based on current time frame.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Overview </w:t>
      </w:r>
    </w:p>
    <w:p w:rsidR="00AE2C0A" w:rsidRDefault="00F86A7F">
      <w:pPr>
        <w:numPr>
          <w:ilvl w:val="0"/>
          <w:numId w:val="1"/>
        </w:numPr>
        <w:ind w:hanging="360"/>
      </w:pPr>
      <w:r>
        <w:t xml:space="preserve">In this exercise, we will implement a custom node </w:t>
      </w:r>
      <w:proofErr w:type="spellStart"/>
      <w:r>
        <w:t>transCircleNode</w:t>
      </w:r>
      <w:proofErr w:type="spellEnd"/>
      <w:r>
        <w:t xml:space="preserve">, it   takes in two input attributes and one output: </w:t>
      </w:r>
    </w:p>
    <w:p w:rsidR="00AE2C0A" w:rsidRDefault="00F86A7F">
      <w:r>
        <w:t>A compound input translate attribute “</w:t>
      </w:r>
      <w:proofErr w:type="spellStart"/>
      <w:r>
        <w:t>inputTranslate</w:t>
      </w:r>
      <w:proofErr w:type="spellEnd"/>
      <w:r>
        <w:t>”, composes o</w:t>
      </w:r>
      <w:r>
        <w:t xml:space="preserve">f three </w:t>
      </w:r>
    </w:p>
    <w:p w:rsidR="00AE2C0A" w:rsidRDefault="00F86A7F">
      <w:proofErr w:type="gramStart"/>
      <w:r>
        <w:t>elements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 xml:space="preserve">, </w:t>
      </w:r>
      <w:proofErr w:type="spellStart"/>
      <w:r>
        <w:t>translateY</w:t>
      </w:r>
      <w:proofErr w:type="spellEnd"/>
      <w:r>
        <w:t xml:space="preserve">, and </w:t>
      </w:r>
      <w:proofErr w:type="spellStart"/>
      <w:r>
        <w:t>translateZ</w:t>
      </w:r>
      <w:proofErr w:type="spellEnd"/>
      <w:r>
        <w:t xml:space="preserve"> </w:t>
      </w:r>
    </w:p>
    <w:p w:rsidR="00AE2C0A" w:rsidRDefault="00F86A7F">
      <w:r>
        <w:t xml:space="preserve">An input attribute “input”: current time </w:t>
      </w:r>
    </w:p>
    <w:p w:rsidR="00AE2C0A" w:rsidRDefault="00F86A7F">
      <w:r>
        <w:t xml:space="preserve">An input attribute “frames”: rotating speed (frames per circle) </w:t>
      </w:r>
    </w:p>
    <w:p w:rsidR="00AE2C0A" w:rsidRDefault="00F86A7F">
      <w:r>
        <w:t xml:space="preserve">An input attribute “scale”: decides the radius of the circle </w:t>
      </w:r>
    </w:p>
    <w:p w:rsidR="00AE2C0A" w:rsidRDefault="00F86A7F">
      <w:r>
        <w:lastRenderedPageBreak/>
        <w:t>An output a translate attribute “</w:t>
      </w:r>
      <w:proofErr w:type="spellStart"/>
      <w:r>
        <w:t>outputTranslate</w:t>
      </w:r>
      <w:proofErr w:type="spellEnd"/>
      <w:r>
        <w:t xml:space="preserve">”, the value of </w:t>
      </w:r>
      <w:proofErr w:type="spellStart"/>
      <w:r>
        <w:t>outputTranslate</w:t>
      </w:r>
      <w:proofErr w:type="spellEnd"/>
      <w:r>
        <w:t xml:space="preserve"> is the value of </w:t>
      </w:r>
      <w:proofErr w:type="spellStart"/>
      <w:r>
        <w:t>inputTranslate</w:t>
      </w:r>
      <w:proofErr w:type="spellEnd"/>
      <w:r>
        <w:t xml:space="preserve"> plus the value of a circular movement based on current time frame.  </w:t>
      </w:r>
    </w:p>
    <w:p w:rsidR="00AE2C0A" w:rsidRDefault="00F86A7F">
      <w:pPr>
        <w:numPr>
          <w:ilvl w:val="0"/>
          <w:numId w:val="1"/>
        </w:numPr>
        <w:spacing w:after="0"/>
        <w:ind w:hanging="360"/>
      </w:pPr>
      <w:r>
        <w:t xml:space="preserve">Exercises </w:t>
      </w:r>
    </w:p>
    <w:p w:rsidR="00AE2C0A" w:rsidRDefault="00F86A7F">
      <w:pPr>
        <w:numPr>
          <w:ilvl w:val="0"/>
          <w:numId w:val="1"/>
        </w:numPr>
        <w:ind w:hanging="360"/>
      </w:pPr>
      <w:r>
        <w:t xml:space="preserve">1. Double click on “transCircleNode.py” to open the Plug-in, the </w:t>
      </w:r>
      <w:r>
        <w:t xml:space="preserve">skeleton of the </w:t>
      </w:r>
      <w:proofErr w:type="spellStart"/>
      <w:r>
        <w:t>transCircleNode</w:t>
      </w:r>
      <w:proofErr w:type="spellEnd"/>
      <w:r>
        <w:t xml:space="preserve"> has already been provided. </w:t>
      </w:r>
    </w:p>
    <w:p w:rsidR="00AE2C0A" w:rsidRDefault="00F86A7F">
      <w:pPr>
        <w:numPr>
          <w:ilvl w:val="0"/>
          <w:numId w:val="1"/>
        </w:numPr>
        <w:ind w:hanging="360"/>
      </w:pPr>
      <w:r>
        <w:t xml:space="preserve">2. Implement transCircleNode.py, declare output attributes </w:t>
      </w:r>
    </w:p>
    <w:p w:rsidR="00AE2C0A" w:rsidRDefault="00F86A7F">
      <w:pPr>
        <w:numPr>
          <w:ilvl w:val="0"/>
          <w:numId w:val="1"/>
        </w:numPr>
        <w:ind w:hanging="360"/>
      </w:pPr>
      <w:r>
        <w:t xml:space="preserve">3. Implement transCircleNode.py Relevant classes and methods: </w:t>
      </w:r>
    </w:p>
    <w:p w:rsidR="00AE2C0A" w:rsidRDefault="00F86A7F">
      <w:pPr>
        <w:spacing w:after="60" w:line="240" w:lineRule="auto"/>
        <w:ind w:left="0" w:right="357" w:firstLine="0"/>
        <w:jc w:val="right"/>
      </w:pPr>
      <w:proofErr w:type="spellStart"/>
      <w:r>
        <w:t>MFnCompoundAttribute</w:t>
      </w:r>
      <w:proofErr w:type="spellEnd"/>
      <w:r>
        <w:t>::</w:t>
      </w:r>
      <w:proofErr w:type="gramStart"/>
      <w:r>
        <w:t>create(</w:t>
      </w:r>
      <w:proofErr w:type="gramEnd"/>
      <w:r>
        <w:t xml:space="preserve">) </w:t>
      </w:r>
      <w:proofErr w:type="spellStart"/>
      <w:r>
        <w:t>MFnCompoundAttribute</w:t>
      </w:r>
      <w:proofErr w:type="spellEnd"/>
      <w:r>
        <w:t>::</w:t>
      </w:r>
      <w:proofErr w:type="spellStart"/>
      <w:r>
        <w:t>addChild</w:t>
      </w:r>
      <w:proofErr w:type="spellEnd"/>
      <w:r>
        <w:t xml:space="preserve">() </w:t>
      </w:r>
    </w:p>
    <w:p w:rsidR="00AE2C0A" w:rsidRDefault="00F86A7F">
      <w:pPr>
        <w:ind w:left="2170"/>
      </w:pPr>
      <w:proofErr w:type="spellStart"/>
      <w:r>
        <w:t>MDataBlo</w:t>
      </w:r>
      <w:r>
        <w:t>ck</w:t>
      </w:r>
      <w:proofErr w:type="spellEnd"/>
      <w:r>
        <w:t>::</w:t>
      </w:r>
      <w:proofErr w:type="spellStart"/>
      <w:proofErr w:type="gramStart"/>
      <w:r>
        <w:t>inputValue</w:t>
      </w:r>
      <w:proofErr w:type="spellEnd"/>
      <w:r>
        <w:t>(</w:t>
      </w:r>
      <w:proofErr w:type="gramEnd"/>
      <w:r>
        <w:t xml:space="preserve">), </w:t>
      </w:r>
      <w:proofErr w:type="spellStart"/>
      <w:r>
        <w:t>MDataBlock</w:t>
      </w:r>
      <w:proofErr w:type="spellEnd"/>
      <w:r>
        <w:t>::</w:t>
      </w:r>
      <w:proofErr w:type="spellStart"/>
      <w:r>
        <w:t>outputValue</w:t>
      </w:r>
      <w:proofErr w:type="spellEnd"/>
      <w:r>
        <w:t xml:space="preserve">() </w:t>
      </w:r>
      <w:r>
        <w:tab/>
        <w:t xml:space="preserve"> </w:t>
      </w:r>
    </w:p>
    <w:p w:rsidR="00AE2C0A" w:rsidRDefault="00F86A7F">
      <w:pPr>
        <w:numPr>
          <w:ilvl w:val="0"/>
          <w:numId w:val="1"/>
        </w:numPr>
        <w:ind w:hanging="360"/>
      </w:pPr>
      <w:r>
        <w:t xml:space="preserve">4. Put </w:t>
      </w:r>
      <w:proofErr w:type="spellStart"/>
      <w:r>
        <w:t>AEtransCircleTemplate.mel</w:t>
      </w:r>
      <w:proofErr w:type="spellEnd"/>
      <w:r>
        <w:t xml:space="preserve"> to  C:\My Documents\</w:t>
      </w:r>
      <w:proofErr w:type="spellStart"/>
      <w:r>
        <w:t>maya</w:t>
      </w:r>
      <w:proofErr w:type="spellEnd"/>
      <w:r>
        <w:t>\2009\</w:t>
      </w:r>
      <w:proofErr w:type="spellStart"/>
      <w:r>
        <w:t>prefs</w:t>
      </w:r>
      <w:proofErr w:type="spellEnd"/>
      <w:r>
        <w:t xml:space="preserve">\scripts </w:t>
      </w:r>
    </w:p>
    <w:p w:rsidR="00AE2C0A" w:rsidRDefault="00F86A7F">
      <w:pPr>
        <w:numPr>
          <w:ilvl w:val="0"/>
          <w:numId w:val="1"/>
        </w:numPr>
        <w:ind w:hanging="360"/>
      </w:pPr>
      <w:r>
        <w:t xml:space="preserve">Result: </w:t>
      </w:r>
    </w:p>
    <w:p w:rsidR="00AE2C0A" w:rsidRDefault="00F86A7F">
      <w:pPr>
        <w:spacing w:after="257"/>
        <w:ind w:left="730"/>
      </w:pPr>
      <w:r>
        <w:t xml:space="preserve">Open a new scene, execute the following script in Script Editor: </w:t>
      </w:r>
    </w:p>
    <w:p w:rsidR="00AE2C0A" w:rsidRDefault="00F86A7F">
      <w:proofErr w:type="spellStart"/>
      <w:proofErr w:type="gramStart"/>
      <w:r>
        <w:t>createNode</w:t>
      </w:r>
      <w:proofErr w:type="spellEnd"/>
      <w:proofErr w:type="gramEnd"/>
      <w:r>
        <w:t xml:space="preserve"> </w:t>
      </w:r>
      <w:proofErr w:type="spellStart"/>
      <w:r>
        <w:t>transCircle</w:t>
      </w:r>
      <w:proofErr w:type="spellEnd"/>
      <w:r>
        <w:t xml:space="preserve"> -n circleNode1; </w:t>
      </w:r>
    </w:p>
    <w:p w:rsidR="00AE2C0A" w:rsidRDefault="00F86A7F">
      <w:pPr>
        <w:ind w:right="2232"/>
      </w:pPr>
      <w:proofErr w:type="gramStart"/>
      <w:r>
        <w:t>sphere</w:t>
      </w:r>
      <w:proofErr w:type="gramEnd"/>
      <w:r>
        <w:t xml:space="preserve"> -n sphere</w:t>
      </w:r>
      <w:r>
        <w:t xml:space="preserve">1 -r 1; sphere -n sphere2 -r 2; </w:t>
      </w:r>
      <w:proofErr w:type="spellStart"/>
      <w:r>
        <w:t>connectAttr</w:t>
      </w:r>
      <w:proofErr w:type="spellEnd"/>
      <w:r>
        <w:t xml:space="preserve"> sphere2.translate circleNode1.inputTranslate; </w:t>
      </w:r>
      <w:proofErr w:type="spellStart"/>
      <w:r>
        <w:t>connectAttr</w:t>
      </w:r>
      <w:proofErr w:type="spellEnd"/>
      <w:r>
        <w:t xml:space="preserve"> circleNode1.outputTranslate sphere1.translate; </w:t>
      </w:r>
      <w:proofErr w:type="spellStart"/>
      <w:r>
        <w:t>connectAttr</w:t>
      </w:r>
      <w:proofErr w:type="spellEnd"/>
      <w:r>
        <w:t xml:space="preserve"> time1.outTime circleNode1.input; </w:t>
      </w:r>
    </w:p>
    <w:p w:rsidR="00AE2C0A" w:rsidRDefault="00F86A7F">
      <w:pPr>
        <w:spacing w:after="60" w:line="240" w:lineRule="auto"/>
        <w:ind w:left="720" w:firstLine="0"/>
      </w:pPr>
      <w:r>
        <w:t xml:space="preserve"> </w:t>
      </w:r>
    </w:p>
    <w:p w:rsidR="00AE2C0A" w:rsidRDefault="00F86A7F">
      <w:pPr>
        <w:spacing w:after="258"/>
        <w:ind w:left="730"/>
      </w:pPr>
      <w:r>
        <w:t xml:space="preserve">You will see two </w:t>
      </w:r>
      <w:proofErr w:type="spellStart"/>
      <w:r>
        <w:t>nurbs</w:t>
      </w:r>
      <w:proofErr w:type="spellEnd"/>
      <w:r>
        <w:t xml:space="preserve"> sphere created and once you hit the “play” button, one sphere is rotating around the bigger sphere; you can also set the radius of the circle, and rotating speed by setting the values in attribute editor of circleNode1. </w:t>
      </w:r>
    </w:p>
    <w:p w:rsidR="00AE2C0A" w:rsidRDefault="00F86A7F">
      <w:pPr>
        <w:spacing w:after="288"/>
        <w:ind w:left="10"/>
      </w:pPr>
      <w:proofErr w:type="spellStart"/>
      <w:proofErr w:type="gramStart"/>
      <w:r>
        <w:t>dynNode</w:t>
      </w:r>
      <w:proofErr w:type="spellEnd"/>
      <w:proofErr w:type="gramEnd"/>
      <w:r>
        <w:t xml:space="preserve"> Plug</w:t>
      </w:r>
      <w:r>
        <w:t xml:space="preserve">-in </w:t>
      </w:r>
    </w:p>
    <w:p w:rsidR="00AE2C0A" w:rsidRDefault="00F86A7F">
      <w:pPr>
        <w:numPr>
          <w:ilvl w:val="0"/>
          <w:numId w:val="2"/>
        </w:numPr>
        <w:ind w:hanging="360"/>
      </w:pPr>
      <w:r>
        <w:t xml:space="preserve">Topics Covered </w:t>
      </w:r>
    </w:p>
    <w:p w:rsidR="00AE2C0A" w:rsidRDefault="00F86A7F">
      <w:pPr>
        <w:numPr>
          <w:ilvl w:val="0"/>
          <w:numId w:val="2"/>
        </w:numPr>
        <w:ind w:hanging="360"/>
      </w:pPr>
      <w:r>
        <w:t xml:space="preserve">Create dynamic attribute using </w:t>
      </w:r>
      <w:proofErr w:type="spellStart"/>
      <w:r>
        <w:t>MFnNumericAttribute</w:t>
      </w:r>
      <w:proofErr w:type="spellEnd"/>
      <w:r>
        <w:t xml:space="preserve"> and add it in </w:t>
      </w:r>
    </w:p>
    <w:p w:rsidR="00AE2C0A" w:rsidRDefault="00F86A7F">
      <w:proofErr w:type="spellStart"/>
      <w:r>
        <w:t>MPxNode</w:t>
      </w:r>
      <w:proofErr w:type="spellEnd"/>
      <w:r>
        <w:t>::</w:t>
      </w:r>
      <w:proofErr w:type="spellStart"/>
      <w:proofErr w:type="gramStart"/>
      <w:r>
        <w:t>postConstructor</w:t>
      </w:r>
      <w:proofErr w:type="spellEnd"/>
      <w:r>
        <w:t>()</w:t>
      </w:r>
      <w:proofErr w:type="gramEnd"/>
      <w:r>
        <w:t xml:space="preserve"> </w:t>
      </w:r>
    </w:p>
    <w:p w:rsidR="00AE2C0A" w:rsidRDefault="00F86A7F">
      <w:pPr>
        <w:numPr>
          <w:ilvl w:val="0"/>
          <w:numId w:val="2"/>
        </w:numPr>
        <w:ind w:hanging="360"/>
      </w:pPr>
      <w:r>
        <w:t xml:space="preserve">Set up affecting relationship between dynamic attribute and general attribute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Overview </w:t>
      </w:r>
    </w:p>
    <w:p w:rsidR="00AE2C0A" w:rsidRDefault="00F86A7F">
      <w:pPr>
        <w:numPr>
          <w:ilvl w:val="0"/>
          <w:numId w:val="2"/>
        </w:numPr>
        <w:ind w:hanging="360"/>
      </w:pPr>
      <w:r>
        <w:t>In this exercise, custom node “</w:t>
      </w:r>
      <w:proofErr w:type="spellStart"/>
      <w:r>
        <w:t>dynNode</w:t>
      </w:r>
      <w:proofErr w:type="spellEnd"/>
      <w:r>
        <w:t>” has two at</w:t>
      </w:r>
      <w:r>
        <w:t>tributes: “input” and “output”. We will add a dynamic attribute “</w:t>
      </w:r>
      <w:proofErr w:type="spellStart"/>
      <w:r>
        <w:t>dynAttr</w:t>
      </w:r>
      <w:proofErr w:type="spellEnd"/>
      <w:r>
        <w:t>” on this class, also set up the affecting relationship so that the value of “output” is the sum of “input” and “</w:t>
      </w:r>
      <w:proofErr w:type="spellStart"/>
      <w:r>
        <w:t>dynAttr</w:t>
      </w:r>
      <w:proofErr w:type="spellEnd"/>
      <w:r>
        <w:t xml:space="preserve">”.  </w:t>
      </w:r>
    </w:p>
    <w:p w:rsidR="00AE2C0A" w:rsidRDefault="00F86A7F">
      <w:pPr>
        <w:numPr>
          <w:ilvl w:val="0"/>
          <w:numId w:val="2"/>
        </w:numPr>
        <w:ind w:hanging="360"/>
      </w:pPr>
      <w:r>
        <w:lastRenderedPageBreak/>
        <w:t xml:space="preserve">Exercises </w:t>
      </w:r>
    </w:p>
    <w:p w:rsidR="00AE2C0A" w:rsidRDefault="00F86A7F">
      <w:pPr>
        <w:numPr>
          <w:ilvl w:val="0"/>
          <w:numId w:val="2"/>
        </w:numPr>
        <w:ind w:hanging="360"/>
      </w:pPr>
      <w:r>
        <w:t>1. Double click on “dynNode.py” to open the Plug</w:t>
      </w:r>
      <w:r>
        <w:t xml:space="preserve">-in, the skeleton of the </w:t>
      </w:r>
      <w:proofErr w:type="spellStart"/>
      <w:r>
        <w:t>dynNode</w:t>
      </w:r>
      <w:proofErr w:type="spellEnd"/>
      <w:r>
        <w:t xml:space="preserve"> has already been provided. </w:t>
      </w:r>
    </w:p>
    <w:p w:rsidR="00AE2C0A" w:rsidRDefault="00F86A7F">
      <w:pPr>
        <w:numPr>
          <w:ilvl w:val="0"/>
          <w:numId w:val="2"/>
        </w:numPr>
        <w:ind w:hanging="360"/>
      </w:pPr>
      <w:r>
        <w:t xml:space="preserve">2. Implement dynNode.py, add necessary function declaration Relevant classes and methods: </w:t>
      </w:r>
    </w:p>
    <w:p w:rsidR="00AE2C0A" w:rsidRDefault="00F86A7F">
      <w:pPr>
        <w:spacing w:after="60" w:line="240" w:lineRule="auto"/>
        <w:ind w:left="2160" w:firstLine="0"/>
      </w:pPr>
      <w:proofErr w:type="spellStart"/>
      <w:r>
        <w:t>MPxNode</w:t>
      </w:r>
      <w:proofErr w:type="spellEnd"/>
      <w:r>
        <w:t>::</w:t>
      </w:r>
      <w:proofErr w:type="spellStart"/>
      <w:proofErr w:type="gramStart"/>
      <w:r>
        <w:rPr>
          <w:color w:val="010001"/>
        </w:rPr>
        <w:t>postConstructor</w:t>
      </w:r>
      <w:proofErr w:type="spellEnd"/>
      <w:r>
        <w:t>()</w:t>
      </w:r>
      <w:proofErr w:type="gramEnd"/>
      <w:r>
        <w:t xml:space="preserve"> </w:t>
      </w:r>
    </w:p>
    <w:p w:rsidR="00AE2C0A" w:rsidRDefault="00F86A7F">
      <w:pPr>
        <w:spacing w:after="0"/>
        <w:ind w:left="2170"/>
      </w:pPr>
      <w:proofErr w:type="spellStart"/>
      <w:r>
        <w:t>MPxNode</w:t>
      </w:r>
      <w:proofErr w:type="spellEnd"/>
      <w:r>
        <w:t>::</w:t>
      </w:r>
      <w:proofErr w:type="spellStart"/>
      <w:proofErr w:type="gramStart"/>
      <w:r>
        <w:t>setDependentDirty</w:t>
      </w:r>
      <w:proofErr w:type="spellEnd"/>
      <w:r>
        <w:t>()</w:t>
      </w:r>
      <w:proofErr w:type="gramEnd"/>
      <w:r>
        <w:t xml:space="preserve"> </w:t>
      </w:r>
    </w:p>
    <w:p w:rsidR="00AE2C0A" w:rsidRDefault="00F86A7F">
      <w:pPr>
        <w:numPr>
          <w:ilvl w:val="0"/>
          <w:numId w:val="2"/>
        </w:numPr>
        <w:ind w:hanging="360"/>
      </w:pPr>
      <w:r>
        <w:t>3. Implement dynNode.py, create a dynamic attr</w:t>
      </w:r>
      <w:r>
        <w:t xml:space="preserve">ibute, set up affecting relationship between it and output attribute, also in compute(), set up so that output = input + </w:t>
      </w:r>
      <w:proofErr w:type="spellStart"/>
      <w:r>
        <w:t>dynAttr</w:t>
      </w:r>
      <w:proofErr w:type="spellEnd"/>
      <w:r>
        <w:t xml:space="preserve"> </w:t>
      </w:r>
    </w:p>
    <w:p w:rsidR="00AE2C0A" w:rsidRDefault="00F86A7F">
      <w:r>
        <w:t xml:space="preserve">Relevant classes and methods: </w:t>
      </w:r>
    </w:p>
    <w:p w:rsidR="00AE2C0A" w:rsidRDefault="00F86A7F">
      <w:r>
        <w:t xml:space="preserve"> </w:t>
      </w:r>
      <w:r>
        <w:tab/>
      </w:r>
      <w:proofErr w:type="spellStart"/>
      <w:r>
        <w:t>MFnNumericAttr</w:t>
      </w:r>
      <w:proofErr w:type="spellEnd"/>
      <w:r>
        <w:t>::</w:t>
      </w:r>
      <w:proofErr w:type="gramStart"/>
      <w:r>
        <w:t>create()</w:t>
      </w:r>
      <w:proofErr w:type="gramEnd"/>
      <w:r>
        <w:t xml:space="preserve"> </w:t>
      </w:r>
    </w:p>
    <w:p w:rsidR="00AE2C0A" w:rsidRDefault="00F86A7F">
      <w:r>
        <w:t xml:space="preserve"> </w:t>
      </w:r>
      <w:r>
        <w:tab/>
      </w:r>
      <w:proofErr w:type="spellStart"/>
      <w:r>
        <w:t>MPxNode</w:t>
      </w:r>
      <w:proofErr w:type="spellEnd"/>
      <w:proofErr w:type="gramStart"/>
      <w:r>
        <w:t>::</w:t>
      </w:r>
      <w:proofErr w:type="gramEnd"/>
      <w:r>
        <w:t xml:space="preserve"> </w:t>
      </w:r>
      <w:proofErr w:type="spellStart"/>
      <w:r>
        <w:t>thisMObject</w:t>
      </w:r>
      <w:proofErr w:type="spellEnd"/>
      <w:r>
        <w:t xml:space="preserve">() </w:t>
      </w:r>
    </w:p>
    <w:p w:rsidR="00AE2C0A" w:rsidRDefault="00F86A7F">
      <w:r>
        <w:t xml:space="preserve"> </w:t>
      </w:r>
      <w:r>
        <w:tab/>
      </w:r>
      <w:proofErr w:type="spellStart"/>
      <w:r>
        <w:t>MFnDependencyNode</w:t>
      </w:r>
      <w:proofErr w:type="spellEnd"/>
      <w:r>
        <w:t>::</w:t>
      </w:r>
      <w:proofErr w:type="spellStart"/>
      <w:proofErr w:type="gramStart"/>
      <w:r>
        <w:t>addAttribute</w:t>
      </w:r>
      <w:proofErr w:type="spellEnd"/>
      <w:r>
        <w:t>()</w:t>
      </w:r>
      <w:proofErr w:type="gramEnd"/>
      <w:r>
        <w:t xml:space="preserve"> </w:t>
      </w:r>
    </w:p>
    <w:p w:rsidR="00AE2C0A" w:rsidRDefault="00F86A7F">
      <w:r>
        <w:t xml:space="preserve"> </w:t>
      </w:r>
      <w:r>
        <w:tab/>
      </w:r>
      <w:proofErr w:type="spellStart"/>
      <w:r>
        <w:t>M</w:t>
      </w:r>
      <w:r>
        <w:t>DataBlock</w:t>
      </w:r>
      <w:proofErr w:type="spellEnd"/>
      <w:r>
        <w:t>::</w:t>
      </w:r>
      <w:proofErr w:type="spellStart"/>
      <w:proofErr w:type="gramStart"/>
      <w:r>
        <w:t>inputValue</w:t>
      </w:r>
      <w:proofErr w:type="spellEnd"/>
      <w:r>
        <w:t>()</w:t>
      </w:r>
      <w:proofErr w:type="gramEnd"/>
      <w:r>
        <w:t xml:space="preserve"> </w:t>
      </w:r>
    </w:p>
    <w:p w:rsidR="00AE2C0A" w:rsidRDefault="00F86A7F">
      <w:r>
        <w:t xml:space="preserve"> </w:t>
      </w:r>
      <w:r>
        <w:tab/>
      </w:r>
      <w:proofErr w:type="spellStart"/>
      <w:r>
        <w:t>MDataHandle</w:t>
      </w:r>
      <w:proofErr w:type="spellEnd"/>
      <w:r>
        <w:t>::</w:t>
      </w:r>
      <w:proofErr w:type="spellStart"/>
      <w:proofErr w:type="gramStart"/>
      <w:r>
        <w:t>asFloat</w:t>
      </w:r>
      <w:proofErr w:type="spellEnd"/>
      <w:r>
        <w:t>()</w:t>
      </w:r>
      <w:proofErr w:type="gramEnd"/>
      <w:r>
        <w:t xml:space="preserve"> </w:t>
      </w:r>
    </w:p>
    <w:p w:rsidR="00AE2C0A" w:rsidRDefault="00F86A7F">
      <w:pPr>
        <w:numPr>
          <w:ilvl w:val="0"/>
          <w:numId w:val="2"/>
        </w:numPr>
        <w:ind w:hanging="360"/>
      </w:pPr>
      <w:r>
        <w:t xml:space="preserve">Result </w:t>
      </w:r>
    </w:p>
    <w:p w:rsidR="00AE2C0A" w:rsidRDefault="00F86A7F">
      <w:pPr>
        <w:ind w:right="4358"/>
      </w:pPr>
      <w:r>
        <w:t xml:space="preserve">In script editor, execute:  </w:t>
      </w:r>
      <w:proofErr w:type="spellStart"/>
      <w:r>
        <w:t>createNode</w:t>
      </w:r>
      <w:proofErr w:type="spellEnd"/>
      <w:r>
        <w:t xml:space="preserve"> </w:t>
      </w:r>
      <w:proofErr w:type="spellStart"/>
      <w:r>
        <w:t>dynNode</w:t>
      </w:r>
      <w:proofErr w:type="spellEnd"/>
      <w:r>
        <w:t xml:space="preserve">; </w:t>
      </w:r>
    </w:p>
    <w:p w:rsidR="00AE2C0A" w:rsidRDefault="00F86A7F">
      <w:pPr>
        <w:spacing w:after="0"/>
      </w:pPr>
      <w:r>
        <w:t>Open “Attribute Editor”, you will see there are three attributes listed, “input”, “output” and “</w:t>
      </w:r>
      <w:proofErr w:type="spellStart"/>
      <w:r>
        <w:t>dynAttr</w:t>
      </w:r>
      <w:proofErr w:type="spellEnd"/>
      <w:r>
        <w:t>”. If you change “</w:t>
      </w:r>
      <w:proofErr w:type="spellStart"/>
      <w:r>
        <w:t>dynAttr</w:t>
      </w:r>
      <w:proofErr w:type="spellEnd"/>
      <w:r>
        <w:t>” value, and refresh</w:t>
      </w:r>
      <w:r>
        <w:t xml:space="preserve"> the attribute editor, you will see “output” value will be the value of “input” plus the value of “</w:t>
      </w:r>
      <w:proofErr w:type="spellStart"/>
      <w:r>
        <w:t>dynAttr</w:t>
      </w:r>
      <w:proofErr w:type="spellEnd"/>
      <w:r>
        <w:t xml:space="preserve">”. </w:t>
      </w:r>
    </w:p>
    <w:sectPr w:rsidR="00AE2C0A">
      <w:pgSz w:w="12240" w:h="15840"/>
      <w:pgMar w:top="1440" w:right="1443" w:bottom="19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02980"/>
    <w:multiLevelType w:val="hybridMultilevel"/>
    <w:tmpl w:val="843C8548"/>
    <w:lvl w:ilvl="0" w:tplc="8152CCD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EC6AA4">
      <w:start w:val="1"/>
      <w:numFmt w:val="bullet"/>
      <w:lvlText w:val="o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70AE60">
      <w:start w:val="1"/>
      <w:numFmt w:val="bullet"/>
      <w:lvlText w:val="▪"/>
      <w:lvlJc w:val="left"/>
      <w:pPr>
        <w:ind w:left="2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4CA4FE">
      <w:start w:val="1"/>
      <w:numFmt w:val="bullet"/>
      <w:lvlText w:val="•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06BA6">
      <w:start w:val="1"/>
      <w:numFmt w:val="bullet"/>
      <w:lvlText w:val="o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745C14">
      <w:start w:val="1"/>
      <w:numFmt w:val="bullet"/>
      <w:lvlText w:val="▪"/>
      <w:lvlJc w:val="left"/>
      <w:pPr>
        <w:ind w:left="4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B2BEC4">
      <w:start w:val="1"/>
      <w:numFmt w:val="bullet"/>
      <w:lvlText w:val="•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02662">
      <w:start w:val="1"/>
      <w:numFmt w:val="bullet"/>
      <w:lvlText w:val="o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F210B0">
      <w:start w:val="1"/>
      <w:numFmt w:val="bullet"/>
      <w:lvlText w:val="▪"/>
      <w:lvlJc w:val="left"/>
      <w:pPr>
        <w:ind w:left="6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A132AA8"/>
    <w:multiLevelType w:val="hybridMultilevel"/>
    <w:tmpl w:val="68028642"/>
    <w:lvl w:ilvl="0" w:tplc="164487E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44B418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BA42AC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86AF3E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DA85AC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D6FE2E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D4A8B2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2E868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60F80A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0A"/>
    <w:rsid w:val="00AE2C0A"/>
    <w:rsid w:val="00F8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64D1C-4815-43BC-9571-B6A03513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5" w:line="252" w:lineRule="auto"/>
      <w:ind w:left="143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9" w:line="240" w:lineRule="auto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3416</Characters>
  <Application>Microsoft Office Word</Application>
  <DocSecurity>0</DocSecurity>
  <Lines>28</Lines>
  <Paragraphs>8</Paragraphs>
  <ScaleCrop>false</ScaleCrop>
  <Company>Autodesk</Company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fauvel</dc:creator>
  <cp:keywords/>
  <cp:lastModifiedBy>cyrille fauvel</cp:lastModifiedBy>
  <cp:revision>2</cp:revision>
  <dcterms:created xsi:type="dcterms:W3CDTF">2013-05-04T09:12:00Z</dcterms:created>
  <dcterms:modified xsi:type="dcterms:W3CDTF">2013-05-04T09:12:00Z</dcterms:modified>
</cp:coreProperties>
</file>