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B" w:rsidRDefault="00A83CBB">
      <w:pPr>
        <w:spacing w:after="242" w:line="240" w:lineRule="auto"/>
        <w:ind w:left="30" w:firstLine="0"/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1661160" cy="307848"/>
            <wp:effectExtent l="0" t="0" r="0" b="0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rFonts w:ascii="Arial" w:eastAsia="Arial" w:hAnsi="Arial" w:cs="Arial"/>
          <w:sz w:val="22"/>
        </w:rPr>
        <w:t xml:space="preserve"> </w:t>
      </w:r>
    </w:p>
    <w:p w:rsidR="00593ADB" w:rsidRDefault="00A83CBB">
      <w:pPr>
        <w:spacing w:after="52" w:line="240" w:lineRule="auto"/>
        <w:ind w:left="0" w:firstLine="0"/>
      </w:pPr>
      <w:r>
        <w:rPr>
          <w:i/>
          <w:sz w:val="28"/>
        </w:rPr>
        <w:t xml:space="preserve">Developer Technical Services  </w:t>
      </w:r>
    </w:p>
    <w:p w:rsidR="00593ADB" w:rsidRDefault="00A83CBB">
      <w:pPr>
        <w:spacing w:after="16" w:line="240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90" name="Shape 69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CF00F" id="Group 53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7DbdwIAAFcGAAAOAAAAZHJzL2Uyb0RvYy54bWykVU1v2zAMvQ/YfxB8X+1kSJoaSXpYt1yG&#10;rVi7H6DIkm1AX5CUOPn3o2hbMdKtA9ocbFp6fCIfKWZ9f1KSHLnzrdGbbHZTZIRrZqpW15vs9/O3&#10;T6uM+EB1RaXRfJOduc/utx8/rDtb8rlpjKy4I0CifdnZTdaEYMs896zhivobY7mGTWGcogE+XZ1X&#10;jnbArmQ+L4pl3hlXWWcY9x5WH/rNbIv8QnAWfgrheSByk0FsAZ8On/v4zLdrWtaO2qZlQxj0DVEo&#10;2mo4NFE90EDJwbUvqFTLnPFGhBtmVG6EaBnHHCCbWXGVzc6Zg8Vc6rKrbZIJpL3S6c207Mfx0ZG2&#10;2mSLz7cZ0VRBkfBcEhdAns7WJaB2zj7ZRzcs1P1XzPgknIpvyIWcUNhzEpafAmGwuLhbzYrlIiMM&#10;9mar+WrVC88aqM4LL9Z8fdUvHw/NY2wplM5CC/mLSv59Kj011HIU38f8B5WWd9BFvUoIIHEBRUFU&#10;ksiXHtR6nz4pT1qygw87blBoevzuQ9+31WjRZrTYSY+mg+5/te8tDdEvRhlN0k0q1YyFirvKHPmz&#10;QVy4KhcEedmVeopKVR8bArAjYnxb5JsiU3v8Ew0VmLbRf3BYnoQBI6a6XQ8Gpg/2VGCpoxJwCqMw&#10;kYSkAa+2agOMKtkqUGZ+WxQXYmCLzddXHK1wljzKJfUvLuB64cWIC97V+y/SkSONAwl/SE6lbeiw&#10;GvsJQhqgaCNP9BetlIlyhq5/o+wZBnD04zgLk2fRe7Ihmn4gwliBpMexCBEkJzzZ6JD8NQxzDHOS&#10;bTT3pjrjkEBB4DaiNDi9MI9h0sbxOP1G1OX/YPsH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DbzsNt3AgAAVwYAAA4AAAAA&#10;AAAAAAAAAAAALgIAAGRycy9lMm9Eb2MueG1sUEsBAi0AFAAGAAgAAAAhALHg9b3cAAAAAwEAAA8A&#10;AAAAAAAAAAAAAAAA0QQAAGRycy9kb3ducmV2LnhtbFBLBQYAAAAABAAEAPMAAADaBQAAAAA=&#10;">
                <v:shape id="Shape 690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Nz/sIA&#10;AADcAAAADwAAAGRycy9kb3ducmV2LnhtbERPz2vCMBS+D/wfwhO8DE0no8xqFBl2zNNYFc+P5tlW&#10;m5eaRO3865fDYMeP7/di1ZtW3Mj5xrKCl0kCgri0uuFKwX6Xj99A+ICssbVMCn7Iw2o5eFpgpu2d&#10;v+lWhErEEPYZKqhD6DIpfVmTQT+xHXHkjtYZDBG6SmqH9xhuWjlNklQabDg21NjRe03lubgaBXzq&#10;c7dJ883Xq9XP20Z/FI/LQanRsF/PQQTqw7/4z/2pFaSzOD+ei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E3P+wgAAANwAAAAPAAAAAAAAAAAAAAAAAJgCAABkcnMvZG93&#10;bnJldi54bWxQSwUGAAAAAAQABAD1AAAAhw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593ADB" w:rsidRDefault="00A83CBB">
      <w:pPr>
        <w:spacing w:after="297" w:line="240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593ADB" w:rsidRDefault="00A83CBB">
      <w:pPr>
        <w:pStyle w:val="Heading1"/>
      </w:pPr>
      <w:r>
        <w:t xml:space="preserve">Assignment - Locators </w:t>
      </w:r>
    </w:p>
    <w:p w:rsidR="00593ADB" w:rsidRDefault="00A83CBB">
      <w:pPr>
        <w:spacing w:after="287"/>
        <w:ind w:left="10"/>
      </w:pPr>
      <w:r>
        <w:t xml:space="preserve">Assignments – arrowLocator.py </w:t>
      </w:r>
    </w:p>
    <w:p w:rsidR="00593ADB" w:rsidRDefault="00A83CBB">
      <w:pPr>
        <w:numPr>
          <w:ilvl w:val="0"/>
          <w:numId w:val="1"/>
        </w:numPr>
        <w:ind w:hanging="360"/>
      </w:pPr>
      <w:r>
        <w:t xml:space="preserve">Topics Covered </w:t>
      </w:r>
    </w:p>
    <w:p w:rsidR="00593ADB" w:rsidRDefault="00A83CBB">
      <w:pPr>
        <w:ind w:left="886"/>
      </w:pPr>
      <w:r>
        <w:t xml:space="preserve">Implement a custom locator with MPxLocatorNode. It demonstrates working steps you need to follow to draw custom locator in Maya viewport.  </w:t>
      </w:r>
      <w:r>
        <w:t xml:space="preserve"> </w:t>
      </w:r>
    </w:p>
    <w:p w:rsidR="00593ADB" w:rsidRDefault="00A83CBB">
      <w:pPr>
        <w:numPr>
          <w:ilvl w:val="0"/>
          <w:numId w:val="1"/>
        </w:numPr>
        <w:ind w:hanging="360"/>
      </w:pPr>
      <w:r>
        <w:t xml:space="preserve">Overview </w:t>
      </w:r>
    </w:p>
    <w:p w:rsidR="00593ADB" w:rsidRDefault="00A83CBB">
      <w:pPr>
        <w:ind w:left="730"/>
      </w:pPr>
      <w:r>
        <w:t>In this project, we will implement a custom locator; it has a unit attribute “windDirection”. This locator is drawn as a big arrow in the Maya viewport. You can change the direction of the locator by retrieving its “windDirection” attribute and</w:t>
      </w:r>
      <w:r>
        <w:t xml:space="preserve"> rotating corresponding angles when drawing the locator node with OpenGL calls. </w:t>
      </w:r>
    </w:p>
    <w:p w:rsidR="00593ADB" w:rsidRDefault="00A83CBB">
      <w:pPr>
        <w:numPr>
          <w:ilvl w:val="0"/>
          <w:numId w:val="1"/>
        </w:numPr>
        <w:ind w:hanging="360"/>
      </w:pPr>
      <w:r>
        <w:t xml:space="preserve">Exercises </w:t>
      </w:r>
    </w:p>
    <w:p w:rsidR="00593ADB" w:rsidRDefault="00A83CBB">
      <w:pPr>
        <w:numPr>
          <w:ilvl w:val="1"/>
          <w:numId w:val="1"/>
        </w:numPr>
        <w:ind w:hanging="360"/>
      </w:pPr>
      <w:r>
        <w:t xml:space="preserve">Open arrowLocator.py, the skeleton of the arrowLocator has already been provided. </w:t>
      </w:r>
    </w:p>
    <w:p w:rsidR="00593ADB" w:rsidRDefault="00A83CBB">
      <w:pPr>
        <w:numPr>
          <w:ilvl w:val="1"/>
          <w:numId w:val="1"/>
        </w:numPr>
        <w:ind w:hanging="360"/>
      </w:pPr>
      <w:r>
        <w:t>In initialize() function, create “windDirection” as a unit attribute and add it o</w:t>
      </w:r>
      <w:r>
        <w:t xml:space="preserve">nto the node. </w:t>
      </w:r>
    </w:p>
    <w:p w:rsidR="00593ADB" w:rsidRDefault="00A83CBB">
      <w:r>
        <w:t xml:space="preserve">In draw() function, get value of the “windDirection” attribute and add necessary calls for drawing. </w:t>
      </w:r>
    </w:p>
    <w:p w:rsidR="00593ADB" w:rsidRDefault="00A83CBB">
      <w:r>
        <w:t xml:space="preserve">Relevant classes and methods: </w:t>
      </w:r>
    </w:p>
    <w:p w:rsidR="00593ADB" w:rsidRDefault="00A83CBB">
      <w:pPr>
        <w:ind w:left="2170"/>
      </w:pPr>
      <w:r>
        <w:t xml:space="preserve">MPxNode::thisMObject() </w:t>
      </w:r>
    </w:p>
    <w:p w:rsidR="00593ADB" w:rsidRDefault="00A83CBB">
      <w:pPr>
        <w:ind w:left="2170"/>
      </w:pPr>
      <w:r>
        <w:t xml:space="preserve">MPlug::getValue() </w:t>
      </w:r>
    </w:p>
    <w:p w:rsidR="00593ADB" w:rsidRDefault="00A83CBB">
      <w:pPr>
        <w:ind w:left="2170"/>
      </w:pPr>
      <w:r>
        <w:t xml:space="preserve">M3dView::beginGL() </w:t>
      </w:r>
    </w:p>
    <w:p w:rsidR="00593ADB" w:rsidRDefault="00A83CBB">
      <w:pPr>
        <w:ind w:left="2170"/>
      </w:pPr>
      <w:r>
        <w:t xml:space="preserve">M3dView::endGL() </w:t>
      </w:r>
    </w:p>
    <w:p w:rsidR="00593ADB" w:rsidRDefault="00A83CBB">
      <w:pPr>
        <w:numPr>
          <w:ilvl w:val="1"/>
          <w:numId w:val="1"/>
        </w:numPr>
        <w:ind w:hanging="360"/>
      </w:pPr>
      <w:r>
        <w:t xml:space="preserve">Implement both initializePlugin() and uninitializePlugin() functions to handle registration and de-registration of the arrowLocator node. </w:t>
      </w:r>
    </w:p>
    <w:p w:rsidR="00593ADB" w:rsidRDefault="00A83CBB">
      <w:r>
        <w:t xml:space="preserve">Relevant classes and methods: </w:t>
      </w:r>
    </w:p>
    <w:p w:rsidR="00593ADB" w:rsidRDefault="00A83CBB">
      <w:r>
        <w:t xml:space="preserve"> </w:t>
      </w:r>
      <w:r>
        <w:tab/>
        <w:t xml:space="preserve">MFnPlugin::registerNode () </w:t>
      </w:r>
    </w:p>
    <w:p w:rsidR="00593ADB" w:rsidRDefault="00A83CBB">
      <w:r>
        <w:t xml:space="preserve"> </w:t>
      </w:r>
      <w:r>
        <w:tab/>
        <w:t xml:space="preserve">MFnPlugin::deregisterNode () </w:t>
      </w:r>
    </w:p>
    <w:p w:rsidR="00593ADB" w:rsidRDefault="00A83CBB">
      <w:pPr>
        <w:spacing w:after="90" w:line="240" w:lineRule="auto"/>
        <w:ind w:left="1440" w:firstLine="0"/>
      </w:pPr>
      <w:r>
        <w:t xml:space="preserve"> </w:t>
      </w:r>
    </w:p>
    <w:p w:rsidR="00593ADB" w:rsidRDefault="00A83CBB">
      <w:pPr>
        <w:numPr>
          <w:ilvl w:val="0"/>
          <w:numId w:val="1"/>
        </w:numPr>
        <w:ind w:hanging="360"/>
      </w:pPr>
      <w:r>
        <w:t xml:space="preserve">Result </w:t>
      </w:r>
    </w:p>
    <w:p w:rsidR="00593ADB" w:rsidRDefault="00A83CBB">
      <w:pPr>
        <w:ind w:left="1440" w:hanging="720"/>
      </w:pPr>
      <w:r>
        <w:lastRenderedPageBreak/>
        <w:t>After you buil</w:t>
      </w:r>
      <w:r>
        <w:t xml:space="preserve">t and load the plug-in arrowLocator.mll, execute the follow command: createNode arrowLocator; </w:t>
      </w:r>
    </w:p>
    <w:p w:rsidR="00593ADB" w:rsidRDefault="00A83CBB">
      <w:pPr>
        <w:ind w:left="730"/>
      </w:pPr>
      <w:r>
        <w:t>you will find a locator created in the viewport, open AE, find “windDirection” attribute and change its value, the locator will be rotating according to the valu</w:t>
      </w:r>
      <w:r>
        <w:t xml:space="preserve">e you set. </w:t>
      </w:r>
    </w:p>
    <w:sectPr w:rsidR="00593ADB">
      <w:pgSz w:w="12240" w:h="15840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B029F"/>
    <w:multiLevelType w:val="hybridMultilevel"/>
    <w:tmpl w:val="6E94BDFC"/>
    <w:lvl w:ilvl="0" w:tplc="24D666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84986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90DD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CCF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832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B4EA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54F9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5A43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AA5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DB"/>
    <w:rsid w:val="00593ADB"/>
    <w:rsid w:val="00A8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78733-9D59-4B05-BC03-D87E0A1A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9" w:line="252" w:lineRule="auto"/>
      <w:ind w:left="143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9" w:line="240" w:lineRule="auto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>Autodesk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fauvel</dc:creator>
  <cp:keywords/>
  <cp:lastModifiedBy>cyrille fauvel</cp:lastModifiedBy>
  <cp:revision>2</cp:revision>
  <dcterms:created xsi:type="dcterms:W3CDTF">2013-05-04T09:42:00Z</dcterms:created>
  <dcterms:modified xsi:type="dcterms:W3CDTF">2013-05-04T09:42:00Z</dcterms:modified>
</cp:coreProperties>
</file>