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FC8" w:rsidRDefault="00370FC8">
      <w:pPr>
        <w:contextualSpacing/>
        <w:rPr>
          <w:b/>
        </w:rPr>
      </w:pPr>
      <w:r w:rsidRPr="00370FC8">
        <w:rPr>
          <w:b/>
        </w:rPr>
        <w:t>Sample Application:  The Recycle Bin</w:t>
      </w:r>
    </w:p>
    <w:p w:rsidR="004F301F" w:rsidRDefault="00370FC8">
      <w:pPr>
        <w:contextualSpacing/>
      </w:pPr>
      <w:r>
        <w:t>Let’s start things off with a bang.  Here is a fully working utility with full source code.  Enjoy.</w:t>
      </w:r>
    </w:p>
    <w:p w:rsidR="00891013" w:rsidRDefault="00891013">
      <w:pPr>
        <w:contextualSpacing/>
      </w:pPr>
      <w:r>
        <w:rPr>
          <w:noProof/>
          <w:lang w:eastAsia="en-US"/>
        </w:rPr>
        <w:drawing>
          <wp:inline distT="0" distB="0" distL="0" distR="0">
            <wp:extent cx="7857143" cy="5971429"/>
            <wp:effectExtent l="19050" t="19050" r="10507" b="10271"/>
            <wp:docPr id="7" name="Picture 6" descr="screen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7143" cy="5971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0FC8" w:rsidRDefault="00370FC8">
      <w:pPr>
        <w:contextualSpacing/>
      </w:pPr>
    </w:p>
    <w:p w:rsidR="00370FC8" w:rsidRDefault="00370FC8">
      <w:pPr>
        <w:contextualSpacing/>
        <w:rPr>
          <w:b/>
        </w:rPr>
      </w:pPr>
      <w:r w:rsidRPr="00370FC8">
        <w:rPr>
          <w:b/>
        </w:rPr>
        <w:t>Overview:</w:t>
      </w:r>
    </w:p>
    <w:p w:rsidR="00370FC8" w:rsidRDefault="004D07DD">
      <w:pPr>
        <w:contextualSpacing/>
      </w:pPr>
      <w:r>
        <w:t>The Recycle Bin p</w:t>
      </w:r>
      <w:r w:rsidR="00370FC8">
        <w:t xml:space="preserve">revents users from deleting files directly.  Instead </w:t>
      </w:r>
      <w:r>
        <w:t xml:space="preserve">of using the Delete command, </w:t>
      </w:r>
      <w:r w:rsidR="00370FC8">
        <w:t>they can send files to the Recycle Bin</w:t>
      </w:r>
      <w:r>
        <w:t xml:space="preserve"> state</w:t>
      </w:r>
      <w:r w:rsidR="00370FC8">
        <w:t>.  On the weekend, a utility backs up all the files in the Recycle Bin and deletes them from the Vault.</w:t>
      </w:r>
    </w:p>
    <w:p w:rsidR="00370FC8" w:rsidRDefault="00370FC8">
      <w:pPr>
        <w:contextualSpacing/>
      </w:pPr>
    </w:p>
    <w:p w:rsidR="00370FC8" w:rsidRPr="00370FC8" w:rsidRDefault="00370FC8">
      <w:pPr>
        <w:contextualSpacing/>
        <w:rPr>
          <w:b/>
        </w:rPr>
      </w:pPr>
      <w:r w:rsidRPr="00370FC8">
        <w:rPr>
          <w:b/>
        </w:rPr>
        <w:t>Requirements:</w:t>
      </w:r>
    </w:p>
    <w:p w:rsidR="00370FC8" w:rsidRDefault="00370FC8">
      <w:pPr>
        <w:contextualSpacing/>
      </w:pPr>
      <w:r w:rsidRPr="00370FC8">
        <w:rPr>
          <w:i/>
        </w:rPr>
        <w:t>Vault Workgroup 2010</w:t>
      </w:r>
      <w:r>
        <w:t xml:space="preserve"> or </w:t>
      </w:r>
      <w:r w:rsidRPr="00370FC8">
        <w:rPr>
          <w:i/>
        </w:rPr>
        <w:t>Vault Collaboration 2010</w:t>
      </w:r>
      <w:r>
        <w:t xml:space="preserve"> or </w:t>
      </w:r>
      <w:r w:rsidRPr="00370FC8">
        <w:rPr>
          <w:i/>
        </w:rPr>
        <w:t>Vault Manufacturing 2010</w:t>
      </w:r>
    </w:p>
    <w:p w:rsidR="00370FC8" w:rsidRDefault="00370FC8">
      <w:pPr>
        <w:contextualSpacing/>
      </w:pPr>
    </w:p>
    <w:p w:rsidR="00370FC8" w:rsidRPr="00370FC8" w:rsidRDefault="00370FC8">
      <w:pPr>
        <w:contextualSpacing/>
        <w:rPr>
          <w:b/>
        </w:rPr>
      </w:pPr>
      <w:r w:rsidRPr="00370FC8">
        <w:rPr>
          <w:b/>
        </w:rPr>
        <w:t>Introduction:</w:t>
      </w:r>
    </w:p>
    <w:p w:rsidR="00370FC8" w:rsidRDefault="00370FC8">
      <w:pPr>
        <w:contextualSpacing/>
      </w:pPr>
      <w:r>
        <w:t>This is what I will refer to as a “high touch” utility.  What I mean by high touch is that the utility doesn’t work entirely on its own.  It will only work if the Vault is configured in a special way.  In this case, we need to add a Recycle Bin state to the lifecycle definition.  We also need to create a specialized user.</w:t>
      </w:r>
    </w:p>
    <w:p w:rsidR="008737E0" w:rsidRDefault="008737E0">
      <w:pPr>
        <w:contextualSpacing/>
      </w:pPr>
    </w:p>
    <w:p w:rsidR="003D37F0" w:rsidRPr="003D37F0" w:rsidRDefault="003D37F0">
      <w:pPr>
        <w:contextualSpacing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[</w:t>
      </w:r>
      <w:r w:rsidRPr="003D37F0">
        <w:rPr>
          <w:i/>
          <w:color w:val="548DD4" w:themeColor="text2" w:themeTint="99"/>
        </w:rPr>
        <w:t>Download application</w:t>
      </w:r>
      <w:r>
        <w:rPr>
          <w:i/>
          <w:color w:val="548DD4" w:themeColor="text2" w:themeTint="99"/>
        </w:rPr>
        <w:t xml:space="preserve"> link]</w:t>
      </w:r>
    </w:p>
    <w:p w:rsidR="003D37F0" w:rsidRDefault="003D37F0">
      <w:pPr>
        <w:contextualSpacing/>
      </w:pPr>
      <w:r>
        <w:rPr>
          <w:i/>
          <w:color w:val="548DD4" w:themeColor="text2" w:themeTint="99"/>
        </w:rPr>
        <w:t>[</w:t>
      </w:r>
      <w:r w:rsidRPr="003D37F0">
        <w:rPr>
          <w:i/>
          <w:color w:val="548DD4" w:themeColor="text2" w:themeTint="99"/>
        </w:rPr>
        <w:t>Download source link</w:t>
      </w:r>
      <w:r>
        <w:rPr>
          <w:i/>
          <w:color w:val="548DD4" w:themeColor="text2" w:themeTint="99"/>
        </w:rPr>
        <w:t>]</w:t>
      </w:r>
    </w:p>
    <w:p w:rsidR="00370FC8" w:rsidRDefault="00370FC8">
      <w:pPr>
        <w:contextualSpacing/>
      </w:pPr>
    </w:p>
    <w:p w:rsidR="00370FC8" w:rsidRPr="00370FC8" w:rsidRDefault="00370FC8">
      <w:pPr>
        <w:contextualSpacing/>
        <w:rPr>
          <w:b/>
        </w:rPr>
      </w:pPr>
      <w:r w:rsidRPr="00370FC8">
        <w:rPr>
          <w:b/>
        </w:rPr>
        <w:t>Configuring the Vault:</w:t>
      </w:r>
    </w:p>
    <w:p w:rsidR="008737E0" w:rsidRDefault="008737E0">
      <w:pPr>
        <w:contextualSpacing/>
      </w:pPr>
    </w:p>
    <w:p w:rsidR="00466075" w:rsidRDefault="00466075">
      <w:pPr>
        <w:contextualSpacing/>
      </w:pPr>
      <w:r>
        <w:t>First let’s create a Vault to put all our backup files:</w:t>
      </w:r>
    </w:p>
    <w:p w:rsidR="00466075" w:rsidRDefault="00466075" w:rsidP="00466075">
      <w:pPr>
        <w:pStyle w:val="ListParagraph"/>
        <w:numPr>
          <w:ilvl w:val="0"/>
          <w:numId w:val="3"/>
        </w:numPr>
      </w:pPr>
      <w:r>
        <w:t>Open the Autodesk Data Management Server Console</w:t>
      </w:r>
    </w:p>
    <w:p w:rsidR="00466075" w:rsidRDefault="00466075" w:rsidP="00466075">
      <w:pPr>
        <w:pStyle w:val="ListParagraph"/>
        <w:numPr>
          <w:ilvl w:val="0"/>
          <w:numId w:val="3"/>
        </w:numPr>
      </w:pPr>
      <w:r>
        <w:t>Select the Vaults entry in the left tree</w:t>
      </w:r>
    </w:p>
    <w:p w:rsidR="00466075" w:rsidRDefault="00466075" w:rsidP="00466075">
      <w:pPr>
        <w:pStyle w:val="ListParagraph"/>
        <w:numPr>
          <w:ilvl w:val="0"/>
          <w:numId w:val="3"/>
        </w:numPr>
      </w:pPr>
      <w:r>
        <w:t>Select Actions -&gt; Create from the menu</w:t>
      </w:r>
    </w:p>
    <w:p w:rsidR="00466075" w:rsidRDefault="00466075" w:rsidP="00466075">
      <w:pPr>
        <w:pStyle w:val="ListParagraph"/>
        <w:numPr>
          <w:ilvl w:val="0"/>
          <w:numId w:val="3"/>
        </w:numPr>
      </w:pPr>
      <w:r>
        <w:t xml:space="preserve">Create a new Vault with the name </w:t>
      </w:r>
      <w:proofErr w:type="spellStart"/>
      <w:r>
        <w:t>BackupVault</w:t>
      </w:r>
      <w:proofErr w:type="spellEnd"/>
    </w:p>
    <w:p w:rsidR="00466075" w:rsidRDefault="00466075" w:rsidP="00466075">
      <w:pPr>
        <w:pStyle w:val="ListParagraph"/>
        <w:numPr>
          <w:ilvl w:val="0"/>
          <w:numId w:val="3"/>
        </w:numPr>
      </w:pPr>
      <w:r>
        <w:t>Exit the console</w:t>
      </w:r>
    </w:p>
    <w:p w:rsidR="00466075" w:rsidRDefault="00466075">
      <w:pPr>
        <w:contextualSpacing/>
      </w:pPr>
    </w:p>
    <w:p w:rsidR="00370FC8" w:rsidRDefault="00466075">
      <w:pPr>
        <w:contextualSpacing/>
      </w:pPr>
      <w:r>
        <w:t>Next</w:t>
      </w:r>
      <w:r w:rsidR="00370FC8">
        <w:t xml:space="preserve"> let’s create the specialized user:</w:t>
      </w:r>
    </w:p>
    <w:p w:rsidR="00370FC8" w:rsidRDefault="00370FC8" w:rsidP="00370FC8">
      <w:pPr>
        <w:pStyle w:val="ListParagraph"/>
        <w:numPr>
          <w:ilvl w:val="0"/>
          <w:numId w:val="1"/>
        </w:numPr>
      </w:pPr>
      <w:r>
        <w:t>Log into Vault as an administrator</w:t>
      </w:r>
    </w:p>
    <w:p w:rsidR="00370FC8" w:rsidRDefault="00370FC8" w:rsidP="00370FC8">
      <w:pPr>
        <w:pStyle w:val="ListParagraph"/>
        <w:numPr>
          <w:ilvl w:val="0"/>
          <w:numId w:val="1"/>
        </w:numPr>
      </w:pPr>
      <w:r>
        <w:t>In the menu, select Tools -&gt; Administration</w:t>
      </w:r>
    </w:p>
    <w:p w:rsidR="00370FC8" w:rsidRDefault="00370FC8" w:rsidP="00370FC8">
      <w:pPr>
        <w:pStyle w:val="ListParagraph"/>
        <w:numPr>
          <w:ilvl w:val="0"/>
          <w:numId w:val="1"/>
        </w:numPr>
      </w:pPr>
      <w:r>
        <w:t>Select the Users tab</w:t>
      </w:r>
    </w:p>
    <w:p w:rsidR="00370FC8" w:rsidRDefault="00370FC8" w:rsidP="00370FC8">
      <w:pPr>
        <w:pStyle w:val="ListParagraph"/>
        <w:numPr>
          <w:ilvl w:val="0"/>
          <w:numId w:val="1"/>
        </w:numPr>
      </w:pPr>
      <w:r>
        <w:t>Click on the Users button</w:t>
      </w:r>
    </w:p>
    <w:p w:rsidR="00370FC8" w:rsidRDefault="00370FC8" w:rsidP="00370FC8">
      <w:pPr>
        <w:pStyle w:val="ListParagraph"/>
        <w:numPr>
          <w:ilvl w:val="0"/>
          <w:numId w:val="1"/>
        </w:numPr>
      </w:pPr>
      <w:r>
        <w:t>Click on the New User button</w:t>
      </w:r>
    </w:p>
    <w:p w:rsidR="00370FC8" w:rsidRDefault="008737E0" w:rsidP="00370FC8">
      <w:pPr>
        <w:pStyle w:val="ListParagraph"/>
        <w:numPr>
          <w:ilvl w:val="0"/>
          <w:numId w:val="1"/>
        </w:numPr>
      </w:pPr>
      <w:r>
        <w:t>Fill in “</w:t>
      </w:r>
      <w:proofErr w:type="spellStart"/>
      <w:r>
        <w:t>AppRecycleBin</w:t>
      </w:r>
      <w:proofErr w:type="spellEnd"/>
      <w:r>
        <w:t xml:space="preserve">” as the </w:t>
      </w:r>
      <w:proofErr w:type="spellStart"/>
      <w:r>
        <w:t>UserName</w:t>
      </w:r>
      <w:proofErr w:type="spellEnd"/>
      <w:r>
        <w:t xml:space="preserve">, choose a password, </w:t>
      </w:r>
      <w:r w:rsidR="00E96B33">
        <w:t xml:space="preserve">and </w:t>
      </w:r>
      <w:r>
        <w:t xml:space="preserve">set the role as </w:t>
      </w:r>
      <w:r w:rsidR="007C1062">
        <w:t xml:space="preserve">“Administrator”, “Document Editor (Level 2)” and </w:t>
      </w:r>
      <w:r>
        <w:t>“Document Manager (Level 2)</w:t>
      </w:r>
      <w:r w:rsidR="007C1062">
        <w:t>”</w:t>
      </w:r>
      <w:r w:rsidR="00E96B33">
        <w:t>.  Also,</w:t>
      </w:r>
      <w:r>
        <w:t xml:space="preserve"> </w:t>
      </w:r>
      <w:r w:rsidR="00466075">
        <w:t xml:space="preserve">give access to the main </w:t>
      </w:r>
      <w:r w:rsidR="006476A2">
        <w:t xml:space="preserve">Vault </w:t>
      </w:r>
      <w:r w:rsidR="00466075">
        <w:t>and the backup Vault</w:t>
      </w:r>
      <w:r>
        <w:t>.</w:t>
      </w:r>
      <w:r>
        <w:br/>
      </w:r>
      <w:r w:rsidR="007C1062">
        <w:rPr>
          <w:noProof/>
          <w:lang w:eastAsia="en-US"/>
        </w:rPr>
        <w:drawing>
          <wp:inline distT="0" distB="0" distL="0" distR="0">
            <wp:extent cx="4342857" cy="4666667"/>
            <wp:effectExtent l="19050" t="0" r="543" b="0"/>
            <wp:docPr id="8" name="Picture 7" descr="New 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User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4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E0" w:rsidRDefault="008737E0" w:rsidP="00370FC8">
      <w:pPr>
        <w:pStyle w:val="ListParagraph"/>
        <w:numPr>
          <w:ilvl w:val="0"/>
          <w:numId w:val="1"/>
        </w:numPr>
      </w:pPr>
      <w:r>
        <w:t>Click OK to create the user.</w:t>
      </w:r>
    </w:p>
    <w:p w:rsidR="008737E0" w:rsidRDefault="008737E0" w:rsidP="00370FC8">
      <w:pPr>
        <w:pStyle w:val="ListParagraph"/>
        <w:numPr>
          <w:ilvl w:val="0"/>
          <w:numId w:val="1"/>
        </w:numPr>
      </w:pPr>
      <w:r>
        <w:t xml:space="preserve">[Optional] Create a Group called Automations and add </w:t>
      </w:r>
      <w:proofErr w:type="spellStart"/>
      <w:r>
        <w:t>AppRecycleBin</w:t>
      </w:r>
      <w:proofErr w:type="spellEnd"/>
      <w:r>
        <w:t xml:space="preserve"> to that group.  In the future, any other application specific logins can go in this group.</w:t>
      </w:r>
    </w:p>
    <w:p w:rsidR="008737E0" w:rsidRDefault="008737E0" w:rsidP="00370FC8">
      <w:pPr>
        <w:pStyle w:val="ListParagraph"/>
        <w:numPr>
          <w:ilvl w:val="0"/>
          <w:numId w:val="1"/>
        </w:numPr>
      </w:pPr>
      <w:r>
        <w:t>Close all open windows by clicking OK.</w:t>
      </w:r>
    </w:p>
    <w:p w:rsidR="008737E0" w:rsidRDefault="008737E0" w:rsidP="008737E0"/>
    <w:p w:rsidR="008737E0" w:rsidRDefault="008737E0" w:rsidP="008737E0">
      <w:r>
        <w:t>Now let’s configure the lifecycle states.  For this example I will use the Flexible Release Process.</w:t>
      </w:r>
    </w:p>
    <w:p w:rsidR="008737E0" w:rsidRDefault="008737E0" w:rsidP="008737E0">
      <w:pPr>
        <w:pStyle w:val="ListParagraph"/>
        <w:numPr>
          <w:ilvl w:val="0"/>
          <w:numId w:val="2"/>
        </w:numPr>
      </w:pPr>
      <w:r>
        <w:t>In the menu, select Tools -&gt; Administration</w:t>
      </w:r>
    </w:p>
    <w:p w:rsidR="008737E0" w:rsidRDefault="008737E0" w:rsidP="008737E0">
      <w:pPr>
        <w:pStyle w:val="ListParagraph"/>
        <w:numPr>
          <w:ilvl w:val="0"/>
          <w:numId w:val="2"/>
        </w:numPr>
      </w:pPr>
      <w:r>
        <w:t>Select the Behaviors tab</w:t>
      </w:r>
    </w:p>
    <w:p w:rsidR="008737E0" w:rsidRDefault="008737E0" w:rsidP="008737E0">
      <w:pPr>
        <w:pStyle w:val="ListParagraph"/>
        <w:numPr>
          <w:ilvl w:val="0"/>
          <w:numId w:val="2"/>
        </w:numPr>
      </w:pPr>
      <w:r>
        <w:t>Click on the Lifecycles button</w:t>
      </w:r>
    </w:p>
    <w:p w:rsidR="008737E0" w:rsidRDefault="008737E0" w:rsidP="008737E0">
      <w:pPr>
        <w:pStyle w:val="ListParagraph"/>
        <w:numPr>
          <w:ilvl w:val="0"/>
          <w:numId w:val="2"/>
        </w:numPr>
      </w:pPr>
      <w:r>
        <w:t>Select the Flexible Release Process and click on the Edit button</w:t>
      </w:r>
    </w:p>
    <w:p w:rsidR="008737E0" w:rsidRDefault="00454C0D" w:rsidP="008737E0">
      <w:pPr>
        <w:pStyle w:val="ListParagraph"/>
        <w:numPr>
          <w:ilvl w:val="0"/>
          <w:numId w:val="2"/>
        </w:numPr>
      </w:pPr>
      <w:r>
        <w:t>Click on the Add button in the Lifecycle Details section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Create a new state called Recycle Bin</w:t>
      </w:r>
      <w:r>
        <w:br/>
      </w:r>
      <w:r>
        <w:rPr>
          <w:noProof/>
          <w:lang w:eastAsia="en-US"/>
        </w:rPr>
        <w:drawing>
          <wp:inline distT="0" distB="0" distL="0" distR="0">
            <wp:extent cx="2838095" cy="2771429"/>
            <wp:effectExtent l="19050" t="0" r="355" b="0"/>
            <wp:docPr id="2" name="Picture 1" descr="New Lifecycle 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ifecycle Stat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Click OK to go back to the Lifecycle Definition dialog.  You should now see the Recycle Bin state in blue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Click Apply and the Recycle Bin state should turn black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Click on the Recycle Bin state and select the Transitions tab</w:t>
      </w:r>
      <w:r>
        <w:br/>
      </w:r>
      <w:r>
        <w:rPr>
          <w:noProof/>
          <w:lang w:eastAsia="en-US"/>
        </w:rPr>
        <w:drawing>
          <wp:inline distT="0" distB="0" distL="0" distR="0">
            <wp:extent cx="5904762" cy="5495238"/>
            <wp:effectExtent l="19050" t="0" r="738" b="0"/>
            <wp:docPr id="3" name="Picture 2" descr="Lifecycle Definitio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cycle Definition 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Select Recycle Bin -&gt; Released then click the Edit button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Select the Security tab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Uncheck the No Restrictions checkbox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Click the Add button and select Everyone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Give Everyone the Deny permission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Click OK</w:t>
      </w:r>
      <w:r>
        <w:br/>
      </w:r>
      <w:r>
        <w:rPr>
          <w:noProof/>
          <w:lang w:eastAsia="en-US"/>
        </w:rPr>
        <w:drawing>
          <wp:inline distT="0" distB="0" distL="0" distR="0">
            <wp:extent cx="4495238" cy="3419048"/>
            <wp:effectExtent l="19050" t="0" r="562" b="0"/>
            <wp:docPr id="4" name="Picture 3" descr="Transitio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ition 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Repeat steps 10-15 for states Recycle Bin -&gt; Quick-Change, Released -&gt; Recycle Bin, and Quick-Change -&gt; Recycle Bin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In the Lifecycle Definition dialog, select the Security tab for the Recycle Bin state</w:t>
      </w:r>
    </w:p>
    <w:p w:rsidR="00454C0D" w:rsidRDefault="00454C0D" w:rsidP="008737E0">
      <w:pPr>
        <w:pStyle w:val="ListParagraph"/>
        <w:numPr>
          <w:ilvl w:val="0"/>
          <w:numId w:val="2"/>
        </w:numPr>
      </w:pPr>
      <w:r>
        <w:t>Uncheck the No State Based Security checkbox</w:t>
      </w:r>
    </w:p>
    <w:p w:rsidR="00454C0D" w:rsidRDefault="00042B09" w:rsidP="008737E0">
      <w:pPr>
        <w:pStyle w:val="ListParagraph"/>
        <w:numPr>
          <w:ilvl w:val="0"/>
          <w:numId w:val="2"/>
        </w:numPr>
      </w:pPr>
      <w:r>
        <w:t xml:space="preserve">Add an entry for </w:t>
      </w:r>
      <w:proofErr w:type="gramStart"/>
      <w:r>
        <w:t>Everyone</w:t>
      </w:r>
      <w:proofErr w:type="gramEnd"/>
      <w:r>
        <w:t xml:space="preserve"> and set the permission to Allow Read.</w:t>
      </w:r>
    </w:p>
    <w:p w:rsidR="00042B09" w:rsidRDefault="00042B09" w:rsidP="008737E0">
      <w:pPr>
        <w:pStyle w:val="ListParagraph"/>
        <w:numPr>
          <w:ilvl w:val="0"/>
          <w:numId w:val="2"/>
        </w:numPr>
      </w:pPr>
      <w:r>
        <w:t xml:space="preserve">Add an entry for </w:t>
      </w:r>
      <w:proofErr w:type="spellStart"/>
      <w:r>
        <w:t>AppRecycleBin</w:t>
      </w:r>
      <w:proofErr w:type="spellEnd"/>
      <w:r>
        <w:t xml:space="preserve"> and set the permission to Allow Read, Write and Delete. </w:t>
      </w:r>
      <w:r>
        <w:br/>
      </w:r>
      <w:r>
        <w:rPr>
          <w:noProof/>
          <w:lang w:eastAsia="en-US"/>
        </w:rPr>
        <w:drawing>
          <wp:inline distT="0" distB="0" distL="0" distR="0">
            <wp:extent cx="5904762" cy="5495238"/>
            <wp:effectExtent l="19050" t="0" r="738" b="0"/>
            <wp:docPr id="5" name="Picture 4" descr="Lifecycle Definitio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cycle Definition 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09" w:rsidRDefault="00042B09" w:rsidP="008737E0">
      <w:pPr>
        <w:pStyle w:val="ListParagraph"/>
        <w:numPr>
          <w:ilvl w:val="0"/>
          <w:numId w:val="2"/>
        </w:numPr>
      </w:pPr>
      <w:r>
        <w:t xml:space="preserve">Update the security on the Work In Progress and For Review states so that </w:t>
      </w:r>
      <w:proofErr w:type="gramStart"/>
      <w:r>
        <w:t>Everyone</w:t>
      </w:r>
      <w:proofErr w:type="gramEnd"/>
      <w:r>
        <w:t xml:space="preserve"> has a Deny Delete setting</w:t>
      </w:r>
      <w:r w:rsidR="00172BEA">
        <w:t xml:space="preserve"> and Allow for Read and </w:t>
      </w:r>
      <w:r w:rsidR="00C203F0">
        <w:t>Modify</w:t>
      </w:r>
      <w:r>
        <w:t>.</w:t>
      </w:r>
      <w:r>
        <w:br/>
      </w:r>
      <w:r>
        <w:rPr>
          <w:noProof/>
          <w:lang w:eastAsia="en-US"/>
        </w:rPr>
        <w:drawing>
          <wp:inline distT="0" distB="0" distL="0" distR="0">
            <wp:extent cx="5904762" cy="5495238"/>
            <wp:effectExtent l="19050" t="0" r="738" b="0"/>
            <wp:docPr id="6" name="Picture 5" descr="Lifecycle Definition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cycle Definition 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09" w:rsidRDefault="00042B09" w:rsidP="008737E0">
      <w:pPr>
        <w:pStyle w:val="ListParagraph"/>
        <w:numPr>
          <w:ilvl w:val="0"/>
          <w:numId w:val="2"/>
        </w:numPr>
      </w:pPr>
      <w:r>
        <w:t>Exit all dialogs by clicking OK.</w:t>
      </w:r>
    </w:p>
    <w:p w:rsidR="00042B09" w:rsidRDefault="00042B09" w:rsidP="00042B09">
      <w:r>
        <w:t>Now we have our Vault configured properly.  The only way to delete a file</w:t>
      </w:r>
      <w:r w:rsidR="00AF347E">
        <w:t xml:space="preserve"> using the Flexible Release Process</w:t>
      </w:r>
      <w:r>
        <w:t xml:space="preserve"> is to put it in the Recycle Bin and let the Recycle Bin utility delete it.</w:t>
      </w:r>
    </w:p>
    <w:p w:rsidR="00042B09" w:rsidRDefault="00042B09" w:rsidP="00042B09"/>
    <w:p w:rsidR="00176E5D" w:rsidRPr="00176E5D" w:rsidRDefault="00176E5D" w:rsidP="00042B09">
      <w:pPr>
        <w:rPr>
          <w:b/>
        </w:rPr>
      </w:pPr>
      <w:r w:rsidRPr="00176E5D">
        <w:rPr>
          <w:b/>
        </w:rPr>
        <w:t>Configuring the Recycle Bin Utility:</w:t>
      </w:r>
    </w:p>
    <w:p w:rsidR="00176E5D" w:rsidRDefault="00176E5D" w:rsidP="00176E5D">
      <w:pPr>
        <w:pStyle w:val="ListParagraph"/>
        <w:numPr>
          <w:ilvl w:val="0"/>
          <w:numId w:val="4"/>
        </w:numPr>
      </w:pPr>
      <w:r>
        <w:t>Download and unzip the utility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Create a file called R</w:t>
      </w:r>
      <w:r w:rsidR="008A0273">
        <w:t>un.bat in the same directory as</w:t>
      </w:r>
      <w:r>
        <w:t xml:space="preserve"> </w:t>
      </w:r>
      <w:proofErr w:type="spellStart"/>
      <w:r>
        <w:t>RecycleBinUtil</w:t>
      </w:r>
      <w:proofErr w:type="spellEnd"/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 xml:space="preserve">Edit Run.bat in a text editor and write out the </w:t>
      </w:r>
      <w:proofErr w:type="spellStart"/>
      <w:r>
        <w:t>RecycleBinUtil</w:t>
      </w:r>
      <w:proofErr w:type="spellEnd"/>
      <w:r>
        <w:t xml:space="preserve"> command.  See the readme</w:t>
      </w:r>
      <w:r w:rsidR="00CA2183">
        <w:t>.txt</w:t>
      </w:r>
      <w:r>
        <w:t xml:space="preserve"> file for a description of the parameters.</w:t>
      </w:r>
      <w:r>
        <w:br/>
        <w:t xml:space="preserve">Example:  </w:t>
      </w:r>
      <w:proofErr w:type="spellStart"/>
      <w:r w:rsidRPr="001B1C93">
        <w:rPr>
          <w:color w:val="C0504D" w:themeColor="accent2"/>
        </w:rPr>
        <w:t>RecycleBinUtil</w:t>
      </w:r>
      <w:proofErr w:type="spellEnd"/>
      <w:r w:rsidRPr="001B1C93">
        <w:rPr>
          <w:color w:val="C0504D" w:themeColor="accent2"/>
        </w:rPr>
        <w:t xml:space="preserve"> -U </w:t>
      </w:r>
      <w:proofErr w:type="spellStart"/>
      <w:r w:rsidRPr="001B1C93">
        <w:rPr>
          <w:color w:val="C0504D" w:themeColor="accent2"/>
        </w:rPr>
        <w:t>AppRecycleBin</w:t>
      </w:r>
      <w:proofErr w:type="spellEnd"/>
      <w:r w:rsidRPr="001B1C93">
        <w:rPr>
          <w:color w:val="C0504D" w:themeColor="accent2"/>
        </w:rPr>
        <w:t xml:space="preserve"> -P pass -S </w:t>
      </w:r>
      <w:proofErr w:type="spellStart"/>
      <w:r w:rsidRPr="001B1C93">
        <w:rPr>
          <w:color w:val="C0504D" w:themeColor="accent2"/>
        </w:rPr>
        <w:t>novdrwxp</w:t>
      </w:r>
      <w:proofErr w:type="spellEnd"/>
      <w:r w:rsidRPr="001B1C93">
        <w:rPr>
          <w:color w:val="C0504D" w:themeColor="accent2"/>
        </w:rPr>
        <w:t xml:space="preserve"> -V Vault -BV </w:t>
      </w:r>
      <w:proofErr w:type="spellStart"/>
      <w:r w:rsidRPr="001B1C93">
        <w:rPr>
          <w:color w:val="C0504D" w:themeColor="accent2"/>
        </w:rPr>
        <w:t>BackupVault</w:t>
      </w:r>
      <w:proofErr w:type="spellEnd"/>
      <w:r w:rsidRPr="001B1C93">
        <w:rPr>
          <w:color w:val="C0504D" w:themeColor="accent2"/>
        </w:rPr>
        <w:t xml:space="preserve"> -L out.txt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[Optional] Run the bat file to make sure things work</w:t>
      </w:r>
    </w:p>
    <w:p w:rsidR="00176E5D" w:rsidRDefault="0060024E" w:rsidP="00176E5D">
      <w:pPr>
        <w:pStyle w:val="ListParagraph"/>
        <w:numPr>
          <w:ilvl w:val="0"/>
          <w:numId w:val="4"/>
        </w:numPr>
      </w:pPr>
      <w:r>
        <w:t>Go to the Windows Control Panel and select Scheduled Tasks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Right click and select New-&gt;Scheduled Task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Name the scheduled task.  Ex. Empty Vault Recycle Bin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Right click the task and select Properties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Go to the Task tab</w:t>
      </w:r>
    </w:p>
    <w:p w:rsidR="0060024E" w:rsidRDefault="0060024E" w:rsidP="00176E5D">
      <w:pPr>
        <w:pStyle w:val="ListParagraph"/>
        <w:numPr>
          <w:ilvl w:val="0"/>
          <w:numId w:val="4"/>
        </w:numPr>
      </w:pPr>
      <w:r>
        <w:t>Set the Run parameter to the Run.bat file.   Set the Start In parameter to be the dir</w:t>
      </w:r>
      <w:r w:rsidR="001B1C93">
        <w:t>ectory that run.bat lives in.</w:t>
      </w:r>
      <w:r w:rsidR="001B1C93">
        <w:br/>
      </w:r>
      <w:r w:rsidR="001B1C93">
        <w:rPr>
          <w:noProof/>
          <w:lang w:eastAsia="en-US"/>
        </w:rPr>
        <w:drawing>
          <wp:inline distT="0" distB="0" distL="0" distR="0">
            <wp:extent cx="3866667" cy="4266667"/>
            <wp:effectExtent l="19050" t="0" r="483" b="0"/>
            <wp:docPr id="10" name="Picture 9" descr="TaskSchedu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chedul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C93" w:rsidRDefault="001B1C93" w:rsidP="00176E5D">
      <w:pPr>
        <w:pStyle w:val="ListParagraph"/>
        <w:numPr>
          <w:ilvl w:val="0"/>
          <w:numId w:val="4"/>
        </w:numPr>
      </w:pPr>
      <w:r>
        <w:t>Go to the Schedule tab</w:t>
      </w:r>
    </w:p>
    <w:p w:rsidR="001B1C93" w:rsidRDefault="001B1C93" w:rsidP="00176E5D">
      <w:pPr>
        <w:pStyle w:val="ListParagraph"/>
        <w:numPr>
          <w:ilvl w:val="0"/>
          <w:numId w:val="4"/>
        </w:numPr>
      </w:pPr>
      <w:r>
        <w:t>Set the task to run once a week at 1:00 AM on Sunday, or whenever you want.</w:t>
      </w:r>
      <w:r w:rsidR="00CA2183">
        <w:br/>
      </w:r>
      <w:r w:rsidR="00CA2183">
        <w:rPr>
          <w:noProof/>
          <w:lang w:eastAsia="en-US"/>
        </w:rPr>
        <w:drawing>
          <wp:inline distT="0" distB="0" distL="0" distR="0">
            <wp:extent cx="3866667" cy="4266667"/>
            <wp:effectExtent l="19050" t="0" r="483" b="0"/>
            <wp:docPr id="11" name="Picture 10" descr="TaskSchedu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chedul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C93" w:rsidRDefault="001B1C93" w:rsidP="00176E5D">
      <w:pPr>
        <w:pStyle w:val="ListParagraph"/>
        <w:numPr>
          <w:ilvl w:val="0"/>
          <w:numId w:val="4"/>
        </w:numPr>
      </w:pPr>
      <w:r>
        <w:t>Click OK and set login info if needed.</w:t>
      </w:r>
    </w:p>
    <w:p w:rsidR="00370FC8" w:rsidRDefault="00370FC8">
      <w:pPr>
        <w:contextualSpacing/>
      </w:pPr>
    </w:p>
    <w:p w:rsidR="00E96B33" w:rsidRDefault="00E96B33" w:rsidP="00E96B33">
      <w:pPr>
        <w:contextualSpacing/>
        <w:rPr>
          <w:b/>
        </w:rPr>
      </w:pPr>
      <w:r>
        <w:rPr>
          <w:b/>
        </w:rPr>
        <w:t>Disclaimer</w:t>
      </w:r>
      <w:r w:rsidRPr="00370FC8">
        <w:rPr>
          <w:b/>
        </w:rPr>
        <w:t>:</w:t>
      </w:r>
    </w:p>
    <w:p w:rsidR="00E96B33" w:rsidRDefault="00E96B33" w:rsidP="00E96B33">
      <w:pPr>
        <w:rPr>
          <w:sz w:val="18"/>
          <w:szCs w:val="18"/>
        </w:rPr>
      </w:pPr>
      <w:r>
        <w:t>This application is</w:t>
      </w:r>
      <w:r w:rsidRPr="00E96B33">
        <w:t xml:space="preserve"> experimental in nature. </w:t>
      </w:r>
      <w:r>
        <w:t>It has</w:t>
      </w:r>
      <w:r w:rsidRPr="00E96B33">
        <w:t xml:space="preserve"> not been tested in any manner, and Autodesk does not represent that </w:t>
      </w:r>
      <w:r>
        <w:t>it is</w:t>
      </w:r>
      <w:r w:rsidRPr="00E96B33">
        <w:t xml:space="preserve"> reliable, accurate, complete, or otherwise valid. Accordingly, </w:t>
      </w:r>
      <w:r>
        <w:t>this application is provided “as is”</w:t>
      </w:r>
      <w:r w:rsidRPr="00E96B33">
        <w:t xml:space="preserve"> with no warranty of any kind and you use the </w:t>
      </w:r>
      <w:r>
        <w:t>application</w:t>
      </w:r>
      <w:r w:rsidRPr="00E96B33">
        <w:t xml:space="preserve"> at your own risk. </w:t>
      </w:r>
    </w:p>
    <w:p w:rsidR="00E96B33" w:rsidRDefault="00E96B33" w:rsidP="00E96B33">
      <w:pPr>
        <w:contextualSpacing/>
      </w:pPr>
    </w:p>
    <w:sectPr w:rsidR="00E96B33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754B1"/>
    <w:multiLevelType w:val="hybridMultilevel"/>
    <w:tmpl w:val="A44EB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031E44"/>
    <w:multiLevelType w:val="hybridMultilevel"/>
    <w:tmpl w:val="76147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402103"/>
    <w:multiLevelType w:val="hybridMultilevel"/>
    <w:tmpl w:val="3CC6F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774A0"/>
    <w:multiLevelType w:val="hybridMultilevel"/>
    <w:tmpl w:val="DBD4F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370FC8"/>
    <w:rsid w:val="00026154"/>
    <w:rsid w:val="00042B09"/>
    <w:rsid w:val="00097150"/>
    <w:rsid w:val="0011571D"/>
    <w:rsid w:val="00172BEA"/>
    <w:rsid w:val="00176E5D"/>
    <w:rsid w:val="0018663C"/>
    <w:rsid w:val="001B1C93"/>
    <w:rsid w:val="001C1327"/>
    <w:rsid w:val="002E3DE3"/>
    <w:rsid w:val="00370FC8"/>
    <w:rsid w:val="003D37F0"/>
    <w:rsid w:val="00454C0D"/>
    <w:rsid w:val="00466075"/>
    <w:rsid w:val="004A0F64"/>
    <w:rsid w:val="004D07DD"/>
    <w:rsid w:val="0060024E"/>
    <w:rsid w:val="006476A2"/>
    <w:rsid w:val="006F3962"/>
    <w:rsid w:val="007478F0"/>
    <w:rsid w:val="007C1062"/>
    <w:rsid w:val="007D3476"/>
    <w:rsid w:val="008737E0"/>
    <w:rsid w:val="00891013"/>
    <w:rsid w:val="008A0273"/>
    <w:rsid w:val="008E22B8"/>
    <w:rsid w:val="00AC13BC"/>
    <w:rsid w:val="00AF347E"/>
    <w:rsid w:val="00B42CEE"/>
    <w:rsid w:val="00C203F0"/>
    <w:rsid w:val="00C4274A"/>
    <w:rsid w:val="00C4779F"/>
    <w:rsid w:val="00C97AAE"/>
    <w:rsid w:val="00CA2183"/>
    <w:rsid w:val="00D91F21"/>
    <w:rsid w:val="00DF4607"/>
    <w:rsid w:val="00E83F41"/>
    <w:rsid w:val="00E96B33"/>
    <w:rsid w:val="00EC7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F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7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96B33"/>
    <w:pPr>
      <w:spacing w:before="100" w:beforeAutospacing="1" w:after="163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1908">
          <w:marLeft w:val="231"/>
          <w:marRight w:val="258"/>
          <w:marTop w:val="204"/>
          <w:marBottom w:val="258"/>
          <w:divBdr>
            <w:top w:val="none" w:sz="0" w:space="0" w:color="auto"/>
            <w:left w:val="none" w:sz="0" w:space="0" w:color="auto"/>
            <w:bottom w:val="single" w:sz="18" w:space="0" w:color="FFFFFF"/>
            <w:right w:val="none" w:sz="0" w:space="0" w:color="auto"/>
          </w:divBdr>
          <w:divsChild>
            <w:div w:id="1532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4553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10</cp:revision>
  <dcterms:created xsi:type="dcterms:W3CDTF">2009-08-06T19:40:00Z</dcterms:created>
  <dcterms:modified xsi:type="dcterms:W3CDTF">2010-03-01T20:56:00Z</dcterms:modified>
</cp:coreProperties>
</file>