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You have a command or tab view in Vault Explorer.  And you have your command and tab view handlers in place for when the user interacts with your control.  These handlers get a Context object passed in so that your code can know things about the state of the application.  More specifically, your code can determine which things have been selected. </w:t>
      </w:r>
    </w:p>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Let's take a deeper look at these selection sets.</w:t>
      </w:r>
    </w:p>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Each set is a collection of </w:t>
      </w:r>
      <w:proofErr w:type="spellStart"/>
      <w:r w:rsidRPr="004B6D89">
        <w:rPr>
          <w:rFonts w:ascii="Times New Roman" w:eastAsia="Times New Roman" w:hAnsi="Times New Roman" w:cs="Times New Roman"/>
          <w:b/>
          <w:bCs/>
          <w:sz w:val="24"/>
          <w:szCs w:val="24"/>
          <w:lang w:bidi="ar-SA"/>
        </w:rPr>
        <w:t>ISelection</w:t>
      </w:r>
      <w:proofErr w:type="spellEnd"/>
      <w:r w:rsidRPr="004B6D89">
        <w:rPr>
          <w:rFonts w:ascii="Times New Roman" w:eastAsia="Times New Roman" w:hAnsi="Times New Roman" w:cs="Times New Roman"/>
          <w:sz w:val="24"/>
          <w:szCs w:val="24"/>
          <w:lang w:bidi="ar-SA"/>
        </w:rPr>
        <w:t xml:space="preserve"> objects.  Each object consists of three pieces of data.  The </w:t>
      </w:r>
      <w:r w:rsidRPr="004B6D89">
        <w:rPr>
          <w:rFonts w:ascii="Times New Roman" w:eastAsia="Times New Roman" w:hAnsi="Times New Roman" w:cs="Times New Roman"/>
          <w:b/>
          <w:bCs/>
          <w:sz w:val="24"/>
          <w:szCs w:val="24"/>
          <w:lang w:bidi="ar-SA"/>
        </w:rPr>
        <w:t>Label</w:t>
      </w:r>
      <w:r w:rsidRPr="004B6D89">
        <w:rPr>
          <w:rFonts w:ascii="Times New Roman" w:eastAsia="Times New Roman" w:hAnsi="Times New Roman" w:cs="Times New Roman"/>
          <w:sz w:val="24"/>
          <w:szCs w:val="24"/>
          <w:lang w:bidi="ar-SA"/>
        </w:rPr>
        <w:t xml:space="preserve"> is the display value of the things selected.  The </w:t>
      </w:r>
      <w:proofErr w:type="spellStart"/>
      <w:r w:rsidRPr="004B6D89">
        <w:rPr>
          <w:rFonts w:ascii="Times New Roman" w:eastAsia="Times New Roman" w:hAnsi="Times New Roman" w:cs="Times New Roman"/>
          <w:b/>
          <w:bCs/>
          <w:sz w:val="24"/>
          <w:szCs w:val="24"/>
          <w:lang w:bidi="ar-SA"/>
        </w:rPr>
        <w:t>TypeId</w:t>
      </w:r>
      <w:proofErr w:type="spellEnd"/>
      <w:r w:rsidRPr="004B6D89">
        <w:rPr>
          <w:rFonts w:ascii="Times New Roman" w:eastAsia="Times New Roman" w:hAnsi="Times New Roman" w:cs="Times New Roman"/>
          <w:sz w:val="24"/>
          <w:szCs w:val="24"/>
          <w:lang w:bidi="ar-SA"/>
        </w:rPr>
        <w:t xml:space="preserve"> tells you what type of object </w:t>
      </w:r>
      <w:proofErr w:type="gramStart"/>
      <w:r w:rsidRPr="004B6D89">
        <w:rPr>
          <w:rFonts w:ascii="Times New Roman" w:eastAsia="Times New Roman" w:hAnsi="Times New Roman" w:cs="Times New Roman"/>
          <w:sz w:val="24"/>
          <w:szCs w:val="24"/>
          <w:lang w:bidi="ar-SA"/>
        </w:rPr>
        <w:t>is</w:t>
      </w:r>
      <w:proofErr w:type="gramEnd"/>
      <w:r w:rsidRPr="004B6D89">
        <w:rPr>
          <w:rFonts w:ascii="Times New Roman" w:eastAsia="Times New Roman" w:hAnsi="Times New Roman" w:cs="Times New Roman"/>
          <w:sz w:val="24"/>
          <w:szCs w:val="24"/>
          <w:lang w:bidi="ar-SA"/>
        </w:rPr>
        <w:t xml:space="preserve"> selected.  The </w:t>
      </w:r>
      <w:r w:rsidRPr="004B6D89">
        <w:rPr>
          <w:rFonts w:ascii="Times New Roman" w:eastAsia="Times New Roman" w:hAnsi="Times New Roman" w:cs="Times New Roman"/>
          <w:b/>
          <w:bCs/>
          <w:sz w:val="24"/>
          <w:szCs w:val="24"/>
          <w:lang w:bidi="ar-SA"/>
        </w:rPr>
        <w:t>ID</w:t>
      </w:r>
      <w:r w:rsidRPr="004B6D89">
        <w:rPr>
          <w:rFonts w:ascii="Times New Roman" w:eastAsia="Times New Roman" w:hAnsi="Times New Roman" w:cs="Times New Roman"/>
          <w:sz w:val="24"/>
          <w:szCs w:val="24"/>
          <w:lang w:bidi="ar-SA"/>
        </w:rPr>
        <w:t xml:space="preserve"> tells you the Vault ID of the thing selected.  So the things you can do with a selection </w:t>
      </w:r>
      <w:proofErr w:type="gramStart"/>
      <w:r w:rsidRPr="004B6D89">
        <w:rPr>
          <w:rFonts w:ascii="Times New Roman" w:eastAsia="Times New Roman" w:hAnsi="Times New Roman" w:cs="Times New Roman"/>
          <w:sz w:val="24"/>
          <w:szCs w:val="24"/>
          <w:lang w:bidi="ar-SA"/>
        </w:rPr>
        <w:t>is</w:t>
      </w:r>
      <w:proofErr w:type="gramEnd"/>
      <w:r w:rsidRPr="004B6D89">
        <w:rPr>
          <w:rFonts w:ascii="Times New Roman" w:eastAsia="Times New Roman" w:hAnsi="Times New Roman" w:cs="Times New Roman"/>
          <w:sz w:val="24"/>
          <w:szCs w:val="24"/>
          <w:lang w:bidi="ar-SA"/>
        </w:rPr>
        <w:t xml:space="preserve"> </w:t>
      </w:r>
      <w:proofErr w:type="spellStart"/>
      <w:r w:rsidRPr="004B6D89">
        <w:rPr>
          <w:rFonts w:ascii="Times New Roman" w:eastAsia="Times New Roman" w:hAnsi="Times New Roman" w:cs="Times New Roman"/>
          <w:sz w:val="24"/>
          <w:szCs w:val="24"/>
          <w:lang w:bidi="ar-SA"/>
        </w:rPr>
        <w:t>dependant</w:t>
      </w:r>
      <w:proofErr w:type="spellEnd"/>
      <w:r w:rsidRPr="004B6D89">
        <w:rPr>
          <w:rFonts w:ascii="Times New Roman" w:eastAsia="Times New Roman" w:hAnsi="Times New Roman" w:cs="Times New Roman"/>
          <w:sz w:val="24"/>
          <w:szCs w:val="24"/>
          <w:lang w:bidi="ar-SA"/>
        </w:rPr>
        <w:t xml:space="preserve"> on what type it is.</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3375"/>
        <w:gridCol w:w="3375"/>
      </w:tblGrid>
      <w:tr w:rsidR="004B6D89" w:rsidRPr="004B6D89" w:rsidTr="004B6D89">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proofErr w:type="spellStart"/>
            <w:r w:rsidRPr="004B6D89">
              <w:rPr>
                <w:rFonts w:ascii="Times New Roman" w:eastAsia="Times New Roman" w:hAnsi="Times New Roman" w:cs="Times New Roman"/>
                <w:b/>
                <w:bCs/>
                <w:sz w:val="24"/>
                <w:szCs w:val="24"/>
                <w:lang w:bidi="ar-SA"/>
              </w:rPr>
              <w:t>TypeId</w:t>
            </w:r>
            <w:proofErr w:type="spellEnd"/>
          </w:p>
        </w:tc>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b/>
                <w:bCs/>
                <w:sz w:val="24"/>
                <w:szCs w:val="24"/>
                <w:lang w:bidi="ar-SA"/>
              </w:rPr>
              <w:t>Id meaning</w:t>
            </w:r>
          </w:p>
        </w:tc>
      </w:tr>
      <w:tr w:rsidR="004B6D89" w:rsidRPr="004B6D89" w:rsidTr="004B6D89">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File</w:t>
            </w:r>
          </w:p>
        </w:tc>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proofErr w:type="spellStart"/>
            <w:r w:rsidRPr="004B6D89">
              <w:rPr>
                <w:rFonts w:ascii="Times New Roman" w:eastAsia="Times New Roman" w:hAnsi="Times New Roman" w:cs="Times New Roman"/>
                <w:sz w:val="24"/>
                <w:szCs w:val="24"/>
                <w:lang w:bidi="ar-SA"/>
              </w:rPr>
              <w:t>File.MasterId</w:t>
            </w:r>
            <w:proofErr w:type="spellEnd"/>
          </w:p>
        </w:tc>
      </w:tr>
      <w:tr w:rsidR="004B6D89" w:rsidRPr="004B6D89" w:rsidTr="004B6D89">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Folder</w:t>
            </w:r>
          </w:p>
        </w:tc>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proofErr w:type="spellStart"/>
            <w:r w:rsidRPr="004B6D89">
              <w:rPr>
                <w:rFonts w:ascii="Times New Roman" w:eastAsia="Times New Roman" w:hAnsi="Times New Roman" w:cs="Times New Roman"/>
                <w:sz w:val="24"/>
                <w:szCs w:val="24"/>
                <w:lang w:bidi="ar-SA"/>
              </w:rPr>
              <w:t>Folder.Id</w:t>
            </w:r>
            <w:proofErr w:type="spellEnd"/>
          </w:p>
        </w:tc>
      </w:tr>
      <w:tr w:rsidR="004B6D89" w:rsidRPr="004B6D89" w:rsidTr="004B6D89">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Item</w:t>
            </w:r>
          </w:p>
        </w:tc>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proofErr w:type="spellStart"/>
            <w:r w:rsidRPr="004B6D89">
              <w:rPr>
                <w:rFonts w:ascii="Times New Roman" w:eastAsia="Times New Roman" w:hAnsi="Times New Roman" w:cs="Times New Roman"/>
                <w:sz w:val="24"/>
                <w:szCs w:val="24"/>
                <w:lang w:bidi="ar-SA"/>
              </w:rPr>
              <w:t>Item.Id</w:t>
            </w:r>
            <w:proofErr w:type="spellEnd"/>
          </w:p>
        </w:tc>
      </w:tr>
      <w:tr w:rsidR="004B6D89" w:rsidRPr="004B6D89" w:rsidTr="004B6D89">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proofErr w:type="spellStart"/>
            <w:r w:rsidRPr="004B6D89">
              <w:rPr>
                <w:rFonts w:ascii="Times New Roman" w:eastAsia="Times New Roman" w:hAnsi="Times New Roman" w:cs="Times New Roman"/>
                <w:sz w:val="24"/>
                <w:szCs w:val="24"/>
                <w:lang w:bidi="ar-SA"/>
              </w:rPr>
              <w:t>Bom</w:t>
            </w:r>
            <w:proofErr w:type="spellEnd"/>
          </w:p>
        </w:tc>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proofErr w:type="spellStart"/>
            <w:r w:rsidRPr="004B6D89">
              <w:rPr>
                <w:rFonts w:ascii="Times New Roman" w:eastAsia="Times New Roman" w:hAnsi="Times New Roman" w:cs="Times New Roman"/>
                <w:sz w:val="24"/>
                <w:szCs w:val="24"/>
                <w:lang w:bidi="ar-SA"/>
              </w:rPr>
              <w:t>Item.Id</w:t>
            </w:r>
            <w:proofErr w:type="spellEnd"/>
          </w:p>
        </w:tc>
      </w:tr>
      <w:tr w:rsidR="004B6D89" w:rsidRPr="004B6D89" w:rsidTr="004B6D89">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Change Order</w:t>
            </w:r>
          </w:p>
        </w:tc>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proofErr w:type="spellStart"/>
            <w:r w:rsidRPr="004B6D89">
              <w:rPr>
                <w:rFonts w:ascii="Times New Roman" w:eastAsia="Times New Roman" w:hAnsi="Times New Roman" w:cs="Times New Roman"/>
                <w:sz w:val="24"/>
                <w:szCs w:val="24"/>
                <w:lang w:bidi="ar-SA"/>
              </w:rPr>
              <w:t>ChangeOrder.Id</w:t>
            </w:r>
            <w:proofErr w:type="spellEnd"/>
          </w:p>
        </w:tc>
      </w:tr>
      <w:tr w:rsidR="004B6D89" w:rsidRPr="004B6D89" w:rsidTr="004B6D89">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Other</w:t>
            </w:r>
          </w:p>
        </w:tc>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"-1"</w:t>
            </w:r>
            <w:proofErr w:type="gramStart"/>
            <w:r w:rsidRPr="004B6D89">
              <w:rPr>
                <w:rFonts w:ascii="Times New Roman" w:eastAsia="Times New Roman" w:hAnsi="Times New Roman" w:cs="Times New Roman"/>
                <w:sz w:val="24"/>
                <w:szCs w:val="24"/>
                <w:lang w:bidi="ar-SA"/>
              </w:rPr>
              <w:t xml:space="preserve">  </w:t>
            </w:r>
            <w:proofErr w:type="gramEnd"/>
            <w:r w:rsidRPr="004B6D89">
              <w:rPr>
                <w:rFonts w:ascii="Times New Roman" w:eastAsia="Times New Roman" w:hAnsi="Times New Roman" w:cs="Times New Roman"/>
                <w:sz w:val="24"/>
                <w:szCs w:val="24"/>
                <w:lang w:bidi="ar-SA"/>
              </w:rPr>
              <w:br/>
              <w:t>Whatever is selected is not supported.</w:t>
            </w:r>
          </w:p>
        </w:tc>
      </w:tr>
      <w:tr w:rsidR="004B6D89" w:rsidRPr="004B6D89" w:rsidTr="004B6D89">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None</w:t>
            </w:r>
          </w:p>
        </w:tc>
        <w:tc>
          <w:tcPr>
            <w:tcW w:w="3375" w:type="dxa"/>
            <w:tcBorders>
              <w:top w:val="outset" w:sz="6" w:space="0" w:color="auto"/>
              <w:left w:val="outset" w:sz="6" w:space="0" w:color="auto"/>
              <w:bottom w:val="outset" w:sz="6" w:space="0" w:color="auto"/>
              <w:right w:val="outset" w:sz="6" w:space="0" w:color="auto"/>
            </w:tcBorders>
            <w:hideMark/>
          </w:tcPr>
          <w:p w:rsidR="004B6D89" w:rsidRPr="004B6D89" w:rsidRDefault="004B6D89" w:rsidP="004B6D89">
            <w:pPr>
              <w:spacing w:after="0"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Not used</w:t>
            </w:r>
          </w:p>
        </w:tc>
      </w:tr>
    </w:tbl>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Make sure to always check the type before you attempt to use the ID value.  The </w:t>
      </w:r>
      <w:proofErr w:type="spellStart"/>
      <w:r w:rsidRPr="004B6D89">
        <w:rPr>
          <w:rFonts w:ascii="Times New Roman" w:eastAsia="Times New Roman" w:hAnsi="Times New Roman" w:cs="Times New Roman"/>
          <w:sz w:val="24"/>
          <w:szCs w:val="24"/>
          <w:lang w:bidi="ar-SA"/>
        </w:rPr>
        <w:t>HelloWorld</w:t>
      </w:r>
      <w:proofErr w:type="spellEnd"/>
      <w:r w:rsidRPr="004B6D89">
        <w:rPr>
          <w:rFonts w:ascii="Times New Roman" w:eastAsia="Times New Roman" w:hAnsi="Times New Roman" w:cs="Times New Roman"/>
          <w:sz w:val="24"/>
          <w:szCs w:val="24"/>
          <w:lang w:bidi="ar-SA"/>
        </w:rPr>
        <w:t xml:space="preserve"> sample in the SDK has a great example of not following this rule.</w:t>
      </w:r>
    </w:p>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w:t>
      </w:r>
    </w:p>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The </w:t>
      </w:r>
      <w:r w:rsidRPr="004B6D89">
        <w:rPr>
          <w:rFonts w:ascii="Times New Roman" w:eastAsia="Times New Roman" w:hAnsi="Times New Roman" w:cs="Times New Roman"/>
          <w:b/>
          <w:bCs/>
          <w:sz w:val="24"/>
          <w:szCs w:val="24"/>
          <w:lang w:bidi="ar-SA"/>
        </w:rPr>
        <w:t>Current Selection Set</w:t>
      </w:r>
      <w:r w:rsidRPr="004B6D89">
        <w:rPr>
          <w:rFonts w:ascii="Times New Roman" w:eastAsia="Times New Roman" w:hAnsi="Times New Roman" w:cs="Times New Roman"/>
          <w:sz w:val="24"/>
          <w:szCs w:val="24"/>
          <w:lang w:bidi="ar-SA"/>
        </w:rPr>
        <w:t xml:space="preserve"> represents the currently selected thing, assuming the thing supports the selection set framework.  It's possible to have nothing selected, so this set may be empty.  But if you are running from a context menu, this should always </w:t>
      </w:r>
      <w:proofErr w:type="spellStart"/>
      <w:r w:rsidRPr="004B6D89">
        <w:rPr>
          <w:rFonts w:ascii="Times New Roman" w:eastAsia="Times New Roman" w:hAnsi="Times New Roman" w:cs="Times New Roman"/>
          <w:sz w:val="24"/>
          <w:szCs w:val="24"/>
          <w:lang w:bidi="ar-SA"/>
        </w:rPr>
        <w:t>always</w:t>
      </w:r>
      <w:proofErr w:type="spellEnd"/>
      <w:r w:rsidRPr="004B6D89">
        <w:rPr>
          <w:rFonts w:ascii="Times New Roman" w:eastAsia="Times New Roman" w:hAnsi="Times New Roman" w:cs="Times New Roman"/>
          <w:sz w:val="24"/>
          <w:szCs w:val="24"/>
          <w:lang w:bidi="ar-SA"/>
        </w:rPr>
        <w:t xml:space="preserve"> have at least 1 value.</w:t>
      </w:r>
    </w:p>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Here is a list of things that can have selection </w:t>
      </w:r>
      <w:proofErr w:type="gramStart"/>
      <w:r w:rsidRPr="004B6D89">
        <w:rPr>
          <w:rFonts w:ascii="Times New Roman" w:eastAsia="Times New Roman" w:hAnsi="Times New Roman" w:cs="Times New Roman"/>
          <w:sz w:val="24"/>
          <w:szCs w:val="24"/>
          <w:lang w:bidi="ar-SA"/>
        </w:rPr>
        <w:t>sets :</w:t>
      </w:r>
      <w:proofErr w:type="gramEnd"/>
    </w:p>
    <w:p w:rsidR="004B6D89" w:rsidRPr="004B6D89" w:rsidRDefault="004B6D89" w:rsidP="004B6D8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The navigation tree </w:t>
      </w:r>
    </w:p>
    <w:p w:rsidR="004B6D89" w:rsidRPr="004B6D89" w:rsidRDefault="004B6D89" w:rsidP="004B6D8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The main View grid </w:t>
      </w:r>
    </w:p>
    <w:p w:rsidR="004B6D89" w:rsidRPr="004B6D89" w:rsidRDefault="004B6D89" w:rsidP="004B6D8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The history tab (items only) </w:t>
      </w:r>
    </w:p>
    <w:p w:rsidR="004B6D89" w:rsidRPr="004B6D89" w:rsidRDefault="004B6D89" w:rsidP="004B6D8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The where used tab (items only) </w:t>
      </w:r>
    </w:p>
    <w:p w:rsidR="004B6D89" w:rsidRPr="004B6D89" w:rsidRDefault="004B6D89" w:rsidP="004B6D8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The change order tab </w:t>
      </w:r>
    </w:p>
    <w:p w:rsidR="004B6D89" w:rsidRPr="004B6D89" w:rsidRDefault="004B6D89" w:rsidP="004B6D8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The records tab (items only) </w:t>
      </w:r>
    </w:p>
    <w:p w:rsidR="004B6D89" w:rsidRPr="004B6D89" w:rsidRDefault="004B6D89" w:rsidP="004B6D8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The Find dialog </w:t>
      </w:r>
    </w:p>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lastRenderedPageBreak/>
        <w:t> </w:t>
      </w:r>
    </w:p>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The </w:t>
      </w:r>
      <w:proofErr w:type="spellStart"/>
      <w:r w:rsidRPr="004B6D89">
        <w:rPr>
          <w:rFonts w:ascii="Times New Roman" w:eastAsia="Times New Roman" w:hAnsi="Times New Roman" w:cs="Times New Roman"/>
          <w:b/>
          <w:bCs/>
          <w:sz w:val="24"/>
          <w:szCs w:val="24"/>
          <w:lang w:bidi="ar-SA"/>
        </w:rPr>
        <w:t>Nav</w:t>
      </w:r>
      <w:proofErr w:type="spellEnd"/>
      <w:r w:rsidRPr="004B6D89">
        <w:rPr>
          <w:rFonts w:ascii="Times New Roman" w:eastAsia="Times New Roman" w:hAnsi="Times New Roman" w:cs="Times New Roman"/>
          <w:b/>
          <w:bCs/>
          <w:sz w:val="24"/>
          <w:szCs w:val="24"/>
          <w:lang w:bidi="ar-SA"/>
        </w:rPr>
        <w:t xml:space="preserve"> Selection Set</w:t>
      </w:r>
      <w:r w:rsidRPr="004B6D89">
        <w:rPr>
          <w:rFonts w:ascii="Times New Roman" w:eastAsia="Times New Roman" w:hAnsi="Times New Roman" w:cs="Times New Roman"/>
          <w:sz w:val="24"/>
          <w:szCs w:val="24"/>
          <w:lang w:bidi="ar-SA"/>
        </w:rPr>
        <w:t xml:space="preserve"> represents the tree view on the left.  If a Folder is selected, this will contain a selection type Folder with an ID value.  For non-folder items, such as saved searches or the Item Master, you will get </w:t>
      </w:r>
      <w:proofErr w:type="gramStart"/>
      <w:r w:rsidRPr="004B6D89">
        <w:rPr>
          <w:rFonts w:ascii="Times New Roman" w:eastAsia="Times New Roman" w:hAnsi="Times New Roman" w:cs="Times New Roman"/>
          <w:sz w:val="24"/>
          <w:szCs w:val="24"/>
          <w:lang w:bidi="ar-SA"/>
        </w:rPr>
        <w:t>Other</w:t>
      </w:r>
      <w:proofErr w:type="gramEnd"/>
      <w:r w:rsidRPr="004B6D89">
        <w:rPr>
          <w:rFonts w:ascii="Times New Roman" w:eastAsia="Times New Roman" w:hAnsi="Times New Roman" w:cs="Times New Roman"/>
          <w:sz w:val="24"/>
          <w:szCs w:val="24"/>
          <w:lang w:bidi="ar-SA"/>
        </w:rPr>
        <w:t xml:space="preserve"> as the type with -1 as the ID.  There should always be 1 value in this set.  </w:t>
      </w:r>
    </w:p>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w:t>
      </w:r>
    </w:p>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The </w:t>
      </w:r>
      <w:r w:rsidRPr="004B6D89">
        <w:rPr>
          <w:rFonts w:ascii="Times New Roman" w:eastAsia="Times New Roman" w:hAnsi="Times New Roman" w:cs="Times New Roman"/>
          <w:b/>
          <w:bCs/>
          <w:sz w:val="24"/>
          <w:szCs w:val="24"/>
          <w:lang w:bidi="ar-SA"/>
        </w:rPr>
        <w:t>View Selection Set</w:t>
      </w:r>
      <w:r w:rsidRPr="004B6D89">
        <w:rPr>
          <w:rFonts w:ascii="Times New Roman" w:eastAsia="Times New Roman" w:hAnsi="Times New Roman" w:cs="Times New Roman"/>
          <w:sz w:val="24"/>
          <w:szCs w:val="24"/>
          <w:lang w:bidi="ar-SA"/>
        </w:rPr>
        <w:t xml:space="preserve"> represents the selections in the main grid.  It works pretty much how you would expect.  In cases where there is a pop-up menu, like the find dialog, the View selection set is still from the main grid on the parent dialog.</w:t>
      </w:r>
    </w:p>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w:t>
      </w:r>
    </w:p>
    <w:p w:rsidR="004B6D89" w:rsidRPr="004B6D89" w:rsidRDefault="004B6D89" w:rsidP="004B6D89">
      <w:pPr>
        <w:spacing w:before="100" w:beforeAutospacing="1" w:after="100" w:afterAutospacing="1" w:line="240" w:lineRule="auto"/>
        <w:rPr>
          <w:rFonts w:ascii="Times New Roman" w:eastAsia="Times New Roman" w:hAnsi="Times New Roman" w:cs="Times New Roman"/>
          <w:sz w:val="24"/>
          <w:szCs w:val="24"/>
          <w:lang w:bidi="ar-SA"/>
        </w:rPr>
      </w:pPr>
      <w:r w:rsidRPr="004B6D89">
        <w:rPr>
          <w:rFonts w:ascii="Times New Roman" w:eastAsia="Times New Roman" w:hAnsi="Times New Roman" w:cs="Times New Roman"/>
          <w:sz w:val="24"/>
          <w:szCs w:val="24"/>
          <w:lang w:bidi="ar-SA"/>
        </w:rPr>
        <w:t xml:space="preserve">The </w:t>
      </w:r>
      <w:r w:rsidRPr="004B6D89">
        <w:rPr>
          <w:rFonts w:ascii="Times New Roman" w:eastAsia="Times New Roman" w:hAnsi="Times New Roman" w:cs="Times New Roman"/>
          <w:b/>
          <w:bCs/>
          <w:sz w:val="24"/>
          <w:szCs w:val="24"/>
          <w:lang w:bidi="ar-SA"/>
        </w:rPr>
        <w:t>Preview Selection Set</w:t>
      </w:r>
      <w:r w:rsidRPr="004B6D89">
        <w:rPr>
          <w:rFonts w:ascii="Times New Roman" w:eastAsia="Times New Roman" w:hAnsi="Times New Roman" w:cs="Times New Roman"/>
          <w:sz w:val="24"/>
          <w:szCs w:val="24"/>
          <w:lang w:bidi="ar-SA"/>
        </w:rPr>
        <w:t xml:space="preserve"> seems to be mostly useless for files.  Even if you do have a file selected, it shows up as an </w:t>
      </w:r>
      <w:proofErr w:type="gramStart"/>
      <w:r w:rsidRPr="004B6D89">
        <w:rPr>
          <w:rFonts w:ascii="Times New Roman" w:eastAsia="Times New Roman" w:hAnsi="Times New Roman" w:cs="Times New Roman"/>
          <w:sz w:val="24"/>
          <w:szCs w:val="24"/>
          <w:lang w:bidi="ar-SA"/>
        </w:rPr>
        <w:t>Other</w:t>
      </w:r>
      <w:proofErr w:type="gramEnd"/>
      <w:r w:rsidRPr="004B6D89">
        <w:rPr>
          <w:rFonts w:ascii="Times New Roman" w:eastAsia="Times New Roman" w:hAnsi="Times New Roman" w:cs="Times New Roman"/>
          <w:sz w:val="24"/>
          <w:szCs w:val="24"/>
          <w:lang w:bidi="ar-SA"/>
        </w:rPr>
        <w:t xml:space="preserve"> type with -1 as the ID.  </w:t>
      </w:r>
      <w:r w:rsidRPr="004B6D89">
        <w:rPr>
          <w:rFonts w:ascii="Times New Roman" w:eastAsia="Times New Roman" w:hAnsi="Times New Roman" w:cs="Times New Roman"/>
          <w:sz w:val="24"/>
          <w:szCs w:val="24"/>
          <w:lang w:bidi="ar-SA"/>
        </w:rPr>
        <w:br/>
        <w:t xml:space="preserve">However, with Items, you can select BOM Items and get BOM selection data.  The History and Where Used tabs both give Item selections as you would expect.  For the other tabs (General, View and custom) the selection set will match the view selection set. </w:t>
      </w:r>
      <w:r w:rsidRPr="004B6D89">
        <w:rPr>
          <w:rFonts w:ascii="Times New Roman" w:eastAsia="Times New Roman" w:hAnsi="Times New Roman" w:cs="Times New Roman"/>
          <w:sz w:val="24"/>
          <w:szCs w:val="24"/>
          <w:lang w:bidi="ar-SA"/>
        </w:rPr>
        <w:br/>
        <w:t xml:space="preserve">Change Orders mostly don't use this set.  With the Records tab, you can get all the Item objects properly, but Files show up as </w:t>
      </w:r>
      <w:proofErr w:type="gramStart"/>
      <w:r w:rsidRPr="004B6D89">
        <w:rPr>
          <w:rFonts w:ascii="Times New Roman" w:eastAsia="Times New Roman" w:hAnsi="Times New Roman" w:cs="Times New Roman"/>
          <w:sz w:val="24"/>
          <w:szCs w:val="24"/>
          <w:lang w:bidi="ar-SA"/>
        </w:rPr>
        <w:t>Other</w:t>
      </w:r>
      <w:proofErr w:type="gramEnd"/>
      <w:r w:rsidRPr="004B6D89">
        <w:rPr>
          <w:rFonts w:ascii="Times New Roman" w:eastAsia="Times New Roman" w:hAnsi="Times New Roman" w:cs="Times New Roman"/>
          <w:sz w:val="24"/>
          <w:szCs w:val="24"/>
          <w:lang w:bidi="ar-SA"/>
        </w:rPr>
        <w:t xml:space="preserve"> with -1 Ids.</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421DD2"/>
    <w:multiLevelType w:val="multilevel"/>
    <w:tmpl w:val="691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B6D89"/>
    <w:rsid w:val="0011304E"/>
    <w:rsid w:val="003E14F9"/>
    <w:rsid w:val="003E77E6"/>
    <w:rsid w:val="00411747"/>
    <w:rsid w:val="004B6D89"/>
    <w:rsid w:val="005D766E"/>
    <w:rsid w:val="00610037"/>
    <w:rsid w:val="00627AD3"/>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4B6D89"/>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4B6D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6D8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69603779">
      <w:bodyDiv w:val="1"/>
      <w:marLeft w:val="0"/>
      <w:marRight w:val="0"/>
      <w:marTop w:val="0"/>
      <w:marBottom w:val="0"/>
      <w:divBdr>
        <w:top w:val="none" w:sz="0" w:space="0" w:color="auto"/>
        <w:left w:val="none" w:sz="0" w:space="0" w:color="auto"/>
        <w:bottom w:val="none" w:sz="0" w:space="0" w:color="auto"/>
        <w:right w:val="none" w:sz="0" w:space="0" w:color="auto"/>
      </w:divBdr>
      <w:divsChild>
        <w:div w:id="1120564324">
          <w:marLeft w:val="0"/>
          <w:marRight w:val="0"/>
          <w:marTop w:val="0"/>
          <w:marBottom w:val="0"/>
          <w:divBdr>
            <w:top w:val="none" w:sz="0" w:space="0" w:color="auto"/>
            <w:left w:val="none" w:sz="0" w:space="0" w:color="auto"/>
            <w:bottom w:val="none" w:sz="0" w:space="0" w:color="auto"/>
            <w:right w:val="none" w:sz="0" w:space="0" w:color="auto"/>
          </w:divBdr>
          <w:divsChild>
            <w:div w:id="1039427930">
              <w:marLeft w:val="0"/>
              <w:marRight w:val="0"/>
              <w:marTop w:val="0"/>
              <w:marBottom w:val="0"/>
              <w:divBdr>
                <w:top w:val="none" w:sz="0" w:space="0" w:color="auto"/>
                <w:left w:val="none" w:sz="0" w:space="0" w:color="auto"/>
                <w:bottom w:val="none" w:sz="0" w:space="0" w:color="auto"/>
                <w:right w:val="none" w:sz="0" w:space="0" w:color="auto"/>
              </w:divBdr>
              <w:divsChild>
                <w:div w:id="701176388">
                  <w:marLeft w:val="0"/>
                  <w:marRight w:val="0"/>
                  <w:marTop w:val="0"/>
                  <w:marBottom w:val="0"/>
                  <w:divBdr>
                    <w:top w:val="none" w:sz="0" w:space="0" w:color="auto"/>
                    <w:left w:val="none" w:sz="0" w:space="0" w:color="auto"/>
                    <w:bottom w:val="none" w:sz="0" w:space="0" w:color="auto"/>
                    <w:right w:val="none" w:sz="0" w:space="0" w:color="auto"/>
                  </w:divBdr>
                  <w:divsChild>
                    <w:div w:id="622005890">
                      <w:marLeft w:val="0"/>
                      <w:marRight w:val="0"/>
                      <w:marTop w:val="0"/>
                      <w:marBottom w:val="0"/>
                      <w:divBdr>
                        <w:top w:val="none" w:sz="0" w:space="0" w:color="auto"/>
                        <w:left w:val="none" w:sz="0" w:space="0" w:color="auto"/>
                        <w:bottom w:val="none" w:sz="0" w:space="0" w:color="auto"/>
                        <w:right w:val="none" w:sz="0" w:space="0" w:color="auto"/>
                      </w:divBdr>
                      <w:divsChild>
                        <w:div w:id="978267937">
                          <w:marLeft w:val="0"/>
                          <w:marRight w:val="0"/>
                          <w:marTop w:val="0"/>
                          <w:marBottom w:val="0"/>
                          <w:divBdr>
                            <w:top w:val="none" w:sz="0" w:space="0" w:color="auto"/>
                            <w:left w:val="none" w:sz="0" w:space="0" w:color="auto"/>
                            <w:bottom w:val="none" w:sz="0" w:space="0" w:color="auto"/>
                            <w:right w:val="none" w:sz="0" w:space="0" w:color="auto"/>
                          </w:divBdr>
                          <w:divsChild>
                            <w:div w:id="2130464962">
                              <w:marLeft w:val="0"/>
                              <w:marRight w:val="0"/>
                              <w:marTop w:val="0"/>
                              <w:marBottom w:val="0"/>
                              <w:divBdr>
                                <w:top w:val="none" w:sz="0" w:space="0" w:color="auto"/>
                                <w:left w:val="none" w:sz="0" w:space="0" w:color="auto"/>
                                <w:bottom w:val="none" w:sz="0" w:space="0" w:color="auto"/>
                                <w:right w:val="none" w:sz="0" w:space="0" w:color="auto"/>
                              </w:divBdr>
                              <w:divsChild>
                                <w:div w:id="1303929856">
                                  <w:marLeft w:val="0"/>
                                  <w:marRight w:val="0"/>
                                  <w:marTop w:val="0"/>
                                  <w:marBottom w:val="0"/>
                                  <w:divBdr>
                                    <w:top w:val="none" w:sz="0" w:space="0" w:color="auto"/>
                                    <w:left w:val="none" w:sz="0" w:space="0" w:color="auto"/>
                                    <w:bottom w:val="none" w:sz="0" w:space="0" w:color="auto"/>
                                    <w:right w:val="none" w:sz="0" w:space="0" w:color="auto"/>
                                  </w:divBdr>
                                  <w:divsChild>
                                    <w:div w:id="750197036">
                                      <w:marLeft w:val="0"/>
                                      <w:marRight w:val="0"/>
                                      <w:marTop w:val="0"/>
                                      <w:marBottom w:val="0"/>
                                      <w:divBdr>
                                        <w:top w:val="none" w:sz="0" w:space="0" w:color="auto"/>
                                        <w:left w:val="none" w:sz="0" w:space="0" w:color="auto"/>
                                        <w:bottom w:val="none" w:sz="0" w:space="0" w:color="auto"/>
                                        <w:right w:val="none" w:sz="0" w:space="0" w:color="auto"/>
                                      </w:divBdr>
                                      <w:divsChild>
                                        <w:div w:id="1406688020">
                                          <w:marLeft w:val="0"/>
                                          <w:marRight w:val="0"/>
                                          <w:marTop w:val="0"/>
                                          <w:marBottom w:val="0"/>
                                          <w:divBdr>
                                            <w:top w:val="none" w:sz="0" w:space="0" w:color="auto"/>
                                            <w:left w:val="none" w:sz="0" w:space="0" w:color="auto"/>
                                            <w:bottom w:val="none" w:sz="0" w:space="0" w:color="auto"/>
                                            <w:right w:val="none" w:sz="0" w:space="0" w:color="auto"/>
                                          </w:divBdr>
                                          <w:divsChild>
                                            <w:div w:id="5281027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404</Words>
  <Characters>2304</Characters>
  <Application>Microsoft Office Word</Application>
  <DocSecurity>0</DocSecurity>
  <Lines>19</Lines>
  <Paragraphs>5</Paragraphs>
  <ScaleCrop>false</ScaleCrop>
  <Company>Autodesk, Inc.</Company>
  <LinksUpToDate>false</LinksUpToDate>
  <CharactersWithSpaces>2703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2010-12-09T19:23:00Z</dcterms:created>
  <dcterms:modified xsi:type="dcterms:W3CDTF">2010-12-09T19:25:00Z</dcterms:modified>
</cp:coreProperties>
</file>