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560" w:rsidRDefault="00BF0560" w:rsidP="00BF0560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560" w:rsidRDefault="00BF0560" w:rsidP="00BF0560">
      <w:pPr>
        <w:pStyle w:val="NormalWeb"/>
      </w:pPr>
      <w:r>
        <w:t>Here is a simple app which uses a custom tab view.  Vault Web View is an Internet Explorer control with a URL that is set on a folder by folder basis.  This is useful if you have data that is not in Vault, but is accessible through a browser.</w:t>
      </w:r>
    </w:p>
    <w:p w:rsidR="00BF0560" w:rsidRDefault="00BF0560" w:rsidP="00BF0560">
      <w:pPr>
        <w:pStyle w:val="NormalWeb"/>
      </w:pPr>
      <w:r>
        <w:rPr>
          <w:noProof/>
          <w:color w:val="0000FF"/>
        </w:rPr>
        <w:drawing>
          <wp:inline distT="0" distB="0" distL="0" distR="0">
            <wp:extent cx="4286250" cy="3371850"/>
            <wp:effectExtent l="19050" t="0" r="0" b="0"/>
            <wp:docPr id="2" name="Picture 2" descr="http://justonesandzeros.typepad.com/images/2010/VaultWebView/screenshot-scaled.png">
              <a:hlinkClick xmlns:a="http://schemas.openxmlformats.org/drawingml/2006/main" r:id="rId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VaultWebView/screenshot-scaled.png">
                      <a:hlinkClick r:id="rId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color w:val="808080"/>
        </w:rPr>
        <w:t>(click image to see full size)</w:t>
      </w:r>
    </w:p>
    <w:p w:rsidR="00BF0560" w:rsidRDefault="00BF0560" w:rsidP="00BF0560">
      <w:pPr>
        <w:pStyle w:val="NormalWeb"/>
      </w:pPr>
      <w:r>
        <w:rPr>
          <w:rStyle w:val="Strong"/>
        </w:rPr>
        <w:t>Requirements:</w:t>
      </w:r>
      <w:r>
        <w:t xml:space="preserve"> </w:t>
      </w:r>
      <w:r>
        <w:br/>
        <w:t>Vault Workgroup/Collaboration/Professional 2011</w:t>
      </w:r>
    </w:p>
    <w:p w:rsidR="00BF0560" w:rsidRDefault="00BF0560" w:rsidP="00BF0560">
      <w:pPr>
        <w:pStyle w:val="NormalWeb"/>
      </w:pPr>
      <w:hyperlink r:id="rId7" w:history="1">
        <w:r>
          <w:rPr>
            <w:rStyle w:val="Hyperlink"/>
          </w:rPr>
          <w:t>Click here to download the application</w:t>
        </w:r>
      </w:hyperlink>
      <w:r>
        <w:t xml:space="preserve"> </w:t>
      </w:r>
      <w:r>
        <w:br/>
      </w:r>
      <w:hyperlink r:id="rId8" w:history="1">
        <w:r>
          <w:rPr>
            <w:rStyle w:val="Hyperlink"/>
          </w:rPr>
          <w:t>Click here to download the source code</w:t>
        </w:r>
      </w:hyperlink>
    </w:p>
    <w:p w:rsidR="00BF0560" w:rsidRDefault="00BF0560" w:rsidP="00BF0560">
      <w:pPr>
        <w:pStyle w:val="NormalWeb"/>
      </w:pPr>
      <w:r>
        <w:rPr>
          <w:rStyle w:val="Strong"/>
        </w:rPr>
        <w:t>To use:</w:t>
      </w:r>
      <w:r>
        <w:t xml:space="preserve"> </w:t>
      </w:r>
      <w:r>
        <w:br/>
        <w:t xml:space="preserve">Run the installer. </w:t>
      </w:r>
      <w:r>
        <w:br/>
        <w:t>Right-click on a folder and run the "Set URL" command to set the URL for the folders you want an active Web View tab.</w:t>
      </w:r>
    </w:p>
    <w:p w:rsidR="00BF0560" w:rsidRDefault="00BF0560" w:rsidP="00BF0560">
      <w:pPr>
        <w:pStyle w:val="NormalWeb"/>
      </w:pPr>
      <w:r>
        <w:rPr>
          <w:noProof/>
        </w:rPr>
        <w:drawing>
          <wp:inline distT="0" distB="0" distL="0" distR="0">
            <wp:extent cx="2409825" cy="2105025"/>
            <wp:effectExtent l="19050" t="0" r="9525" b="0"/>
            <wp:docPr id="3" name="Picture 3" descr="http://justonesandzeros.typepad.com/images/2010/VaultWebView/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VaultWebView/comman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560" w:rsidRDefault="00BF0560" w:rsidP="00BF0560">
      <w:pPr>
        <w:pStyle w:val="NormalWeb"/>
      </w:pPr>
      <w:r>
        <w:rPr>
          <w:rStyle w:val="Strong"/>
        </w:rPr>
        <w:t>Notes:</w:t>
      </w:r>
      <w:r>
        <w:t xml:space="preserve"> </w:t>
      </w:r>
      <w:r>
        <w:br/>
        <w:t xml:space="preserve">You need to be an administrator to set the URL on a folder. </w:t>
      </w:r>
      <w:r>
        <w:br/>
        <w:t xml:space="preserve">There are some special strings you can put in the URL which will get replaced at runtime: </w:t>
      </w:r>
      <w:r>
        <w:br/>
        <w:t xml:space="preserve">    #FILENAME# - Gets replaced with the name of the currently selected file. </w:t>
      </w:r>
      <w:r>
        <w:br/>
        <w:t xml:space="preserve">    #FOLDERID# - The ID of the current folder. </w:t>
      </w:r>
      <w:r>
        <w:br/>
        <w:t>    #SERVER# - The server name.</w:t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/>
  <w:rsids>
    <w:rsidRoot w:val="00BF0560"/>
    <w:rsid w:val="001D0404"/>
    <w:rsid w:val="003E14F9"/>
    <w:rsid w:val="00BF0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F056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F056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5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7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2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807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VaultWebView/VaultWebView-1.0.2.0-src.z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ustonesandzeros.typepad.com/Apps/VaultWebView/VaultWebView-1.0.2.0-bin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justonesandzeros.typepad.com/images/2010/VaultWebView/screenshot.png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>Autodesk, Inc.</Company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2010-08-09T14:21:00Z</dcterms:created>
  <dcterms:modified xsi:type="dcterms:W3CDTF">2010-08-09T14:21:00Z</dcterms:modified>
</cp:coreProperties>
</file>