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xml:space="preserve">Welcome to a new ongoing series which will be focusing on writing optimized Vault code.  In </w:t>
      </w:r>
      <w:proofErr w:type="spellStart"/>
      <w:proofErr w:type="gramStart"/>
      <w:r w:rsidRPr="00B67D2A">
        <w:rPr>
          <w:rFonts w:ascii="Times New Roman" w:eastAsia="Times New Roman" w:hAnsi="Times New Roman" w:cs="Times New Roman"/>
          <w:sz w:val="24"/>
          <w:szCs w:val="24"/>
          <w:lang w:bidi="ar-SA"/>
        </w:rPr>
        <w:t>may</w:t>
      </w:r>
      <w:proofErr w:type="spellEnd"/>
      <w:proofErr w:type="gramEnd"/>
      <w:r w:rsidRPr="00B67D2A">
        <w:rPr>
          <w:rFonts w:ascii="Times New Roman" w:eastAsia="Times New Roman" w:hAnsi="Times New Roman" w:cs="Times New Roman"/>
          <w:sz w:val="24"/>
          <w:szCs w:val="24"/>
          <w:lang w:bidi="ar-SA"/>
        </w:rPr>
        <w:t xml:space="preserve"> cases, there are multiple ways to get data from the Vault server, but some ways may be quicker than others depending on your needs.</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xml:space="preserve">There are many factors in Vault performance.  </w:t>
      </w:r>
      <w:proofErr w:type="gramStart"/>
      <w:r w:rsidRPr="00B67D2A">
        <w:rPr>
          <w:rFonts w:ascii="Times New Roman" w:eastAsia="Times New Roman" w:hAnsi="Times New Roman" w:cs="Times New Roman"/>
          <w:sz w:val="24"/>
          <w:szCs w:val="24"/>
          <w:lang w:bidi="ar-SA"/>
        </w:rPr>
        <w:t>Network speed, server configuration, available memory, concurrent users, and so on.</w:t>
      </w:r>
      <w:proofErr w:type="gramEnd"/>
      <w:r w:rsidRPr="00B67D2A">
        <w:rPr>
          <w:rFonts w:ascii="Times New Roman" w:eastAsia="Times New Roman" w:hAnsi="Times New Roman" w:cs="Times New Roman"/>
          <w:sz w:val="24"/>
          <w:szCs w:val="24"/>
          <w:lang w:bidi="ar-SA"/>
        </w:rPr>
        <w:t xml:space="preserve">  These articles will not be focusing on any of that.  I will be covering only the </w:t>
      </w:r>
      <w:r w:rsidRPr="00B67D2A">
        <w:rPr>
          <w:rFonts w:ascii="Times New Roman" w:eastAsia="Times New Roman" w:hAnsi="Times New Roman" w:cs="Times New Roman"/>
          <w:b/>
          <w:bCs/>
          <w:sz w:val="24"/>
          <w:szCs w:val="24"/>
          <w:lang w:bidi="ar-SA"/>
        </w:rPr>
        <w:t>coding</w:t>
      </w:r>
      <w:r w:rsidRPr="00B67D2A">
        <w:rPr>
          <w:rFonts w:ascii="Times New Roman" w:eastAsia="Times New Roman" w:hAnsi="Times New Roman" w:cs="Times New Roman"/>
          <w:sz w:val="24"/>
          <w:szCs w:val="24"/>
          <w:lang w:bidi="ar-SA"/>
        </w:rPr>
        <w:t xml:space="preserve"> aspect of performance.</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xml:space="preserve">This article I will be focusing on what I like to call the </w:t>
      </w:r>
      <w:r w:rsidRPr="00B67D2A">
        <w:rPr>
          <w:rFonts w:ascii="Times New Roman" w:eastAsia="Times New Roman" w:hAnsi="Times New Roman" w:cs="Times New Roman"/>
          <w:i/>
          <w:iCs/>
          <w:sz w:val="24"/>
          <w:szCs w:val="24"/>
          <w:lang w:bidi="ar-SA"/>
        </w:rPr>
        <w:t>Golden Rule of Vault API performance</w:t>
      </w:r>
      <w:r w:rsidRPr="00B67D2A">
        <w:rPr>
          <w:rFonts w:ascii="Times New Roman" w:eastAsia="Times New Roman" w:hAnsi="Times New Roman" w:cs="Times New Roman"/>
          <w:sz w:val="24"/>
          <w:szCs w:val="24"/>
          <w:lang w:bidi="ar-SA"/>
        </w:rPr>
        <w:t>.</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B67D2A" w:rsidRPr="00B67D2A" w:rsidTr="00B67D2A">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B67D2A" w:rsidRPr="00B67D2A" w:rsidRDefault="00B67D2A" w:rsidP="00B67D2A">
            <w:pPr>
              <w:spacing w:after="0"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xml:space="preserve">Golden Rule: </w:t>
            </w:r>
            <w:r w:rsidRPr="00B67D2A">
              <w:rPr>
                <w:rFonts w:ascii="Times New Roman" w:eastAsia="Times New Roman" w:hAnsi="Times New Roman" w:cs="Times New Roman"/>
                <w:b/>
                <w:bCs/>
                <w:sz w:val="24"/>
                <w:szCs w:val="24"/>
                <w:lang w:bidi="ar-SA"/>
              </w:rPr>
              <w:t>Minimize the number of Web Service calls.</w:t>
            </w:r>
          </w:p>
        </w:tc>
      </w:tr>
    </w:tbl>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xml:space="preserve">You should always follow the Golden Rule... except in cases where you don't.  I'll be sure to point these cases out when they come up.  </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xml:space="preserve">Looking through the API, you probably noticed some functions come in pairs, one that deals with a single object and one that deals with arrays of objects.  For this example, I will focus on </w:t>
      </w:r>
      <w:proofErr w:type="spellStart"/>
      <w:r w:rsidRPr="00B67D2A">
        <w:rPr>
          <w:rFonts w:ascii="Times New Roman" w:eastAsia="Times New Roman" w:hAnsi="Times New Roman" w:cs="Times New Roman"/>
          <w:b/>
          <w:bCs/>
          <w:sz w:val="24"/>
          <w:szCs w:val="24"/>
          <w:lang w:bidi="ar-SA"/>
        </w:rPr>
        <w:t>GetFileById</w:t>
      </w:r>
      <w:proofErr w:type="spellEnd"/>
      <w:r w:rsidRPr="00B67D2A">
        <w:rPr>
          <w:rFonts w:ascii="Times New Roman" w:eastAsia="Times New Roman" w:hAnsi="Times New Roman" w:cs="Times New Roman"/>
          <w:sz w:val="24"/>
          <w:szCs w:val="24"/>
          <w:lang w:bidi="ar-SA"/>
        </w:rPr>
        <w:t xml:space="preserve"> and </w:t>
      </w:r>
      <w:proofErr w:type="spellStart"/>
      <w:r w:rsidRPr="00B67D2A">
        <w:rPr>
          <w:rFonts w:ascii="Times New Roman" w:eastAsia="Times New Roman" w:hAnsi="Times New Roman" w:cs="Times New Roman"/>
          <w:b/>
          <w:bCs/>
          <w:sz w:val="24"/>
          <w:szCs w:val="24"/>
          <w:lang w:bidi="ar-SA"/>
        </w:rPr>
        <w:t>GetFilesByIds</w:t>
      </w:r>
      <w:proofErr w:type="spellEnd"/>
      <w:r w:rsidRPr="00B67D2A">
        <w:rPr>
          <w:rFonts w:ascii="Times New Roman" w:eastAsia="Times New Roman" w:hAnsi="Times New Roman" w:cs="Times New Roman"/>
          <w:sz w:val="24"/>
          <w:szCs w:val="24"/>
          <w:lang w:bidi="ar-SA"/>
        </w:rPr>
        <w:t xml:space="preserve"> in the Document Service.</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6750"/>
      </w:tblGrid>
      <w:tr w:rsidR="00B67D2A" w:rsidRPr="00B67D2A" w:rsidTr="00B67D2A">
        <w:trPr>
          <w:tblCellSpacing w:w="0" w:type="dxa"/>
        </w:trPr>
        <w:tc>
          <w:tcPr>
            <w:tcW w:w="6750" w:type="dxa"/>
            <w:tcBorders>
              <w:top w:val="outset" w:sz="6" w:space="0" w:color="auto"/>
              <w:left w:val="outset" w:sz="6" w:space="0" w:color="auto"/>
              <w:bottom w:val="outset" w:sz="6" w:space="0" w:color="auto"/>
              <w:right w:val="outset" w:sz="6" w:space="0" w:color="auto"/>
            </w:tcBorders>
            <w:hideMark/>
          </w:tcPr>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xml:space="preserve">File </w:t>
            </w:r>
            <w:proofErr w:type="spellStart"/>
            <w:r w:rsidRPr="00B67D2A">
              <w:rPr>
                <w:rFonts w:ascii="Times New Roman" w:eastAsia="Times New Roman" w:hAnsi="Times New Roman" w:cs="Times New Roman"/>
                <w:b/>
                <w:bCs/>
                <w:sz w:val="24"/>
                <w:szCs w:val="24"/>
                <w:lang w:bidi="ar-SA"/>
              </w:rPr>
              <w:t>GetFileById</w:t>
            </w:r>
            <w:proofErr w:type="spellEnd"/>
            <w:r w:rsidRPr="00B67D2A">
              <w:rPr>
                <w:rFonts w:ascii="Times New Roman" w:eastAsia="Times New Roman" w:hAnsi="Times New Roman" w:cs="Times New Roman"/>
                <w:b/>
                <w:bCs/>
                <w:sz w:val="24"/>
                <w:szCs w:val="24"/>
                <w:lang w:bidi="ar-SA"/>
              </w:rPr>
              <w:t xml:space="preserve"> (</w:t>
            </w:r>
            <w:r w:rsidRPr="00B67D2A">
              <w:rPr>
                <w:rFonts w:ascii="Times New Roman" w:eastAsia="Times New Roman" w:hAnsi="Times New Roman" w:cs="Times New Roman"/>
                <w:sz w:val="24"/>
                <w:szCs w:val="24"/>
                <w:lang w:bidi="ar-SA"/>
              </w:rPr>
              <w:t xml:space="preserve"> </w:t>
            </w:r>
            <w:r w:rsidRPr="00B67D2A">
              <w:rPr>
                <w:rFonts w:ascii="Times New Roman" w:eastAsia="Times New Roman" w:hAnsi="Times New Roman" w:cs="Times New Roman"/>
                <w:sz w:val="24"/>
                <w:szCs w:val="24"/>
                <w:lang w:bidi="ar-SA"/>
              </w:rPr>
              <w:br/>
              <w:t xml:space="preserve">    Long </w:t>
            </w:r>
            <w:proofErr w:type="spellStart"/>
            <w:r w:rsidRPr="00B67D2A">
              <w:rPr>
                <w:rFonts w:ascii="Times New Roman" w:eastAsia="Times New Roman" w:hAnsi="Times New Roman" w:cs="Times New Roman"/>
                <w:i/>
                <w:iCs/>
                <w:sz w:val="24"/>
                <w:szCs w:val="24"/>
                <w:lang w:bidi="ar-SA"/>
              </w:rPr>
              <w:t>fileId</w:t>
            </w:r>
            <w:proofErr w:type="spellEnd"/>
            <w:r w:rsidRPr="00B67D2A">
              <w:rPr>
                <w:rFonts w:ascii="Times New Roman" w:eastAsia="Times New Roman" w:hAnsi="Times New Roman" w:cs="Times New Roman"/>
                <w:sz w:val="24"/>
                <w:szCs w:val="24"/>
                <w:lang w:bidi="ar-SA"/>
              </w:rPr>
              <w:t xml:space="preserve"> </w:t>
            </w:r>
            <w:r w:rsidRPr="00B67D2A">
              <w:rPr>
                <w:rFonts w:ascii="Times New Roman" w:eastAsia="Times New Roman" w:hAnsi="Times New Roman" w:cs="Times New Roman"/>
                <w:sz w:val="24"/>
                <w:szCs w:val="24"/>
                <w:lang w:bidi="ar-SA"/>
              </w:rPr>
              <w:br/>
            </w:r>
            <w:r w:rsidRPr="00B67D2A">
              <w:rPr>
                <w:rFonts w:ascii="Times New Roman" w:eastAsia="Times New Roman" w:hAnsi="Times New Roman" w:cs="Times New Roman"/>
                <w:b/>
                <w:bCs/>
                <w:sz w:val="24"/>
                <w:szCs w:val="24"/>
                <w:lang w:bidi="ar-SA"/>
              </w:rPr>
              <w:t>);</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xml:space="preserve">File [] </w:t>
            </w:r>
            <w:proofErr w:type="spellStart"/>
            <w:r w:rsidRPr="00B67D2A">
              <w:rPr>
                <w:rFonts w:ascii="Times New Roman" w:eastAsia="Times New Roman" w:hAnsi="Times New Roman" w:cs="Times New Roman"/>
                <w:b/>
                <w:bCs/>
                <w:sz w:val="24"/>
                <w:szCs w:val="24"/>
                <w:lang w:bidi="ar-SA"/>
              </w:rPr>
              <w:t>GetFilesByIds</w:t>
            </w:r>
            <w:proofErr w:type="spellEnd"/>
            <w:r w:rsidRPr="00B67D2A">
              <w:rPr>
                <w:rFonts w:ascii="Times New Roman" w:eastAsia="Times New Roman" w:hAnsi="Times New Roman" w:cs="Times New Roman"/>
                <w:b/>
                <w:bCs/>
                <w:sz w:val="24"/>
                <w:szCs w:val="24"/>
                <w:lang w:bidi="ar-SA"/>
              </w:rPr>
              <w:t xml:space="preserve"> (</w:t>
            </w:r>
            <w:r w:rsidRPr="00B67D2A">
              <w:rPr>
                <w:rFonts w:ascii="Times New Roman" w:eastAsia="Times New Roman" w:hAnsi="Times New Roman" w:cs="Times New Roman"/>
                <w:sz w:val="24"/>
                <w:szCs w:val="24"/>
                <w:lang w:bidi="ar-SA"/>
              </w:rPr>
              <w:t xml:space="preserve"> </w:t>
            </w:r>
            <w:r w:rsidRPr="00B67D2A">
              <w:rPr>
                <w:rFonts w:ascii="Times New Roman" w:eastAsia="Times New Roman" w:hAnsi="Times New Roman" w:cs="Times New Roman"/>
                <w:sz w:val="24"/>
                <w:szCs w:val="24"/>
                <w:lang w:bidi="ar-SA"/>
              </w:rPr>
              <w:br/>
              <w:t xml:space="preserve">    Long [] </w:t>
            </w:r>
            <w:proofErr w:type="spellStart"/>
            <w:r w:rsidRPr="00B67D2A">
              <w:rPr>
                <w:rFonts w:ascii="Times New Roman" w:eastAsia="Times New Roman" w:hAnsi="Times New Roman" w:cs="Times New Roman"/>
                <w:i/>
                <w:iCs/>
                <w:sz w:val="24"/>
                <w:szCs w:val="24"/>
                <w:lang w:bidi="ar-SA"/>
              </w:rPr>
              <w:t>fileIds</w:t>
            </w:r>
            <w:proofErr w:type="spellEnd"/>
            <w:r w:rsidRPr="00B67D2A">
              <w:rPr>
                <w:rFonts w:ascii="Times New Roman" w:eastAsia="Times New Roman" w:hAnsi="Times New Roman" w:cs="Times New Roman"/>
                <w:sz w:val="24"/>
                <w:szCs w:val="24"/>
                <w:lang w:bidi="ar-SA"/>
              </w:rPr>
              <w:t xml:space="preserve"> </w:t>
            </w:r>
            <w:r w:rsidRPr="00B67D2A">
              <w:rPr>
                <w:rFonts w:ascii="Times New Roman" w:eastAsia="Times New Roman" w:hAnsi="Times New Roman" w:cs="Times New Roman"/>
                <w:sz w:val="24"/>
                <w:szCs w:val="24"/>
                <w:lang w:bidi="ar-SA"/>
              </w:rPr>
              <w:br/>
            </w:r>
            <w:r w:rsidRPr="00B67D2A">
              <w:rPr>
                <w:rFonts w:ascii="Times New Roman" w:eastAsia="Times New Roman" w:hAnsi="Times New Roman" w:cs="Times New Roman"/>
                <w:b/>
                <w:bCs/>
                <w:sz w:val="24"/>
                <w:szCs w:val="24"/>
                <w:lang w:bidi="ar-SA"/>
              </w:rPr>
              <w:t>);</w:t>
            </w:r>
          </w:p>
        </w:tc>
      </w:tr>
    </w:tbl>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xml:space="preserve">The 2 functions do the same </w:t>
      </w:r>
      <w:proofErr w:type="gramStart"/>
      <w:r w:rsidRPr="00B67D2A">
        <w:rPr>
          <w:rFonts w:ascii="Times New Roman" w:eastAsia="Times New Roman" w:hAnsi="Times New Roman" w:cs="Times New Roman"/>
          <w:sz w:val="24"/>
          <w:szCs w:val="24"/>
          <w:lang w:bidi="ar-SA"/>
        </w:rPr>
        <w:t>thing,</w:t>
      </w:r>
      <w:proofErr w:type="gramEnd"/>
      <w:r w:rsidRPr="00B67D2A">
        <w:rPr>
          <w:rFonts w:ascii="Times New Roman" w:eastAsia="Times New Roman" w:hAnsi="Times New Roman" w:cs="Times New Roman"/>
          <w:sz w:val="24"/>
          <w:szCs w:val="24"/>
          <w:lang w:bidi="ar-SA"/>
        </w:rPr>
        <w:t xml:space="preserve"> they take a file ID and return the File object.  But one function is capable of getting multiple objects and the other one can only get a single object.  </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xml:space="preserve">According to the Golden Rule, you should always use </w:t>
      </w:r>
      <w:proofErr w:type="spellStart"/>
      <w:r w:rsidRPr="00B67D2A">
        <w:rPr>
          <w:rFonts w:ascii="Times New Roman" w:eastAsia="Times New Roman" w:hAnsi="Times New Roman" w:cs="Times New Roman"/>
          <w:sz w:val="24"/>
          <w:szCs w:val="24"/>
          <w:lang w:bidi="ar-SA"/>
        </w:rPr>
        <w:t>GetFilesByIds</w:t>
      </w:r>
      <w:proofErr w:type="spellEnd"/>
      <w:r w:rsidRPr="00B67D2A">
        <w:rPr>
          <w:rFonts w:ascii="Times New Roman" w:eastAsia="Times New Roman" w:hAnsi="Times New Roman" w:cs="Times New Roman"/>
          <w:sz w:val="24"/>
          <w:szCs w:val="24"/>
          <w:lang w:bidi="ar-SA"/>
        </w:rPr>
        <w:t xml:space="preserve"> since it minimizes the number of API calls.  Technically, </w:t>
      </w:r>
      <w:proofErr w:type="spellStart"/>
      <w:r w:rsidRPr="00B67D2A">
        <w:rPr>
          <w:rFonts w:ascii="Times New Roman" w:eastAsia="Times New Roman" w:hAnsi="Times New Roman" w:cs="Times New Roman"/>
          <w:sz w:val="24"/>
          <w:szCs w:val="24"/>
          <w:lang w:bidi="ar-SA"/>
        </w:rPr>
        <w:t>GetFileById</w:t>
      </w:r>
      <w:proofErr w:type="spellEnd"/>
      <w:r w:rsidRPr="00B67D2A">
        <w:rPr>
          <w:rFonts w:ascii="Times New Roman" w:eastAsia="Times New Roman" w:hAnsi="Times New Roman" w:cs="Times New Roman"/>
          <w:sz w:val="24"/>
          <w:szCs w:val="24"/>
          <w:lang w:bidi="ar-SA"/>
        </w:rPr>
        <w:t xml:space="preserve"> can be removed from the API entirely.  It's a bit easier to use if you want to get a single object, but that's the only advantage.  Most of these non-array functions are hold-</w:t>
      </w:r>
      <w:proofErr w:type="spellStart"/>
      <w:r w:rsidRPr="00B67D2A">
        <w:rPr>
          <w:rFonts w:ascii="Times New Roman" w:eastAsia="Times New Roman" w:hAnsi="Times New Roman" w:cs="Times New Roman"/>
          <w:sz w:val="24"/>
          <w:szCs w:val="24"/>
          <w:lang w:bidi="ar-SA"/>
        </w:rPr>
        <w:t>overs</w:t>
      </w:r>
      <w:proofErr w:type="spellEnd"/>
      <w:r w:rsidRPr="00B67D2A">
        <w:rPr>
          <w:rFonts w:ascii="Times New Roman" w:eastAsia="Times New Roman" w:hAnsi="Times New Roman" w:cs="Times New Roman"/>
          <w:sz w:val="24"/>
          <w:szCs w:val="24"/>
          <w:lang w:bidi="ar-SA"/>
        </w:rPr>
        <w:t xml:space="preserve"> from early versions of the API.  When new API functions are added, there is usually only the </w:t>
      </w:r>
      <w:proofErr w:type="spellStart"/>
      <w:r w:rsidRPr="00B67D2A">
        <w:rPr>
          <w:rFonts w:ascii="Times New Roman" w:eastAsia="Times New Roman" w:hAnsi="Times New Roman" w:cs="Times New Roman"/>
          <w:sz w:val="24"/>
          <w:szCs w:val="24"/>
          <w:lang w:bidi="ar-SA"/>
        </w:rPr>
        <w:t>the</w:t>
      </w:r>
      <w:proofErr w:type="spellEnd"/>
      <w:r w:rsidRPr="00B67D2A">
        <w:rPr>
          <w:rFonts w:ascii="Times New Roman" w:eastAsia="Times New Roman" w:hAnsi="Times New Roman" w:cs="Times New Roman"/>
          <w:sz w:val="24"/>
          <w:szCs w:val="24"/>
          <w:lang w:bidi="ar-SA"/>
        </w:rPr>
        <w:t xml:space="preserve"> array version.</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xml:space="preserve">I ran some tests using a vault that I loaded with 100,000 files.  I then proceeded to get arrays of File objects using the two mechanisms.  For example, I would get 100 File objects with 1 </w:t>
      </w:r>
      <w:proofErr w:type="spellStart"/>
      <w:r w:rsidRPr="00B67D2A">
        <w:rPr>
          <w:rFonts w:ascii="Times New Roman" w:eastAsia="Times New Roman" w:hAnsi="Times New Roman" w:cs="Times New Roman"/>
          <w:sz w:val="24"/>
          <w:szCs w:val="24"/>
          <w:lang w:bidi="ar-SA"/>
        </w:rPr>
        <w:t>GetFilesbyIds</w:t>
      </w:r>
      <w:proofErr w:type="spellEnd"/>
      <w:r w:rsidRPr="00B67D2A">
        <w:rPr>
          <w:rFonts w:ascii="Times New Roman" w:eastAsia="Times New Roman" w:hAnsi="Times New Roman" w:cs="Times New Roman"/>
          <w:sz w:val="24"/>
          <w:szCs w:val="24"/>
          <w:lang w:bidi="ar-SA"/>
        </w:rPr>
        <w:t xml:space="preserve"> call and compare the time with getting the same data with 100 </w:t>
      </w:r>
      <w:proofErr w:type="spellStart"/>
      <w:r w:rsidRPr="00B67D2A">
        <w:rPr>
          <w:rFonts w:ascii="Times New Roman" w:eastAsia="Times New Roman" w:hAnsi="Times New Roman" w:cs="Times New Roman"/>
          <w:sz w:val="24"/>
          <w:szCs w:val="24"/>
          <w:lang w:bidi="ar-SA"/>
        </w:rPr>
        <w:t>GetFileById</w:t>
      </w:r>
      <w:proofErr w:type="spellEnd"/>
      <w:r w:rsidRPr="00B67D2A">
        <w:rPr>
          <w:rFonts w:ascii="Times New Roman" w:eastAsia="Times New Roman" w:hAnsi="Times New Roman" w:cs="Times New Roman"/>
          <w:sz w:val="24"/>
          <w:szCs w:val="24"/>
          <w:lang w:bidi="ar-SA"/>
        </w:rPr>
        <w:t xml:space="preserve"> calls.</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lastRenderedPageBreak/>
        <w:br/>
        <w:t>Here is the resulting graph.</w:t>
      </w:r>
      <w:r>
        <w:rPr>
          <w:rFonts w:ascii="Times New Roman" w:eastAsia="Times New Roman" w:hAnsi="Times New Roman" w:cs="Times New Roman"/>
          <w:noProof/>
          <w:sz w:val="24"/>
          <w:szCs w:val="24"/>
          <w:lang w:bidi="ar-SA"/>
        </w:rPr>
        <w:drawing>
          <wp:inline distT="0" distB="0" distL="0" distR="0">
            <wp:extent cx="4143375" cy="2581275"/>
            <wp:effectExtent l="19050" t="0" r="9525" b="0"/>
            <wp:docPr id="2" name="Picture 2" descr="http://justonesandzeros.typepad.com/images/2011/Performance-ArrayFunctions/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1/Performance-ArrayFunctions/Graph.png"/>
                    <pic:cNvPicPr>
                      <a:picLocks noChangeAspect="1" noChangeArrowheads="1"/>
                    </pic:cNvPicPr>
                  </pic:nvPicPr>
                  <pic:blipFill>
                    <a:blip r:embed="rId5" cstate="print"/>
                    <a:srcRect/>
                    <a:stretch>
                      <a:fillRect/>
                    </a:stretch>
                  </pic:blipFill>
                  <pic:spPr bwMode="auto">
                    <a:xfrm>
                      <a:off x="0" y="0"/>
                      <a:ext cx="4143375" cy="2581275"/>
                    </a:xfrm>
                    <a:prstGeom prst="rect">
                      <a:avLst/>
                    </a:prstGeom>
                    <a:noFill/>
                    <a:ln w="9525">
                      <a:noFill/>
                      <a:miter lim="800000"/>
                      <a:headEnd/>
                      <a:tailEnd/>
                    </a:ln>
                  </pic:spPr>
                </pic:pic>
              </a:graphicData>
            </a:graphic>
          </wp:inline>
        </w:drawing>
      </w:r>
      <w:r w:rsidRPr="00B67D2A">
        <w:rPr>
          <w:rFonts w:ascii="Times New Roman" w:eastAsia="Times New Roman" w:hAnsi="Times New Roman" w:cs="Times New Roman"/>
          <w:sz w:val="24"/>
          <w:szCs w:val="24"/>
          <w:lang w:bidi="ar-SA"/>
        </w:rPr>
        <w:t xml:space="preserve"> </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xml:space="preserve">The results are what you would expect.  Both methods increase in a linear fashion based on the number of Files being returned.  However the Single Method is a much steeper line.  In my case, it was about </w:t>
      </w:r>
      <w:proofErr w:type="gramStart"/>
      <w:r w:rsidRPr="00B67D2A">
        <w:rPr>
          <w:rFonts w:ascii="Times New Roman" w:eastAsia="Times New Roman" w:hAnsi="Times New Roman" w:cs="Times New Roman"/>
          <w:sz w:val="24"/>
          <w:szCs w:val="24"/>
          <w:lang w:bidi="ar-SA"/>
        </w:rPr>
        <w:t>17x</w:t>
      </w:r>
      <w:proofErr w:type="gramEnd"/>
      <w:r w:rsidRPr="00B67D2A">
        <w:rPr>
          <w:rFonts w:ascii="Times New Roman" w:eastAsia="Times New Roman" w:hAnsi="Times New Roman" w:cs="Times New Roman"/>
          <w:sz w:val="24"/>
          <w:szCs w:val="24"/>
          <w:lang w:bidi="ar-SA"/>
        </w:rPr>
        <w:t xml:space="preserve"> steeper and that was with client and server on the same machine.   </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b/>
          <w:bCs/>
          <w:sz w:val="24"/>
          <w:szCs w:val="24"/>
          <w:lang w:bidi="ar-SA"/>
        </w:rPr>
        <w:t xml:space="preserve">The upper boundary </w:t>
      </w:r>
      <w:r w:rsidRPr="00B67D2A">
        <w:rPr>
          <w:rFonts w:ascii="Times New Roman" w:eastAsia="Times New Roman" w:hAnsi="Times New Roman" w:cs="Times New Roman"/>
          <w:b/>
          <w:bCs/>
          <w:sz w:val="24"/>
          <w:szCs w:val="24"/>
          <w:lang w:bidi="ar-SA"/>
        </w:rPr>
        <w:br/>
      </w:r>
      <w:r w:rsidRPr="00B67D2A">
        <w:rPr>
          <w:rFonts w:ascii="Times New Roman" w:eastAsia="Times New Roman" w:hAnsi="Times New Roman" w:cs="Times New Roman"/>
          <w:sz w:val="24"/>
          <w:szCs w:val="24"/>
          <w:lang w:bidi="ar-SA"/>
        </w:rPr>
        <w:t xml:space="preserve">The array functions are good for moderate to large data sets.  But what about very large data sets?  For example, you want 1 million File objects.  Problems start to arise when you try to do it all in a single call.  </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One common problem is the HTTP transfer limit, which is 50 MB.  So if your data is larger than 50 MB when it gets transferred, you can't do it in one call.  If you go over the limit, you will get an exception from the HTTP or WSE framework.</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Another problem is server performance.  Don't forget that you application is probably not the only Vault client.  There may be others using Vault at the same time and you don't want to use up all the server cycles.  Sometimes it's better to deliberately slow down your program to make the system more usable for everyone.</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Lastly, there are timeouts in place, both at the web server and at the database level.  I believe that our installer recommends 900 seconds (15 minutes) for the web server timeout.  The database timeouts are more complex, but most queries have a 6 minute timeout.</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sz w:val="24"/>
          <w:szCs w:val="24"/>
          <w:lang w:bidi="ar-SA"/>
        </w:rPr>
        <w:t xml:space="preserve">For the </w:t>
      </w:r>
      <w:proofErr w:type="spellStart"/>
      <w:r w:rsidRPr="00B67D2A">
        <w:rPr>
          <w:rFonts w:ascii="Times New Roman" w:eastAsia="Times New Roman" w:hAnsi="Times New Roman" w:cs="Times New Roman"/>
          <w:sz w:val="24"/>
          <w:szCs w:val="24"/>
          <w:lang w:bidi="ar-SA"/>
        </w:rPr>
        <w:t>GetFilesByIds</w:t>
      </w:r>
      <w:proofErr w:type="spellEnd"/>
      <w:r w:rsidRPr="00B67D2A">
        <w:rPr>
          <w:rFonts w:ascii="Times New Roman" w:eastAsia="Times New Roman" w:hAnsi="Times New Roman" w:cs="Times New Roman"/>
          <w:sz w:val="24"/>
          <w:szCs w:val="24"/>
          <w:lang w:bidi="ar-SA"/>
        </w:rPr>
        <w:t xml:space="preserve"> case, I suggest, 10,000 as your upper bound.  This number may vary depending on how good or bad your system is.  </w:t>
      </w:r>
      <w:proofErr w:type="gramStart"/>
      <w:r w:rsidRPr="00B67D2A">
        <w:rPr>
          <w:rFonts w:ascii="Times New Roman" w:eastAsia="Times New Roman" w:hAnsi="Times New Roman" w:cs="Times New Roman"/>
          <w:sz w:val="24"/>
          <w:szCs w:val="24"/>
          <w:lang w:bidi="ar-SA"/>
        </w:rPr>
        <w:t>But overall.</w:t>
      </w:r>
      <w:proofErr w:type="gramEnd"/>
      <w:r w:rsidRPr="00B67D2A">
        <w:rPr>
          <w:rFonts w:ascii="Times New Roman" w:eastAsia="Times New Roman" w:hAnsi="Times New Roman" w:cs="Times New Roman"/>
          <w:sz w:val="24"/>
          <w:szCs w:val="24"/>
          <w:lang w:bidi="ar-SA"/>
        </w:rPr>
        <w:t xml:space="preserve"> </w:t>
      </w:r>
      <w:proofErr w:type="gramStart"/>
      <w:r w:rsidRPr="00B67D2A">
        <w:rPr>
          <w:rFonts w:ascii="Times New Roman" w:eastAsia="Times New Roman" w:hAnsi="Times New Roman" w:cs="Times New Roman"/>
          <w:sz w:val="24"/>
          <w:szCs w:val="24"/>
          <w:lang w:bidi="ar-SA"/>
        </w:rPr>
        <w:t>you</w:t>
      </w:r>
      <w:proofErr w:type="gramEnd"/>
      <w:r w:rsidRPr="00B67D2A">
        <w:rPr>
          <w:rFonts w:ascii="Times New Roman" w:eastAsia="Times New Roman" w:hAnsi="Times New Roman" w:cs="Times New Roman"/>
          <w:sz w:val="24"/>
          <w:szCs w:val="24"/>
          <w:lang w:bidi="ar-SA"/>
        </w:rPr>
        <w:t xml:space="preserve"> should be safe using this number. </w:t>
      </w:r>
    </w:p>
    <w:p w:rsidR="00B67D2A" w:rsidRPr="00B67D2A" w:rsidRDefault="00B67D2A" w:rsidP="00B67D2A">
      <w:pPr>
        <w:spacing w:before="100" w:beforeAutospacing="1" w:after="100" w:afterAutospacing="1" w:line="240" w:lineRule="auto"/>
        <w:rPr>
          <w:rFonts w:ascii="Times New Roman" w:eastAsia="Times New Roman" w:hAnsi="Times New Roman" w:cs="Times New Roman"/>
          <w:sz w:val="24"/>
          <w:szCs w:val="24"/>
          <w:lang w:bidi="ar-SA"/>
        </w:rPr>
      </w:pPr>
      <w:r w:rsidRPr="00B67D2A">
        <w:rPr>
          <w:rFonts w:ascii="Times New Roman" w:eastAsia="Times New Roman" w:hAnsi="Times New Roman" w:cs="Times New Roman"/>
          <w:b/>
          <w:bCs/>
          <w:sz w:val="24"/>
          <w:szCs w:val="24"/>
          <w:lang w:bidi="ar-SA"/>
        </w:rPr>
        <w:lastRenderedPageBreak/>
        <w:t xml:space="preserve">Future Articles </w:t>
      </w:r>
      <w:r w:rsidRPr="00B67D2A">
        <w:rPr>
          <w:rFonts w:ascii="Times New Roman" w:eastAsia="Times New Roman" w:hAnsi="Times New Roman" w:cs="Times New Roman"/>
          <w:b/>
          <w:bCs/>
          <w:sz w:val="24"/>
          <w:szCs w:val="24"/>
          <w:lang w:bidi="ar-SA"/>
        </w:rPr>
        <w:br/>
      </w:r>
      <w:r w:rsidRPr="00B67D2A">
        <w:rPr>
          <w:rFonts w:ascii="Times New Roman" w:eastAsia="Times New Roman" w:hAnsi="Times New Roman" w:cs="Times New Roman"/>
          <w:sz w:val="24"/>
          <w:szCs w:val="24"/>
          <w:lang w:bidi="ar-SA"/>
        </w:rPr>
        <w:t>This example was pretty basic since it was the first in the series.  In future articles, you can look forward to more complex workflows with multiple solutions.  I'll try my best to draw from real-world situations, so feel free to leave a comment with something you have had issues with.</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67D2A"/>
    <w:rsid w:val="0011304E"/>
    <w:rsid w:val="003E14F9"/>
    <w:rsid w:val="003E77E6"/>
    <w:rsid w:val="00411747"/>
    <w:rsid w:val="005D766E"/>
    <w:rsid w:val="00610037"/>
    <w:rsid w:val="00702EBB"/>
    <w:rsid w:val="00765B76"/>
    <w:rsid w:val="00806080"/>
    <w:rsid w:val="008B5ADA"/>
    <w:rsid w:val="00961339"/>
    <w:rsid w:val="00B67D2A"/>
    <w:rsid w:val="00D5182D"/>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unhideWhenUsed/>
    <w:rsid w:val="00B67D2A"/>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B67D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7D2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34499689">
      <w:bodyDiv w:val="1"/>
      <w:marLeft w:val="0"/>
      <w:marRight w:val="0"/>
      <w:marTop w:val="0"/>
      <w:marBottom w:val="0"/>
      <w:divBdr>
        <w:top w:val="none" w:sz="0" w:space="0" w:color="auto"/>
        <w:left w:val="none" w:sz="0" w:space="0" w:color="auto"/>
        <w:bottom w:val="none" w:sz="0" w:space="0" w:color="auto"/>
        <w:right w:val="none" w:sz="0" w:space="0" w:color="auto"/>
      </w:divBdr>
      <w:divsChild>
        <w:div w:id="1355955333">
          <w:marLeft w:val="0"/>
          <w:marRight w:val="0"/>
          <w:marTop w:val="0"/>
          <w:marBottom w:val="0"/>
          <w:divBdr>
            <w:top w:val="none" w:sz="0" w:space="0" w:color="auto"/>
            <w:left w:val="none" w:sz="0" w:space="0" w:color="auto"/>
            <w:bottom w:val="none" w:sz="0" w:space="0" w:color="auto"/>
            <w:right w:val="none" w:sz="0" w:space="0" w:color="auto"/>
          </w:divBdr>
          <w:divsChild>
            <w:div w:id="99104717">
              <w:marLeft w:val="0"/>
              <w:marRight w:val="0"/>
              <w:marTop w:val="0"/>
              <w:marBottom w:val="0"/>
              <w:divBdr>
                <w:top w:val="none" w:sz="0" w:space="0" w:color="auto"/>
                <w:left w:val="none" w:sz="0" w:space="0" w:color="auto"/>
                <w:bottom w:val="none" w:sz="0" w:space="0" w:color="auto"/>
                <w:right w:val="none" w:sz="0" w:space="0" w:color="auto"/>
              </w:divBdr>
              <w:divsChild>
                <w:div w:id="1726950293">
                  <w:marLeft w:val="0"/>
                  <w:marRight w:val="0"/>
                  <w:marTop w:val="0"/>
                  <w:marBottom w:val="0"/>
                  <w:divBdr>
                    <w:top w:val="none" w:sz="0" w:space="0" w:color="auto"/>
                    <w:left w:val="none" w:sz="0" w:space="0" w:color="auto"/>
                    <w:bottom w:val="none" w:sz="0" w:space="0" w:color="auto"/>
                    <w:right w:val="none" w:sz="0" w:space="0" w:color="auto"/>
                  </w:divBdr>
                  <w:divsChild>
                    <w:div w:id="1052577922">
                      <w:marLeft w:val="0"/>
                      <w:marRight w:val="0"/>
                      <w:marTop w:val="0"/>
                      <w:marBottom w:val="0"/>
                      <w:divBdr>
                        <w:top w:val="none" w:sz="0" w:space="0" w:color="auto"/>
                        <w:left w:val="none" w:sz="0" w:space="0" w:color="auto"/>
                        <w:bottom w:val="none" w:sz="0" w:space="0" w:color="auto"/>
                        <w:right w:val="none" w:sz="0" w:space="0" w:color="auto"/>
                      </w:divBdr>
                      <w:divsChild>
                        <w:div w:id="1675106924">
                          <w:marLeft w:val="0"/>
                          <w:marRight w:val="0"/>
                          <w:marTop w:val="0"/>
                          <w:marBottom w:val="0"/>
                          <w:divBdr>
                            <w:top w:val="none" w:sz="0" w:space="0" w:color="auto"/>
                            <w:left w:val="none" w:sz="0" w:space="0" w:color="auto"/>
                            <w:bottom w:val="none" w:sz="0" w:space="0" w:color="auto"/>
                            <w:right w:val="none" w:sz="0" w:space="0" w:color="auto"/>
                          </w:divBdr>
                          <w:divsChild>
                            <w:div w:id="220947322">
                              <w:marLeft w:val="0"/>
                              <w:marRight w:val="0"/>
                              <w:marTop w:val="0"/>
                              <w:marBottom w:val="0"/>
                              <w:divBdr>
                                <w:top w:val="none" w:sz="0" w:space="0" w:color="auto"/>
                                <w:left w:val="none" w:sz="0" w:space="0" w:color="auto"/>
                                <w:bottom w:val="none" w:sz="0" w:space="0" w:color="auto"/>
                                <w:right w:val="none" w:sz="0" w:space="0" w:color="auto"/>
                              </w:divBdr>
                              <w:divsChild>
                                <w:div w:id="869487605">
                                  <w:marLeft w:val="0"/>
                                  <w:marRight w:val="0"/>
                                  <w:marTop w:val="0"/>
                                  <w:marBottom w:val="0"/>
                                  <w:divBdr>
                                    <w:top w:val="none" w:sz="0" w:space="0" w:color="auto"/>
                                    <w:left w:val="none" w:sz="0" w:space="0" w:color="auto"/>
                                    <w:bottom w:val="none" w:sz="0" w:space="0" w:color="auto"/>
                                    <w:right w:val="none" w:sz="0" w:space="0" w:color="auto"/>
                                  </w:divBdr>
                                  <w:divsChild>
                                    <w:div w:id="1915582113">
                                      <w:marLeft w:val="0"/>
                                      <w:marRight w:val="0"/>
                                      <w:marTop w:val="0"/>
                                      <w:marBottom w:val="0"/>
                                      <w:divBdr>
                                        <w:top w:val="none" w:sz="0" w:space="0" w:color="auto"/>
                                        <w:left w:val="none" w:sz="0" w:space="0" w:color="auto"/>
                                        <w:bottom w:val="none" w:sz="0" w:space="0" w:color="auto"/>
                                        <w:right w:val="none" w:sz="0" w:space="0" w:color="auto"/>
                                      </w:divBdr>
                                      <w:divsChild>
                                        <w:div w:id="453672505">
                                          <w:marLeft w:val="0"/>
                                          <w:marRight w:val="0"/>
                                          <w:marTop w:val="0"/>
                                          <w:marBottom w:val="0"/>
                                          <w:divBdr>
                                            <w:top w:val="none" w:sz="0" w:space="0" w:color="auto"/>
                                            <w:left w:val="none" w:sz="0" w:space="0" w:color="auto"/>
                                            <w:bottom w:val="none" w:sz="0" w:space="0" w:color="auto"/>
                                            <w:right w:val="none" w:sz="0" w:space="0" w:color="auto"/>
                                          </w:divBdr>
                                          <w:divsChild>
                                            <w:div w:id="111529179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577</Words>
  <Characters>3293</Characters>
  <Application>Microsoft Office Word</Application>
  <DocSecurity>0</DocSecurity>
  <Lines>27</Lines>
  <Paragraphs>7</Paragraphs>
  <ScaleCrop>false</ScaleCrop>
  <Company>Autodesk, Inc.</Company>
  <LinksUpToDate>false</LinksUpToDate>
  <CharactersWithSpaces>3863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2011-02-15T13:25:00Z</dcterms:created>
  <dcterms:modified xsi:type="dcterms:W3CDTF">2011-02-15T13:25:00Z</dcterms:modified>
</cp:coreProperties>
</file>