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8BB" w:rsidRDefault="002418BB" w:rsidP="002418BB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Concep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Concepts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BB" w:rsidRDefault="002418BB" w:rsidP="002418BB">
      <w:pPr>
        <w:pStyle w:val="NormalWeb"/>
      </w:pPr>
      <w:r>
        <w:t>Now that Vault 11111011100 has been released, I can now talk about the cool new SDK features.  There are a bunch of things that I can talk about, but for now, I'll just list the top 1000 features.</w:t>
      </w:r>
    </w:p>
    <w:p w:rsidR="002418BB" w:rsidRDefault="002418BB" w:rsidP="002418BB">
      <w:pPr>
        <w:pStyle w:val="NormalWeb"/>
      </w:pPr>
      <w:r>
        <w:rPr>
          <w:rStyle w:val="Strong"/>
          <w:rFonts w:eastAsiaTheme="majorEastAsia"/>
        </w:rPr>
        <w:t xml:space="preserve">Feature 0000:  Events </w:t>
      </w:r>
      <w:r>
        <w:rPr>
          <w:b/>
          <w:bCs/>
        </w:rPr>
        <w:br/>
      </w:r>
      <w:proofErr w:type="gramStart"/>
      <w:r>
        <w:t>You</w:t>
      </w:r>
      <w:proofErr w:type="gramEnd"/>
      <w:r>
        <w:t xml:space="preserve"> can now get Pre and Post events whenever a Vault application performs certain actions, such as checking in a file.  There is also a </w:t>
      </w:r>
      <w:proofErr w:type="spellStart"/>
      <w:r>
        <w:t>GetRestrictions</w:t>
      </w:r>
      <w:proofErr w:type="spellEnd"/>
      <w:r>
        <w:t xml:space="preserve"> event which allows you to block the operation. </w:t>
      </w:r>
    </w:p>
    <w:p w:rsidR="002418BB" w:rsidRDefault="002418BB" w:rsidP="002418BB">
      <w:pPr>
        <w:pStyle w:val="NormalWeb"/>
      </w:pPr>
      <w:r>
        <w:rPr>
          <w:rStyle w:val="Strong"/>
          <w:rFonts w:eastAsiaTheme="majorEastAsia"/>
        </w:rPr>
        <w:t xml:space="preserve">Feature 0001:  Access to Client-side functionality </w:t>
      </w:r>
      <w:r>
        <w:rPr>
          <w:b/>
          <w:bCs/>
        </w:rPr>
        <w:br/>
      </w:r>
      <w:r>
        <w:t xml:space="preserve">Call directly into Vault Explorer to run tasks like update properties or get the working folder. </w:t>
      </w:r>
    </w:p>
    <w:p w:rsidR="002418BB" w:rsidRDefault="002418BB" w:rsidP="002418BB">
      <w:pPr>
        <w:pStyle w:val="NormalWeb"/>
      </w:pPr>
      <w:r>
        <w:rPr>
          <w:rStyle w:val="Strong"/>
          <w:rFonts w:eastAsiaTheme="majorEastAsia"/>
        </w:rPr>
        <w:t xml:space="preserve">Feature 0010:  More VB </w:t>
      </w:r>
      <w:r>
        <w:rPr>
          <w:b/>
          <w:bCs/>
        </w:rPr>
        <w:br/>
      </w:r>
      <w:r>
        <w:t>Inline code samples are now in VB.Net as well as C#.  The job server sample app is now also in VB.Net.</w:t>
      </w:r>
    </w:p>
    <w:p w:rsidR="002418BB" w:rsidRDefault="002418BB" w:rsidP="002418BB">
      <w:pPr>
        <w:pStyle w:val="NormalWeb"/>
      </w:pPr>
      <w:r>
        <w:rPr>
          <w:rStyle w:val="Strong"/>
          <w:rFonts w:eastAsiaTheme="majorEastAsia"/>
        </w:rPr>
        <w:t xml:space="preserve">Feature 0011:  Lifecycle event jobs for Items and Change Orders </w:t>
      </w:r>
      <w:r>
        <w:rPr>
          <w:b/>
          <w:bCs/>
        </w:rPr>
        <w:br/>
      </w:r>
      <w:r>
        <w:t xml:space="preserve">The Lifecycle Event Editor has been expanded beyond just files.  </w:t>
      </w:r>
      <w:r>
        <w:br/>
      </w:r>
      <w:r>
        <w:rPr>
          <w:noProof/>
        </w:rPr>
        <w:drawing>
          <wp:inline distT="0" distB="0" distL="0" distR="0">
            <wp:extent cx="4286250" cy="2400300"/>
            <wp:effectExtent l="19050" t="0" r="0" b="0"/>
            <wp:docPr id="2" name="Picture 2" descr="http://justonesandzeros.typepad.com/images/2011/Top1000/LifecycleEventEditor_sca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Top1000/LifecycleEventEditor_scale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BB" w:rsidRDefault="002418BB" w:rsidP="002418BB">
      <w:pPr>
        <w:pStyle w:val="NormalWeb"/>
      </w:pPr>
      <w:r>
        <w:rPr>
          <w:rStyle w:val="Strong"/>
          <w:rFonts w:eastAsiaTheme="majorEastAsia"/>
        </w:rPr>
        <w:t xml:space="preserve">Feature 0100:  </w:t>
      </w:r>
      <w:proofErr w:type="spellStart"/>
      <w:r>
        <w:rPr>
          <w:rStyle w:val="Strong"/>
          <w:rFonts w:eastAsiaTheme="majorEastAsia"/>
        </w:rPr>
        <w:t>FileVersion</w:t>
      </w:r>
      <w:proofErr w:type="spellEnd"/>
      <w:r>
        <w:rPr>
          <w:rStyle w:val="Strong"/>
          <w:rFonts w:eastAsiaTheme="majorEastAsia"/>
        </w:rPr>
        <w:t xml:space="preserve"> selection type </w:t>
      </w:r>
      <w:r>
        <w:rPr>
          <w:b/>
          <w:bCs/>
        </w:rPr>
        <w:br/>
      </w:r>
      <w:proofErr w:type="gramStart"/>
      <w:r>
        <w:t>You</w:t>
      </w:r>
      <w:proofErr w:type="gramEnd"/>
      <w:r>
        <w:t xml:space="preserve"> can now run custom commands from files selected in the History, Uses and Where Used tabs.</w:t>
      </w:r>
    </w:p>
    <w:p w:rsidR="002418BB" w:rsidRDefault="002418BB" w:rsidP="002418BB">
      <w:pPr>
        <w:pStyle w:val="NormalWeb"/>
      </w:pPr>
      <w:r>
        <w:rPr>
          <w:rStyle w:val="Strong"/>
          <w:rFonts w:eastAsiaTheme="majorEastAsia"/>
        </w:rPr>
        <w:t xml:space="preserve">Feature 0101:  </w:t>
      </w:r>
      <w:proofErr w:type="spellStart"/>
      <w:r>
        <w:rPr>
          <w:rStyle w:val="Strong"/>
          <w:rFonts w:eastAsiaTheme="majorEastAsia"/>
        </w:rPr>
        <w:t>WebServiceManager</w:t>
      </w:r>
      <w:proofErr w:type="spellEnd"/>
      <w:r>
        <w:rPr>
          <w:rStyle w:val="Strong"/>
          <w:rFonts w:eastAsiaTheme="majorEastAsia"/>
        </w:rPr>
        <w:t xml:space="preserve"> </w:t>
      </w:r>
      <w:r>
        <w:rPr>
          <w:b/>
          <w:bCs/>
        </w:rPr>
        <w:br/>
      </w:r>
      <w:r>
        <w:t xml:space="preserve">A factory/manager has been </w:t>
      </w:r>
      <w:proofErr w:type="gramStart"/>
      <w:r>
        <w:t>build</w:t>
      </w:r>
      <w:proofErr w:type="gramEnd"/>
      <w:r>
        <w:t xml:space="preserve"> right in to the API. </w:t>
      </w:r>
    </w:p>
    <w:p w:rsidR="002418BB" w:rsidRDefault="002418BB" w:rsidP="002418BB">
      <w:pPr>
        <w:pStyle w:val="NormalWeb"/>
      </w:pPr>
      <w:r>
        <w:rPr>
          <w:rStyle w:val="Strong"/>
          <w:rFonts w:eastAsiaTheme="majorEastAsia"/>
        </w:rPr>
        <w:t xml:space="preserve">Feature 0110:  Automatic re-sign in </w:t>
      </w:r>
      <w:r>
        <w:rPr>
          <w:b/>
          <w:bCs/>
        </w:rPr>
        <w:br/>
      </w:r>
      <w:proofErr w:type="gramStart"/>
      <w:r>
        <w:t>If</w:t>
      </w:r>
      <w:proofErr w:type="gramEnd"/>
      <w:r>
        <w:t xml:space="preserve"> you use the provided </w:t>
      </w:r>
      <w:proofErr w:type="spellStart"/>
      <w:r>
        <w:t>WebServiceManager</w:t>
      </w:r>
      <w:proofErr w:type="spellEnd"/>
      <w:r>
        <w:t xml:space="preserve">, by default the web services will automatically re-authenticate if you Vault credentials go stale. </w:t>
      </w:r>
    </w:p>
    <w:p w:rsidR="002418BB" w:rsidRDefault="002418BB" w:rsidP="002418BB">
      <w:pPr>
        <w:pStyle w:val="NormalWeb"/>
      </w:pPr>
      <w:r>
        <w:rPr>
          <w:rStyle w:val="Strong"/>
          <w:rFonts w:eastAsiaTheme="majorEastAsia"/>
        </w:rPr>
        <w:t xml:space="preserve">Feature 0111:  </w:t>
      </w:r>
      <w:proofErr w:type="spellStart"/>
      <w:r>
        <w:rPr>
          <w:rStyle w:val="Strong"/>
          <w:rFonts w:eastAsiaTheme="majorEastAsia"/>
        </w:rPr>
        <w:t>Intellesense</w:t>
      </w:r>
      <w:proofErr w:type="spellEnd"/>
      <w:r>
        <w:rPr>
          <w:rStyle w:val="Strong"/>
          <w:rFonts w:eastAsiaTheme="majorEastAsia"/>
        </w:rPr>
        <w:t xml:space="preserve"> comments </w:t>
      </w:r>
      <w:r>
        <w:rPr>
          <w:b/>
          <w:bCs/>
        </w:rPr>
        <w:br/>
      </w:r>
      <w:proofErr w:type="gramStart"/>
      <w:r>
        <w:t>See</w:t>
      </w:r>
      <w:proofErr w:type="gramEnd"/>
      <w:r>
        <w:t xml:space="preserve"> the API documentation right as you code in Visual Studio. </w:t>
      </w:r>
      <w:r>
        <w:br/>
      </w:r>
      <w:r>
        <w:rPr>
          <w:noProof/>
        </w:rPr>
        <w:drawing>
          <wp:inline distT="0" distB="0" distL="0" distR="0">
            <wp:extent cx="4305300" cy="971550"/>
            <wp:effectExtent l="19050" t="0" r="0" b="0"/>
            <wp:docPr id="3" name="Picture 3" descr="http://justonesandzeros.typepad.com/images/2011/Top1000/intellese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1/Top1000/intellesens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BB" w:rsidRDefault="002418BB" w:rsidP="002418BB">
      <w:pPr>
        <w:pStyle w:val="NormalWeb"/>
      </w:pPr>
      <w:r>
        <w:t> </w:t>
      </w:r>
    </w:p>
    <w:p w:rsidR="002418BB" w:rsidRDefault="002418BB" w:rsidP="002418BB">
      <w:pPr>
        <w:pStyle w:val="NormalWeb"/>
      </w:pPr>
      <w:r>
        <w:t>I'll be going into each of these features and more in the upcoming months.  This post was just to give you a taste of things to come (and test your knowledge of binary numbers).</w:t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2418BB"/>
    <w:rsid w:val="0011304E"/>
    <w:rsid w:val="002418BB"/>
    <w:rsid w:val="003E14F9"/>
    <w:rsid w:val="003E77E6"/>
    <w:rsid w:val="00411747"/>
    <w:rsid w:val="005D766E"/>
    <w:rsid w:val="00610037"/>
    <w:rsid w:val="00702EBB"/>
    <w:rsid w:val="0070361C"/>
    <w:rsid w:val="00765B76"/>
    <w:rsid w:val="00806080"/>
    <w:rsid w:val="008B5ADA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41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1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8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6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8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54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1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328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>Autodesk, Inc.</Company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2011-04-13T14:54:00Z</dcterms:created>
  <dcterms:modified xsi:type="dcterms:W3CDTF">2011-04-13T14:54:00Z</dcterms:modified>
</cp:coreProperties>
</file>