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2C4F" w:rsidRPr="001C2C4F" w:rsidRDefault="001C2C4F" w:rsidP="001C2C4F">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628650"/>
            <wp:effectExtent l="19050" t="0" r="0" b="0"/>
            <wp:docPr id="1" name="Picture 1" descr="http://justonesandzeros.typepad.com/images/2011/4apps/4%20apps-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2011/4apps/4%20apps-title.png"/>
                    <pic:cNvPicPr>
                      <a:picLocks noChangeAspect="1" noChangeArrowheads="1"/>
                    </pic:cNvPicPr>
                  </pic:nvPicPr>
                  <pic:blipFill>
                    <a:blip r:embed="rId5" cstate="print"/>
                    <a:srcRect/>
                    <a:stretch>
                      <a:fillRect/>
                    </a:stretch>
                  </pic:blipFill>
                  <pic:spPr bwMode="auto">
                    <a:xfrm>
                      <a:off x="0" y="0"/>
                      <a:ext cx="4286250" cy="628650"/>
                    </a:xfrm>
                    <a:prstGeom prst="rect">
                      <a:avLst/>
                    </a:prstGeom>
                    <a:noFill/>
                    <a:ln w="9525">
                      <a:noFill/>
                      <a:miter lim="800000"/>
                      <a:headEnd/>
                      <a:tailEnd/>
                    </a:ln>
                  </pic:spPr>
                </pic:pic>
              </a:graphicData>
            </a:graphic>
          </wp:inline>
        </w:drawing>
      </w:r>
    </w:p>
    <w:p w:rsidR="001C2C4F" w:rsidRPr="001C2C4F" w:rsidRDefault="001C2C4F" w:rsidP="001C2C4F">
      <w:p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To celebrate the release of the Vault 2012, I will be releasing 1 sample app per week for the next 4 weeks. </w:t>
      </w:r>
    </w:p>
    <w:p w:rsidR="001C2C4F" w:rsidRPr="001C2C4F" w:rsidRDefault="001C2C4F" w:rsidP="001C2C4F">
      <w:p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Let's start things off with the </w:t>
      </w:r>
      <w:r w:rsidRPr="001C2C4F">
        <w:rPr>
          <w:rFonts w:ascii="Times New Roman" w:eastAsia="Times New Roman" w:hAnsi="Times New Roman" w:cs="Times New Roman"/>
          <w:b/>
          <w:bCs/>
          <w:sz w:val="24"/>
          <w:szCs w:val="24"/>
          <w:lang w:bidi="ar-SA"/>
        </w:rPr>
        <w:t>Google Map Extension for Autodesk Vault</w:t>
      </w:r>
      <w:r w:rsidRPr="001C2C4F">
        <w:rPr>
          <w:rFonts w:ascii="Times New Roman" w:eastAsia="Times New Roman" w:hAnsi="Times New Roman" w:cs="Times New Roman"/>
          <w:sz w:val="24"/>
          <w:szCs w:val="24"/>
          <w:lang w:bidi="ar-SA"/>
        </w:rPr>
        <w:t>.  This one is authored by Gavin Guo, one of the developers on Vault.</w:t>
      </w:r>
    </w:p>
    <w:p w:rsidR="001C2C4F" w:rsidRPr="001C2C4F" w:rsidRDefault="001C2C4F" w:rsidP="001C2C4F">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color w:val="0000FF"/>
          <w:sz w:val="24"/>
          <w:szCs w:val="24"/>
          <w:lang w:bidi="ar-SA"/>
        </w:rPr>
        <w:drawing>
          <wp:inline distT="0" distB="0" distL="0" distR="0">
            <wp:extent cx="4286250" cy="2905125"/>
            <wp:effectExtent l="19050" t="0" r="0" b="0"/>
            <wp:docPr id="2" name="Picture 2" descr="http://justonesandzeros.typepad.com/images/2011/GoogleMap/tabView_scaled.png">
              <a:hlinkClick xmlns:a="http://schemas.openxmlformats.org/drawingml/2006/main" r:id="rId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1/GoogleMap/tabView_scaled.png">
                      <a:hlinkClick r:id="rId6" tgtFrame="_blank"/>
                    </pic:cNvPr>
                    <pic:cNvPicPr>
                      <a:picLocks noChangeAspect="1" noChangeArrowheads="1"/>
                    </pic:cNvPicPr>
                  </pic:nvPicPr>
                  <pic:blipFill>
                    <a:blip r:embed="rId7" cstate="print"/>
                    <a:srcRect/>
                    <a:stretch>
                      <a:fillRect/>
                    </a:stretch>
                  </pic:blipFill>
                  <pic:spPr bwMode="auto">
                    <a:xfrm>
                      <a:off x="0" y="0"/>
                      <a:ext cx="4286250" cy="2905125"/>
                    </a:xfrm>
                    <a:prstGeom prst="rect">
                      <a:avLst/>
                    </a:prstGeom>
                    <a:noFill/>
                    <a:ln w="9525">
                      <a:noFill/>
                      <a:miter lim="800000"/>
                      <a:headEnd/>
                      <a:tailEnd/>
                    </a:ln>
                  </pic:spPr>
                </pic:pic>
              </a:graphicData>
            </a:graphic>
          </wp:inline>
        </w:drawing>
      </w:r>
      <w:r w:rsidRPr="001C2C4F">
        <w:rPr>
          <w:rFonts w:ascii="Times New Roman" w:eastAsia="Times New Roman" w:hAnsi="Times New Roman" w:cs="Times New Roman"/>
          <w:sz w:val="24"/>
          <w:szCs w:val="24"/>
          <w:lang w:bidi="ar-SA"/>
        </w:rPr>
        <w:br/>
      </w:r>
      <w:r w:rsidRPr="001C2C4F">
        <w:rPr>
          <w:rFonts w:ascii="Times New Roman" w:eastAsia="Times New Roman" w:hAnsi="Times New Roman" w:cs="Times New Roman"/>
          <w:color w:val="000000"/>
          <w:sz w:val="15"/>
          <w:szCs w:val="15"/>
          <w:lang w:bidi="ar-SA"/>
        </w:rPr>
        <w:t>(</w:t>
      </w:r>
      <w:proofErr w:type="gramStart"/>
      <w:r w:rsidRPr="001C2C4F">
        <w:rPr>
          <w:rFonts w:ascii="Times New Roman" w:eastAsia="Times New Roman" w:hAnsi="Times New Roman" w:cs="Times New Roman"/>
          <w:color w:val="000000"/>
          <w:sz w:val="15"/>
          <w:szCs w:val="15"/>
          <w:lang w:bidi="ar-SA"/>
        </w:rPr>
        <w:t>click</w:t>
      </w:r>
      <w:proofErr w:type="gramEnd"/>
      <w:r w:rsidRPr="001C2C4F">
        <w:rPr>
          <w:rFonts w:ascii="Times New Roman" w:eastAsia="Times New Roman" w:hAnsi="Times New Roman" w:cs="Times New Roman"/>
          <w:color w:val="000000"/>
          <w:sz w:val="15"/>
          <w:szCs w:val="15"/>
          <w:lang w:bidi="ar-SA"/>
        </w:rPr>
        <w:t xml:space="preserve"> image for full view)</w:t>
      </w:r>
    </w:p>
    <w:p w:rsidR="001C2C4F" w:rsidRPr="001C2C4F" w:rsidRDefault="001C2C4F" w:rsidP="001C2C4F">
      <w:p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b/>
          <w:bCs/>
          <w:sz w:val="24"/>
          <w:szCs w:val="24"/>
          <w:lang w:bidi="ar-SA"/>
        </w:rPr>
        <w:t xml:space="preserve">Summary: </w:t>
      </w:r>
      <w:r w:rsidRPr="001C2C4F">
        <w:rPr>
          <w:rFonts w:ascii="Times New Roman" w:eastAsia="Times New Roman" w:hAnsi="Times New Roman" w:cs="Times New Roman"/>
          <w:b/>
          <w:bCs/>
          <w:sz w:val="24"/>
          <w:szCs w:val="24"/>
          <w:lang w:bidi="ar-SA"/>
        </w:rPr>
        <w:br/>
      </w:r>
      <w:r w:rsidRPr="001C2C4F">
        <w:rPr>
          <w:rFonts w:ascii="Times New Roman" w:eastAsia="Times New Roman" w:hAnsi="Times New Roman" w:cs="Times New Roman"/>
          <w:sz w:val="24"/>
          <w:szCs w:val="24"/>
          <w:lang w:bidi="ar-SA"/>
        </w:rPr>
        <w:t>The Google Map Extension for Autodesk Vault allows you to set user defined property (UDP) values containing location information for files and folders in Vault.  You can then view an update these files and folders using Google Map technology.</w:t>
      </w:r>
    </w:p>
    <w:p w:rsidR="001C2C4F" w:rsidRPr="001C2C4F" w:rsidRDefault="001C2C4F" w:rsidP="001C2C4F">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color w:val="0000FF"/>
          <w:sz w:val="24"/>
          <w:szCs w:val="24"/>
          <w:lang w:bidi="ar-SA"/>
        </w:rPr>
        <w:drawing>
          <wp:inline distT="0" distB="0" distL="0" distR="0">
            <wp:extent cx="4286250" cy="3248025"/>
            <wp:effectExtent l="19050" t="0" r="0" b="0"/>
            <wp:docPr id="3" name="Picture 3" descr="http://justonesandzeros.typepad.com/images/2011/GoogleMap/historicalVersions_scaled.png">
              <a:hlinkClick xmlns:a="http://schemas.openxmlformats.org/drawingml/2006/main" r:id="rId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1/GoogleMap/historicalVersions_scaled.png">
                      <a:hlinkClick r:id="rId8" tgtFrame="_blank"/>
                    </pic:cNvPr>
                    <pic:cNvPicPr>
                      <a:picLocks noChangeAspect="1" noChangeArrowheads="1"/>
                    </pic:cNvPicPr>
                  </pic:nvPicPr>
                  <pic:blipFill>
                    <a:blip r:embed="rId9" cstate="print"/>
                    <a:srcRect/>
                    <a:stretch>
                      <a:fillRect/>
                    </a:stretch>
                  </pic:blipFill>
                  <pic:spPr bwMode="auto">
                    <a:xfrm>
                      <a:off x="0" y="0"/>
                      <a:ext cx="4286250" cy="3248025"/>
                    </a:xfrm>
                    <a:prstGeom prst="rect">
                      <a:avLst/>
                    </a:prstGeom>
                    <a:noFill/>
                    <a:ln w="9525">
                      <a:noFill/>
                      <a:miter lim="800000"/>
                      <a:headEnd/>
                      <a:tailEnd/>
                    </a:ln>
                  </pic:spPr>
                </pic:pic>
              </a:graphicData>
            </a:graphic>
          </wp:inline>
        </w:drawing>
      </w:r>
      <w:r w:rsidRPr="001C2C4F">
        <w:rPr>
          <w:rFonts w:ascii="Times New Roman" w:eastAsia="Times New Roman" w:hAnsi="Times New Roman" w:cs="Times New Roman"/>
          <w:sz w:val="24"/>
          <w:szCs w:val="24"/>
          <w:lang w:bidi="ar-SA"/>
        </w:rPr>
        <w:br/>
      </w:r>
      <w:r w:rsidRPr="001C2C4F">
        <w:rPr>
          <w:rFonts w:ascii="Times New Roman" w:eastAsia="Times New Roman" w:hAnsi="Times New Roman" w:cs="Times New Roman"/>
          <w:color w:val="000000"/>
          <w:sz w:val="15"/>
          <w:szCs w:val="15"/>
          <w:lang w:bidi="ar-SA"/>
        </w:rPr>
        <w:t>(</w:t>
      </w:r>
      <w:proofErr w:type="gramStart"/>
      <w:r w:rsidRPr="001C2C4F">
        <w:rPr>
          <w:rFonts w:ascii="Times New Roman" w:eastAsia="Times New Roman" w:hAnsi="Times New Roman" w:cs="Times New Roman"/>
          <w:color w:val="000000"/>
          <w:sz w:val="15"/>
          <w:szCs w:val="15"/>
          <w:lang w:bidi="ar-SA"/>
        </w:rPr>
        <w:t>click</w:t>
      </w:r>
      <w:proofErr w:type="gramEnd"/>
      <w:r w:rsidRPr="001C2C4F">
        <w:rPr>
          <w:rFonts w:ascii="Times New Roman" w:eastAsia="Times New Roman" w:hAnsi="Times New Roman" w:cs="Times New Roman"/>
          <w:color w:val="000000"/>
          <w:sz w:val="15"/>
          <w:szCs w:val="15"/>
          <w:lang w:bidi="ar-SA"/>
        </w:rPr>
        <w:t xml:space="preserve"> image for full view)</w:t>
      </w:r>
    </w:p>
    <w:p w:rsidR="001C2C4F" w:rsidRPr="001C2C4F" w:rsidRDefault="001C2C4F" w:rsidP="001C2C4F">
      <w:p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b/>
          <w:bCs/>
          <w:sz w:val="24"/>
          <w:szCs w:val="24"/>
          <w:lang w:bidi="ar-SA"/>
        </w:rPr>
        <w:t>Features:</w:t>
      </w:r>
    </w:p>
    <w:p w:rsidR="001C2C4F" w:rsidRPr="001C2C4F" w:rsidRDefault="001C2C4F" w:rsidP="001C2C4F">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Can view and edit location information for files and folders in Vault. </w:t>
      </w:r>
    </w:p>
    <w:p w:rsidR="001C2C4F" w:rsidRPr="001C2C4F" w:rsidRDefault="001C2C4F" w:rsidP="001C2C4F">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Can view single objects in the custom tab. </w:t>
      </w:r>
    </w:p>
    <w:p w:rsidR="001C2C4F" w:rsidRPr="001C2C4F" w:rsidRDefault="001C2C4F" w:rsidP="001C2C4F">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Can view multiple objects using the Show Google Map command. </w:t>
      </w:r>
    </w:p>
    <w:p w:rsidR="001C2C4F" w:rsidRPr="001C2C4F" w:rsidRDefault="001C2C4F" w:rsidP="001C2C4F">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Can use either an address or a latitude/longitude point to set the location. </w:t>
      </w:r>
    </w:p>
    <w:p w:rsidR="001C2C4F" w:rsidRPr="001C2C4F" w:rsidRDefault="001C2C4F" w:rsidP="001C2C4F">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Works with the </w:t>
      </w:r>
      <w:proofErr w:type="spellStart"/>
      <w:r w:rsidRPr="001C2C4F">
        <w:rPr>
          <w:rFonts w:ascii="Times New Roman" w:eastAsia="Times New Roman" w:hAnsi="Times New Roman" w:cs="Times New Roman"/>
          <w:sz w:val="24"/>
          <w:szCs w:val="24"/>
          <w:lang w:bidi="ar-SA"/>
        </w:rPr>
        <w:t>GeoRSS</w:t>
      </w:r>
      <w:proofErr w:type="spellEnd"/>
      <w:r w:rsidRPr="001C2C4F">
        <w:rPr>
          <w:rFonts w:ascii="Times New Roman" w:eastAsia="Times New Roman" w:hAnsi="Times New Roman" w:cs="Times New Roman"/>
          <w:sz w:val="24"/>
          <w:szCs w:val="24"/>
          <w:lang w:bidi="ar-SA"/>
        </w:rPr>
        <w:t xml:space="preserve"> property in </w:t>
      </w:r>
      <w:proofErr w:type="gramStart"/>
      <w:r w:rsidRPr="001C2C4F">
        <w:rPr>
          <w:rFonts w:ascii="Times New Roman" w:eastAsia="Times New Roman" w:hAnsi="Times New Roman" w:cs="Times New Roman"/>
          <w:sz w:val="24"/>
          <w:szCs w:val="24"/>
          <w:lang w:bidi="ar-SA"/>
        </w:rPr>
        <w:t>Civil</w:t>
      </w:r>
      <w:proofErr w:type="gramEnd"/>
      <w:r w:rsidRPr="001C2C4F">
        <w:rPr>
          <w:rFonts w:ascii="Times New Roman" w:eastAsia="Times New Roman" w:hAnsi="Times New Roman" w:cs="Times New Roman"/>
          <w:sz w:val="24"/>
          <w:szCs w:val="24"/>
          <w:lang w:bidi="ar-SA"/>
        </w:rPr>
        <w:t xml:space="preserve"> 3D files. </w:t>
      </w:r>
    </w:p>
    <w:p w:rsidR="001C2C4F" w:rsidRPr="001C2C4F" w:rsidRDefault="001C2C4F" w:rsidP="001C2C4F">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Customize the information displayed on the Google Map marker. </w:t>
      </w:r>
    </w:p>
    <w:p w:rsidR="001C2C4F" w:rsidRPr="001C2C4F" w:rsidRDefault="001C2C4F" w:rsidP="001C2C4F">
      <w:p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b/>
          <w:bCs/>
          <w:sz w:val="24"/>
          <w:szCs w:val="24"/>
          <w:lang w:bidi="ar-SA"/>
        </w:rPr>
        <w:t>Requirements:</w:t>
      </w:r>
    </w:p>
    <w:p w:rsidR="001C2C4F" w:rsidRPr="001C2C4F" w:rsidRDefault="001C2C4F" w:rsidP="001C2C4F">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Vault Workgroup 2012, Vault Collaboration 2012 or Vault Professional 2012 </w:t>
      </w:r>
    </w:p>
    <w:p w:rsidR="001C2C4F" w:rsidRPr="001C2C4F" w:rsidRDefault="001C2C4F" w:rsidP="001C2C4F">
      <w:pPr>
        <w:spacing w:before="100" w:beforeAutospacing="1" w:after="100" w:afterAutospacing="1" w:line="240" w:lineRule="auto"/>
        <w:rPr>
          <w:rFonts w:ascii="Times New Roman" w:eastAsia="Times New Roman" w:hAnsi="Times New Roman" w:cs="Times New Roman"/>
          <w:sz w:val="24"/>
          <w:szCs w:val="24"/>
          <w:lang w:bidi="ar-SA"/>
        </w:rPr>
      </w:pPr>
      <w:hyperlink r:id="rId10" w:tgtFrame="_blank" w:history="1">
        <w:r w:rsidRPr="001C2C4F">
          <w:rPr>
            <w:rFonts w:ascii="Times New Roman" w:eastAsia="Times New Roman" w:hAnsi="Times New Roman" w:cs="Times New Roman"/>
            <w:color w:val="0000FF"/>
            <w:sz w:val="24"/>
            <w:szCs w:val="24"/>
            <w:u w:val="single"/>
            <w:lang w:bidi="ar-SA"/>
          </w:rPr>
          <w:t>Click here to download application</w:t>
        </w:r>
      </w:hyperlink>
      <w:r w:rsidRPr="001C2C4F">
        <w:rPr>
          <w:rFonts w:ascii="Times New Roman" w:eastAsia="Times New Roman" w:hAnsi="Times New Roman" w:cs="Times New Roman"/>
          <w:sz w:val="24"/>
          <w:szCs w:val="24"/>
          <w:lang w:bidi="ar-SA"/>
        </w:rPr>
        <w:t xml:space="preserve"> </w:t>
      </w:r>
      <w:r w:rsidRPr="001C2C4F">
        <w:rPr>
          <w:rFonts w:ascii="Times New Roman" w:eastAsia="Times New Roman" w:hAnsi="Times New Roman" w:cs="Times New Roman"/>
          <w:sz w:val="24"/>
          <w:szCs w:val="24"/>
          <w:lang w:bidi="ar-SA"/>
        </w:rPr>
        <w:br/>
      </w:r>
      <w:hyperlink r:id="rId11" w:tgtFrame="_blank" w:history="1">
        <w:r w:rsidRPr="001C2C4F">
          <w:rPr>
            <w:rFonts w:ascii="Times New Roman" w:eastAsia="Times New Roman" w:hAnsi="Times New Roman" w:cs="Times New Roman"/>
            <w:color w:val="0000FF"/>
            <w:sz w:val="24"/>
            <w:szCs w:val="24"/>
            <w:u w:val="single"/>
            <w:lang w:bidi="ar-SA"/>
          </w:rPr>
          <w:t>Click here to download source code</w:t>
        </w:r>
      </w:hyperlink>
    </w:p>
    <w:p w:rsidR="001C2C4F" w:rsidRPr="001C2C4F" w:rsidRDefault="001C2C4F" w:rsidP="001C2C4F">
      <w:p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b/>
          <w:bCs/>
          <w:sz w:val="24"/>
          <w:szCs w:val="24"/>
          <w:lang w:bidi="ar-SA"/>
        </w:rPr>
        <w:t xml:space="preserve">To Configure: </w:t>
      </w:r>
      <w:r w:rsidRPr="001C2C4F">
        <w:rPr>
          <w:rFonts w:ascii="Times New Roman" w:eastAsia="Times New Roman" w:hAnsi="Times New Roman" w:cs="Times New Roman"/>
          <w:b/>
          <w:bCs/>
          <w:sz w:val="24"/>
          <w:szCs w:val="24"/>
          <w:lang w:bidi="ar-SA"/>
        </w:rPr>
        <w:br/>
      </w:r>
      <w:r w:rsidRPr="001C2C4F">
        <w:rPr>
          <w:rFonts w:ascii="Times New Roman" w:eastAsia="Times New Roman" w:hAnsi="Times New Roman" w:cs="Times New Roman"/>
          <w:sz w:val="24"/>
          <w:szCs w:val="24"/>
          <w:lang w:bidi="ar-SA"/>
        </w:rPr>
        <w:t>Before the extension can be used, a Vault administrator needs to configure some settings.</w:t>
      </w:r>
    </w:p>
    <w:p w:rsidR="001C2C4F" w:rsidRPr="001C2C4F" w:rsidRDefault="001C2C4F" w:rsidP="001C2C4F">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Download the application. </w:t>
      </w:r>
    </w:p>
    <w:p w:rsidR="001C2C4F" w:rsidRPr="001C2C4F" w:rsidRDefault="001C2C4F" w:rsidP="001C2C4F">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Unzip and run the installer. </w:t>
      </w:r>
    </w:p>
    <w:p w:rsidR="001C2C4F" w:rsidRPr="001C2C4F" w:rsidRDefault="001C2C4F" w:rsidP="001C2C4F">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Run Vault Explorer and log in as an Administrator. </w:t>
      </w:r>
    </w:p>
    <w:p w:rsidR="001C2C4F" w:rsidRPr="001C2C4F" w:rsidRDefault="001C2C4F" w:rsidP="001C2C4F">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Under the Tools menu.  Select Administration-&gt;Vault Settings. </w:t>
      </w:r>
    </w:p>
    <w:p w:rsidR="001C2C4F" w:rsidRPr="001C2C4F" w:rsidRDefault="001C2C4F" w:rsidP="001C2C4F">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Select the Behaviors tab. </w:t>
      </w:r>
    </w:p>
    <w:p w:rsidR="001C2C4F" w:rsidRPr="001C2C4F" w:rsidRDefault="001C2C4F" w:rsidP="001C2C4F">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Click the Properties button. </w:t>
      </w:r>
    </w:p>
    <w:p w:rsidR="001C2C4F" w:rsidRPr="001C2C4F" w:rsidRDefault="001C2C4F" w:rsidP="001C2C4F">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Decide which UDP you want to use to store Address information and which UDP you want to store latitude/longitude information.  Either create new properties or decide on existing ones. </w:t>
      </w:r>
    </w:p>
    <w:p w:rsidR="001C2C4F" w:rsidRPr="001C2C4F" w:rsidRDefault="001C2C4F" w:rsidP="001C2C4F">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Make sure that the UDPs are associated to at least File and Folder types. </w:t>
      </w:r>
      <w:r w:rsidRPr="001C2C4F">
        <w:rPr>
          <w:rFonts w:ascii="Times New Roman" w:eastAsia="Times New Roman" w:hAnsi="Times New Roman" w:cs="Times New Roman"/>
          <w:sz w:val="24"/>
          <w:szCs w:val="24"/>
          <w:lang w:bidi="ar-SA"/>
        </w:rPr>
        <w:br/>
      </w:r>
      <w:r>
        <w:rPr>
          <w:rFonts w:ascii="Times New Roman" w:eastAsia="Times New Roman" w:hAnsi="Times New Roman" w:cs="Times New Roman"/>
          <w:noProof/>
          <w:sz w:val="24"/>
          <w:szCs w:val="24"/>
          <w:lang w:bidi="ar-SA"/>
        </w:rPr>
        <w:drawing>
          <wp:inline distT="0" distB="0" distL="0" distR="0">
            <wp:extent cx="3905250" cy="3067050"/>
            <wp:effectExtent l="19050" t="0" r="0" b="0"/>
            <wp:docPr id="4" name="Picture 4" descr="http://justonesandzeros.typepad.com/images/2011/GoogleMap/UDP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1/GoogleMap/UDPsetup.png"/>
                    <pic:cNvPicPr>
                      <a:picLocks noChangeAspect="1" noChangeArrowheads="1"/>
                    </pic:cNvPicPr>
                  </pic:nvPicPr>
                  <pic:blipFill>
                    <a:blip r:embed="rId12" cstate="print"/>
                    <a:srcRect/>
                    <a:stretch>
                      <a:fillRect/>
                    </a:stretch>
                  </pic:blipFill>
                  <pic:spPr bwMode="auto">
                    <a:xfrm>
                      <a:off x="0" y="0"/>
                      <a:ext cx="3905250" cy="3067050"/>
                    </a:xfrm>
                    <a:prstGeom prst="rect">
                      <a:avLst/>
                    </a:prstGeom>
                    <a:noFill/>
                    <a:ln w="9525">
                      <a:noFill/>
                      <a:miter lim="800000"/>
                      <a:headEnd/>
                      <a:tailEnd/>
                    </a:ln>
                  </pic:spPr>
                </pic:pic>
              </a:graphicData>
            </a:graphic>
          </wp:inline>
        </w:drawing>
      </w:r>
    </w:p>
    <w:p w:rsidR="001C2C4F" w:rsidRPr="001C2C4F" w:rsidRDefault="001C2C4F" w:rsidP="001C2C4F">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Exit out the </w:t>
      </w:r>
      <w:proofErr w:type="spellStart"/>
      <w:r w:rsidRPr="001C2C4F">
        <w:rPr>
          <w:rFonts w:ascii="Times New Roman" w:eastAsia="Times New Roman" w:hAnsi="Times New Roman" w:cs="Times New Roman"/>
          <w:sz w:val="24"/>
          <w:szCs w:val="24"/>
          <w:lang w:bidi="ar-SA"/>
        </w:rPr>
        <w:t>the</w:t>
      </w:r>
      <w:proofErr w:type="spellEnd"/>
      <w:r w:rsidRPr="001C2C4F">
        <w:rPr>
          <w:rFonts w:ascii="Times New Roman" w:eastAsia="Times New Roman" w:hAnsi="Times New Roman" w:cs="Times New Roman"/>
          <w:sz w:val="24"/>
          <w:szCs w:val="24"/>
          <w:lang w:bidi="ar-SA"/>
        </w:rPr>
        <w:t xml:space="preserve"> Property Definitions window and the Vault Settings window. </w:t>
      </w:r>
    </w:p>
    <w:p w:rsidR="001C2C4F" w:rsidRPr="001C2C4F" w:rsidRDefault="001C2C4F" w:rsidP="001C2C4F">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Select Tools-&gt;Configure Google Map </w:t>
      </w:r>
    </w:p>
    <w:p w:rsidR="001C2C4F" w:rsidRPr="001C2C4F" w:rsidRDefault="001C2C4F" w:rsidP="001C2C4F">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Select the UDPs you want to address and coordinate properties.  Select the key property, which is what Google Map will use to set the markers.  Select the coordinate format and select the properties you want to show up in the map markers (thumbnails are supported). </w:t>
      </w:r>
      <w:r w:rsidRPr="001C2C4F">
        <w:rPr>
          <w:rFonts w:ascii="Times New Roman" w:eastAsia="Times New Roman" w:hAnsi="Times New Roman" w:cs="Times New Roman"/>
          <w:sz w:val="24"/>
          <w:szCs w:val="24"/>
          <w:lang w:bidi="ar-SA"/>
        </w:rPr>
        <w:br/>
      </w:r>
      <w:r>
        <w:rPr>
          <w:rFonts w:ascii="Times New Roman" w:eastAsia="Times New Roman" w:hAnsi="Times New Roman" w:cs="Times New Roman"/>
          <w:noProof/>
          <w:sz w:val="24"/>
          <w:szCs w:val="24"/>
          <w:lang w:bidi="ar-SA"/>
        </w:rPr>
        <w:drawing>
          <wp:inline distT="0" distB="0" distL="0" distR="0">
            <wp:extent cx="3905250" cy="3105150"/>
            <wp:effectExtent l="19050" t="0" r="0" b="0"/>
            <wp:docPr id="5" name="Picture 5" descr="http://justonesandzeros.typepad.com/images/2011/GoogleMap/ConfigDialog_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1/GoogleMap/ConfigDialog_scaled.png"/>
                    <pic:cNvPicPr>
                      <a:picLocks noChangeAspect="1" noChangeArrowheads="1"/>
                    </pic:cNvPicPr>
                  </pic:nvPicPr>
                  <pic:blipFill>
                    <a:blip r:embed="rId13" cstate="print"/>
                    <a:srcRect/>
                    <a:stretch>
                      <a:fillRect/>
                    </a:stretch>
                  </pic:blipFill>
                  <pic:spPr bwMode="auto">
                    <a:xfrm>
                      <a:off x="0" y="0"/>
                      <a:ext cx="3905250" cy="3105150"/>
                    </a:xfrm>
                    <a:prstGeom prst="rect">
                      <a:avLst/>
                    </a:prstGeom>
                    <a:noFill/>
                    <a:ln w="9525">
                      <a:noFill/>
                      <a:miter lim="800000"/>
                      <a:headEnd/>
                      <a:tailEnd/>
                    </a:ln>
                  </pic:spPr>
                </pic:pic>
              </a:graphicData>
            </a:graphic>
          </wp:inline>
        </w:drawing>
      </w:r>
      <w:r w:rsidRPr="001C2C4F">
        <w:rPr>
          <w:rFonts w:ascii="Times New Roman" w:eastAsia="Times New Roman" w:hAnsi="Times New Roman" w:cs="Times New Roman"/>
          <w:sz w:val="24"/>
          <w:szCs w:val="24"/>
          <w:lang w:bidi="ar-SA"/>
        </w:rPr>
        <w:t xml:space="preserve">  </w:t>
      </w:r>
    </w:p>
    <w:p w:rsidR="001C2C4F" w:rsidRPr="001C2C4F" w:rsidRDefault="001C2C4F" w:rsidP="001C2C4F">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Click OK to save.  At this point the extension has been configured. </w:t>
      </w:r>
    </w:p>
    <w:p w:rsidR="001C2C4F" w:rsidRPr="001C2C4F" w:rsidRDefault="001C2C4F" w:rsidP="001C2C4F">
      <w:p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b/>
          <w:bCs/>
          <w:sz w:val="24"/>
          <w:szCs w:val="24"/>
          <w:lang w:bidi="ar-SA"/>
        </w:rPr>
        <w:t>To Use:</w:t>
      </w:r>
    </w:p>
    <w:p w:rsidR="001C2C4F" w:rsidRPr="001C2C4F" w:rsidRDefault="001C2C4F" w:rsidP="001C2C4F">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Select a file or folder.  </w:t>
      </w:r>
    </w:p>
    <w:p w:rsidR="001C2C4F" w:rsidRPr="001C2C4F" w:rsidRDefault="001C2C4F" w:rsidP="001C2C4F">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Update either the address or coordinate property, depending on which is the key. </w:t>
      </w:r>
    </w:p>
    <w:p w:rsidR="001C2C4F" w:rsidRPr="001C2C4F" w:rsidRDefault="001C2C4F" w:rsidP="001C2C4F">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Save the property update. </w:t>
      </w:r>
    </w:p>
    <w:p w:rsidR="001C2C4F" w:rsidRPr="001C2C4F" w:rsidRDefault="001C2C4F" w:rsidP="001C2C4F">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Select the update object and select the Google Map tab.  You should see a map correlating to the property data. </w:t>
      </w:r>
    </w:p>
    <w:p w:rsidR="001C2C4F" w:rsidRPr="001C2C4F" w:rsidRDefault="001C2C4F" w:rsidP="001C2C4F">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To update, you can drag and drop the map marker to a different location and select Update Map Information. </w:t>
      </w:r>
    </w:p>
    <w:p w:rsidR="001C2C4F" w:rsidRPr="001C2C4F" w:rsidRDefault="001C2C4F" w:rsidP="001C2C4F">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sz w:val="24"/>
          <w:szCs w:val="24"/>
          <w:lang w:bidi="ar-SA"/>
        </w:rPr>
        <w:t xml:space="preserve">To show multiple objects on a single map, multi-select all the files and folders you want to display on any Vault grid.  Next, right-click and select Show Google Map command. </w:t>
      </w:r>
    </w:p>
    <w:p w:rsidR="001C2C4F" w:rsidRPr="001C2C4F" w:rsidRDefault="001C2C4F" w:rsidP="001C2C4F">
      <w:pPr>
        <w:spacing w:before="100" w:beforeAutospacing="1" w:after="100" w:afterAutospacing="1" w:line="240" w:lineRule="auto"/>
        <w:rPr>
          <w:rFonts w:ascii="Times New Roman" w:eastAsia="Times New Roman" w:hAnsi="Times New Roman" w:cs="Times New Roman"/>
          <w:sz w:val="24"/>
          <w:szCs w:val="24"/>
          <w:lang w:bidi="ar-SA"/>
        </w:rPr>
      </w:pPr>
      <w:r w:rsidRPr="001C2C4F">
        <w:rPr>
          <w:rFonts w:ascii="Times New Roman" w:eastAsia="Times New Roman" w:hAnsi="Times New Roman" w:cs="Times New Roman"/>
          <w:b/>
          <w:bCs/>
          <w:sz w:val="24"/>
          <w:szCs w:val="24"/>
          <w:lang w:bidi="ar-SA"/>
        </w:rPr>
        <w:t xml:space="preserve">Conclusion: </w:t>
      </w:r>
      <w:r w:rsidRPr="001C2C4F">
        <w:rPr>
          <w:rFonts w:ascii="Times New Roman" w:eastAsia="Times New Roman" w:hAnsi="Times New Roman" w:cs="Times New Roman"/>
          <w:b/>
          <w:bCs/>
          <w:sz w:val="24"/>
          <w:szCs w:val="24"/>
          <w:lang w:bidi="ar-SA"/>
        </w:rPr>
        <w:br/>
      </w:r>
      <w:r w:rsidRPr="001C2C4F">
        <w:rPr>
          <w:rFonts w:ascii="Times New Roman" w:eastAsia="Times New Roman" w:hAnsi="Times New Roman" w:cs="Times New Roman"/>
          <w:sz w:val="24"/>
          <w:szCs w:val="24"/>
          <w:lang w:bidi="ar-SA"/>
        </w:rPr>
        <w:t>Keep checking back for more apps and Vault 2012 API details.</w:t>
      </w:r>
    </w:p>
    <w:p w:rsidR="001C2C4F" w:rsidRPr="001C2C4F" w:rsidRDefault="001C2C4F" w:rsidP="001C2C4F">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42875"/>
            <wp:effectExtent l="19050" t="0" r="0" b="0"/>
            <wp:docPr id="6" name="Picture 6" descr="http://justonesandzeros.typepad.com/images/2011/4apps/4%20apps-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2011/4apps/4%20apps-hr.png"/>
                    <pic:cNvPicPr>
                      <a:picLocks noChangeAspect="1" noChangeArrowheads="1"/>
                    </pic:cNvPicPr>
                  </pic:nvPicPr>
                  <pic:blipFill>
                    <a:blip r:embed="rId14" cstate="print"/>
                    <a:srcRect/>
                    <a:stretch>
                      <a:fillRect/>
                    </a:stretch>
                  </pic:blipFill>
                  <pic:spPr bwMode="auto">
                    <a:xfrm>
                      <a:off x="0" y="0"/>
                      <a:ext cx="4286250" cy="142875"/>
                    </a:xfrm>
                    <a:prstGeom prst="rect">
                      <a:avLst/>
                    </a:prstGeom>
                    <a:noFill/>
                    <a:ln w="9525">
                      <a:noFill/>
                      <a:miter lim="800000"/>
                      <a:headEnd/>
                      <a:tailEnd/>
                    </a:ln>
                  </pic:spPr>
                </pic:pic>
              </a:graphicData>
            </a:graphic>
          </wp:inline>
        </w:drawing>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AF7BBF"/>
    <w:multiLevelType w:val="multilevel"/>
    <w:tmpl w:val="204A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79D76EA"/>
    <w:multiLevelType w:val="multilevel"/>
    <w:tmpl w:val="6E3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A80110"/>
    <w:multiLevelType w:val="multilevel"/>
    <w:tmpl w:val="816C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8E67AA"/>
    <w:multiLevelType w:val="multilevel"/>
    <w:tmpl w:val="4612A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1C2C4F"/>
    <w:rsid w:val="0011304E"/>
    <w:rsid w:val="001C2C4F"/>
    <w:rsid w:val="003E14F9"/>
    <w:rsid w:val="003E77E6"/>
    <w:rsid w:val="00411747"/>
    <w:rsid w:val="005D766E"/>
    <w:rsid w:val="00610037"/>
    <w:rsid w:val="00702EBB"/>
    <w:rsid w:val="00765B76"/>
    <w:rsid w:val="00806080"/>
    <w:rsid w:val="008B5ADA"/>
    <w:rsid w:val="00957BE4"/>
    <w:rsid w:val="0096133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1C2C4F"/>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1C2C4F"/>
    <w:rPr>
      <w:color w:val="0000FF"/>
      <w:u w:val="single"/>
    </w:rPr>
  </w:style>
  <w:style w:type="paragraph" w:styleId="BalloonText">
    <w:name w:val="Balloon Text"/>
    <w:basedOn w:val="Normal"/>
    <w:link w:val="BalloonTextChar"/>
    <w:uiPriority w:val="99"/>
    <w:semiHidden/>
    <w:unhideWhenUsed/>
    <w:rsid w:val="001C2C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C4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55118527">
      <w:bodyDiv w:val="1"/>
      <w:marLeft w:val="0"/>
      <w:marRight w:val="0"/>
      <w:marTop w:val="0"/>
      <w:marBottom w:val="0"/>
      <w:divBdr>
        <w:top w:val="none" w:sz="0" w:space="0" w:color="auto"/>
        <w:left w:val="none" w:sz="0" w:space="0" w:color="auto"/>
        <w:bottom w:val="none" w:sz="0" w:space="0" w:color="auto"/>
        <w:right w:val="none" w:sz="0" w:space="0" w:color="auto"/>
      </w:divBdr>
      <w:divsChild>
        <w:div w:id="2013947993">
          <w:marLeft w:val="0"/>
          <w:marRight w:val="0"/>
          <w:marTop w:val="0"/>
          <w:marBottom w:val="0"/>
          <w:divBdr>
            <w:top w:val="none" w:sz="0" w:space="0" w:color="auto"/>
            <w:left w:val="none" w:sz="0" w:space="0" w:color="auto"/>
            <w:bottom w:val="none" w:sz="0" w:space="0" w:color="auto"/>
            <w:right w:val="none" w:sz="0" w:space="0" w:color="auto"/>
          </w:divBdr>
          <w:divsChild>
            <w:div w:id="1066419918">
              <w:marLeft w:val="0"/>
              <w:marRight w:val="0"/>
              <w:marTop w:val="0"/>
              <w:marBottom w:val="0"/>
              <w:divBdr>
                <w:top w:val="none" w:sz="0" w:space="0" w:color="auto"/>
                <w:left w:val="none" w:sz="0" w:space="0" w:color="auto"/>
                <w:bottom w:val="none" w:sz="0" w:space="0" w:color="auto"/>
                <w:right w:val="none" w:sz="0" w:space="0" w:color="auto"/>
              </w:divBdr>
              <w:divsChild>
                <w:div w:id="1002053996">
                  <w:marLeft w:val="0"/>
                  <w:marRight w:val="0"/>
                  <w:marTop w:val="0"/>
                  <w:marBottom w:val="0"/>
                  <w:divBdr>
                    <w:top w:val="none" w:sz="0" w:space="0" w:color="auto"/>
                    <w:left w:val="none" w:sz="0" w:space="0" w:color="auto"/>
                    <w:bottom w:val="none" w:sz="0" w:space="0" w:color="auto"/>
                    <w:right w:val="none" w:sz="0" w:space="0" w:color="auto"/>
                  </w:divBdr>
                  <w:divsChild>
                    <w:div w:id="1570768568">
                      <w:marLeft w:val="0"/>
                      <w:marRight w:val="0"/>
                      <w:marTop w:val="0"/>
                      <w:marBottom w:val="0"/>
                      <w:divBdr>
                        <w:top w:val="none" w:sz="0" w:space="0" w:color="auto"/>
                        <w:left w:val="none" w:sz="0" w:space="0" w:color="auto"/>
                        <w:bottom w:val="none" w:sz="0" w:space="0" w:color="auto"/>
                        <w:right w:val="none" w:sz="0" w:space="0" w:color="auto"/>
                      </w:divBdr>
                      <w:divsChild>
                        <w:div w:id="1591507779">
                          <w:marLeft w:val="0"/>
                          <w:marRight w:val="0"/>
                          <w:marTop w:val="0"/>
                          <w:marBottom w:val="0"/>
                          <w:divBdr>
                            <w:top w:val="none" w:sz="0" w:space="0" w:color="auto"/>
                            <w:left w:val="none" w:sz="0" w:space="0" w:color="auto"/>
                            <w:bottom w:val="none" w:sz="0" w:space="0" w:color="auto"/>
                            <w:right w:val="none" w:sz="0" w:space="0" w:color="auto"/>
                          </w:divBdr>
                          <w:divsChild>
                            <w:div w:id="766511060">
                              <w:marLeft w:val="0"/>
                              <w:marRight w:val="0"/>
                              <w:marTop w:val="0"/>
                              <w:marBottom w:val="0"/>
                              <w:divBdr>
                                <w:top w:val="none" w:sz="0" w:space="0" w:color="auto"/>
                                <w:left w:val="none" w:sz="0" w:space="0" w:color="auto"/>
                                <w:bottom w:val="none" w:sz="0" w:space="0" w:color="auto"/>
                                <w:right w:val="none" w:sz="0" w:space="0" w:color="auto"/>
                              </w:divBdr>
                              <w:divsChild>
                                <w:div w:id="671837576">
                                  <w:marLeft w:val="0"/>
                                  <w:marRight w:val="0"/>
                                  <w:marTop w:val="0"/>
                                  <w:marBottom w:val="0"/>
                                  <w:divBdr>
                                    <w:top w:val="none" w:sz="0" w:space="0" w:color="auto"/>
                                    <w:left w:val="none" w:sz="0" w:space="0" w:color="auto"/>
                                    <w:bottom w:val="none" w:sz="0" w:space="0" w:color="auto"/>
                                    <w:right w:val="none" w:sz="0" w:space="0" w:color="auto"/>
                                  </w:divBdr>
                                  <w:divsChild>
                                    <w:div w:id="1112094741">
                                      <w:marLeft w:val="0"/>
                                      <w:marRight w:val="0"/>
                                      <w:marTop w:val="0"/>
                                      <w:marBottom w:val="0"/>
                                      <w:divBdr>
                                        <w:top w:val="none" w:sz="0" w:space="0" w:color="auto"/>
                                        <w:left w:val="none" w:sz="0" w:space="0" w:color="auto"/>
                                        <w:bottom w:val="none" w:sz="0" w:space="0" w:color="auto"/>
                                        <w:right w:val="none" w:sz="0" w:space="0" w:color="auto"/>
                                      </w:divBdr>
                                      <w:divsChild>
                                        <w:div w:id="846865452">
                                          <w:marLeft w:val="0"/>
                                          <w:marRight w:val="0"/>
                                          <w:marTop w:val="0"/>
                                          <w:marBottom w:val="0"/>
                                          <w:divBdr>
                                            <w:top w:val="none" w:sz="0" w:space="0" w:color="auto"/>
                                            <w:left w:val="none" w:sz="0" w:space="0" w:color="auto"/>
                                            <w:bottom w:val="none" w:sz="0" w:space="0" w:color="auto"/>
                                            <w:right w:val="none" w:sz="0" w:space="0" w:color="auto"/>
                                          </w:divBdr>
                                          <w:divsChild>
                                            <w:div w:id="75825929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images/2011/GoogleMap/historicalVersions.png"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justonesandzeros.typepad.com/images/2011/GoogleMap/tabView.png" TargetMode="External"/><Relationship Id="rId11" Type="http://schemas.openxmlformats.org/officeDocument/2006/relationships/hyperlink" Target="http://justonesandzeros.typepad.com/images/2011/GoogleMap/GoogleMapExt-1.0.2.0-src.zip"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justonesandzeros.typepad.com/images/2011/GoogleMap/GoogleMapExt-1.0.2.0-bin.zi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2554</Characters>
  <Application>Microsoft Office Word</Application>
  <DocSecurity>0</DocSecurity>
  <Lines>21</Lines>
  <Paragraphs>5</Paragraphs>
  <ScaleCrop>false</ScaleCrop>
  <Company>Autodesk, Inc.</Company>
  <LinksUpToDate>false</LinksUpToDate>
  <CharactersWithSpaces>2997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2011-03-23T12:02:00Z</dcterms:created>
  <dcterms:modified xsi:type="dcterms:W3CDTF">2011-03-23T12:02:00Z</dcterms:modified>
</cp:coreProperties>
</file>