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This is Queen Elizabeth with an important message about bicycle safety.</w: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Ha!  </w:t>
      </w:r>
      <w:proofErr w:type="gramStart"/>
      <w:r w:rsidRPr="00A848F2">
        <w:rPr>
          <w:rFonts w:ascii="Times New Roman" w:eastAsia="Times New Roman" w:hAnsi="Times New Roman" w:cs="Times New Roman"/>
          <w:sz w:val="24"/>
          <w:szCs w:val="24"/>
        </w:rPr>
        <w:t>Fooled you.</w:t>
      </w:r>
      <w:proofErr w:type="gramEnd"/>
      <w:r w:rsidRPr="00A848F2">
        <w:rPr>
          <w:rFonts w:ascii="Times New Roman" w:eastAsia="Times New Roman" w:hAnsi="Times New Roman" w:cs="Times New Roman"/>
          <w:sz w:val="24"/>
          <w:szCs w:val="24"/>
        </w:rPr>
        <w:t>  I’m just developer/blogger Doug Redmond, as usual.  I pretended to be the queen to give an example of impersonation.  Please don’t hate me.</w: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The Vault 2013 API now allows you to impersonate other users.  It’s a useful feature in certain cases, but it’s not without limitations.  I’ll go over the feature so that you know when and when not to impersonate another user.</w: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Basically, impersonation allows an administrator to switch credentials to that of another user without the need to know the other user’s password.  When you impersonate another user in Vault, you essentially log out and log back in as the other user.  Only administrators can impersonate for obvious reasons.  However, the process of impersonation means that you give up your admin rights (unless you impersonate another admin).  When you impersonation another user, you </w:t>
      </w:r>
      <w:r w:rsidRPr="00A848F2">
        <w:rPr>
          <w:rFonts w:ascii="Times New Roman" w:eastAsia="Times New Roman" w:hAnsi="Times New Roman" w:cs="Times New Roman"/>
          <w:b/>
          <w:bCs/>
          <w:i/>
          <w:iCs/>
          <w:sz w:val="24"/>
          <w:szCs w:val="24"/>
        </w:rPr>
        <w:t>are</w:t>
      </w:r>
      <w:r w:rsidRPr="00A848F2">
        <w:rPr>
          <w:rFonts w:ascii="Times New Roman" w:eastAsia="Times New Roman" w:hAnsi="Times New Roman" w:cs="Times New Roman"/>
          <w:sz w:val="24"/>
          <w:szCs w:val="24"/>
        </w:rPr>
        <w:t xml:space="preserve"> that other user as far as Vault is concerned, including any security limitations.</w: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Your initial set of admin credentials is completely lost after </w:t>
      </w:r>
      <w:proofErr w:type="gramStart"/>
      <w:r w:rsidRPr="00A848F2">
        <w:rPr>
          <w:rFonts w:ascii="Times New Roman" w:eastAsia="Times New Roman" w:hAnsi="Times New Roman" w:cs="Times New Roman"/>
          <w:sz w:val="24"/>
          <w:szCs w:val="24"/>
        </w:rPr>
        <w:t>the impersonate</w:t>
      </w:r>
      <w:proofErr w:type="gramEnd"/>
      <w:r w:rsidRPr="00A848F2">
        <w:rPr>
          <w:rFonts w:ascii="Times New Roman" w:eastAsia="Times New Roman" w:hAnsi="Times New Roman" w:cs="Times New Roman"/>
          <w:sz w:val="24"/>
          <w:szCs w:val="24"/>
        </w:rPr>
        <w:t>.  If you want to go back to your old identity, you need to sign-in again.  For this reason, you should not use this feature during a custom command or event handler.  In those cases, you are sharing a connection, and the parent application is still using that admin login.  You can use this feature in a job handler, however.  Each job gets its own login, so you are not going to break anything by switching to another user.</w:t>
      </w:r>
    </w:p>
    <w:p w:rsidR="00A848F2" w:rsidRPr="00A848F2" w:rsidRDefault="00A848F2" w:rsidP="00A848F2">
      <w:pPr>
        <w:spacing w:after="0"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pict>
          <v:rect id="_x0000_i1025" style="width:0;height:1.5pt" o:hralign="center" o:hrstd="t" o:hrnoshade="t" o:hr="t" fillcolor="#5acb04" stroked="f"/>
        </w:pic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The code is fairly straightforward.  You call </w:t>
      </w:r>
      <w:proofErr w:type="spellStart"/>
      <w:proofErr w:type="gramStart"/>
      <w:r w:rsidRPr="00A848F2">
        <w:rPr>
          <w:rFonts w:ascii="Times New Roman" w:eastAsia="Times New Roman" w:hAnsi="Times New Roman" w:cs="Times New Roman"/>
          <w:sz w:val="24"/>
          <w:szCs w:val="24"/>
        </w:rPr>
        <w:t>SecurityService.Impersonate</w:t>
      </w:r>
      <w:proofErr w:type="spellEnd"/>
      <w:r w:rsidRPr="00A848F2">
        <w:rPr>
          <w:rFonts w:ascii="Times New Roman" w:eastAsia="Times New Roman" w:hAnsi="Times New Roman" w:cs="Times New Roman"/>
          <w:sz w:val="24"/>
          <w:szCs w:val="24"/>
        </w:rPr>
        <w:t>(</w:t>
      </w:r>
      <w:proofErr w:type="gramEnd"/>
      <w:r w:rsidRPr="00A848F2">
        <w:rPr>
          <w:rFonts w:ascii="Times New Roman" w:eastAsia="Times New Roman" w:hAnsi="Times New Roman" w:cs="Times New Roman"/>
          <w:sz w:val="24"/>
          <w:szCs w:val="24"/>
        </w:rPr>
        <w:t xml:space="preserve">) to switch to another user.  When the call completes, the credentials on the </w:t>
      </w:r>
      <w:proofErr w:type="spellStart"/>
      <w:r w:rsidRPr="00A848F2">
        <w:rPr>
          <w:rFonts w:ascii="Times New Roman" w:eastAsia="Times New Roman" w:hAnsi="Times New Roman" w:cs="Times New Roman"/>
          <w:sz w:val="24"/>
          <w:szCs w:val="24"/>
        </w:rPr>
        <w:t>SecurityService</w:t>
      </w:r>
      <w:proofErr w:type="spellEnd"/>
      <w:r w:rsidRPr="00A848F2">
        <w:rPr>
          <w:rFonts w:ascii="Times New Roman" w:eastAsia="Times New Roman" w:hAnsi="Times New Roman" w:cs="Times New Roman"/>
          <w:sz w:val="24"/>
          <w:szCs w:val="24"/>
        </w:rPr>
        <w:t xml:space="preserve"> switch to the new user and the old credentials are invalid.</w: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Unfortunately, the </w:t>
      </w:r>
      <w:proofErr w:type="spellStart"/>
      <w:r w:rsidRPr="00A848F2">
        <w:rPr>
          <w:rFonts w:ascii="Times New Roman" w:eastAsia="Times New Roman" w:hAnsi="Times New Roman" w:cs="Times New Roman"/>
          <w:sz w:val="24"/>
          <w:szCs w:val="24"/>
        </w:rPr>
        <w:t>WebServiceManager</w:t>
      </w:r>
      <w:proofErr w:type="spellEnd"/>
      <w:r w:rsidRPr="00A848F2">
        <w:rPr>
          <w:rFonts w:ascii="Times New Roman" w:eastAsia="Times New Roman" w:hAnsi="Times New Roman" w:cs="Times New Roman"/>
          <w:sz w:val="24"/>
          <w:szCs w:val="24"/>
        </w:rPr>
        <w:t xml:space="preserve"> doesn’t have built in support for impersonation.  So it’s best to throw away the old manager and create a new one after </w:t>
      </w:r>
      <w:proofErr w:type="gramStart"/>
      <w:r w:rsidRPr="00A848F2">
        <w:rPr>
          <w:rFonts w:ascii="Times New Roman" w:eastAsia="Times New Roman" w:hAnsi="Times New Roman" w:cs="Times New Roman"/>
          <w:sz w:val="24"/>
          <w:szCs w:val="24"/>
        </w:rPr>
        <w:t>the impersonate</w:t>
      </w:r>
      <w:proofErr w:type="gramEnd"/>
      <w:r w:rsidRPr="00A848F2">
        <w:rPr>
          <w:rFonts w:ascii="Times New Roman" w:eastAsia="Times New Roman" w:hAnsi="Times New Roman" w:cs="Times New Roman"/>
          <w:sz w:val="24"/>
          <w:szCs w:val="24"/>
        </w:rPr>
        <w:t xml:space="preserve">.  </w:t>
      </w:r>
      <w:proofErr w:type="gramStart"/>
      <w:r w:rsidRPr="00A848F2">
        <w:rPr>
          <w:rFonts w:ascii="Times New Roman" w:eastAsia="Times New Roman" w:hAnsi="Times New Roman" w:cs="Times New Roman"/>
          <w:sz w:val="24"/>
          <w:szCs w:val="24"/>
        </w:rPr>
        <w:t>For example...</w:t>
      </w:r>
      <w:proofErr w:type="gramEnd"/>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A848F2" w:rsidRPr="00A848F2" w:rsidTr="00A848F2">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8000"/>
                <w:sz w:val="18"/>
                <w:szCs w:val="18"/>
              </w:rPr>
              <w:t>// C#</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proofErr w:type="spellStart"/>
            <w:r w:rsidRPr="00A848F2">
              <w:rPr>
                <w:rFonts w:ascii="Consolas" w:eastAsia="Times New Roman" w:hAnsi="Consolas" w:cs="Consolas"/>
                <w:color w:val="000000"/>
                <w:sz w:val="18"/>
                <w:szCs w:val="18"/>
              </w:rPr>
              <w:t>m_svcMgr.SecurityService.Impersonate</w:t>
            </w:r>
            <w:proofErr w:type="spellEnd"/>
            <w:r w:rsidRPr="00A848F2">
              <w:rPr>
                <w:rFonts w:ascii="Consolas" w:eastAsia="Times New Roman" w:hAnsi="Consolas" w:cs="Consolas"/>
                <w:color w:val="000000"/>
                <w:sz w:val="18"/>
                <w:szCs w:val="18"/>
              </w:rPr>
              <w:t>(</w:t>
            </w:r>
            <w:r w:rsidRPr="00A848F2">
              <w:rPr>
                <w:rFonts w:ascii="Consolas" w:eastAsia="Times New Roman" w:hAnsi="Consolas" w:cs="Consolas"/>
                <w:color w:val="A31515"/>
                <w:sz w:val="18"/>
                <w:szCs w:val="18"/>
              </w:rPr>
              <w:t>"Guest"</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A31515"/>
                <w:sz w:val="18"/>
                <w:szCs w:val="18"/>
              </w:rPr>
              <w:t>"Vault"</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false</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null</w:t>
            </w:r>
            <w:r w:rsidRPr="00A848F2">
              <w:rPr>
                <w:rFonts w:ascii="Consolas" w:eastAsia="Times New Roman" w:hAnsi="Consolas" w:cs="Consolas"/>
                <w:color w:val="000000"/>
                <w:sz w:val="18"/>
                <w:szCs w:val="18"/>
              </w:rPr>
              <w: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proofErr w:type="spellStart"/>
            <w:r w:rsidRPr="00A848F2">
              <w:rPr>
                <w:rFonts w:ascii="Consolas" w:eastAsia="Times New Roman" w:hAnsi="Consolas" w:cs="Consolas"/>
                <w:color w:val="2B91AF"/>
                <w:sz w:val="18"/>
                <w:szCs w:val="18"/>
              </w:rPr>
              <w:t>WebServiceCredentials</w:t>
            </w:r>
            <w:proofErr w:type="spellEnd"/>
            <w:r w:rsidRPr="00A848F2">
              <w:rPr>
                <w:rFonts w:ascii="Consolas" w:eastAsia="Times New Roman" w:hAnsi="Consolas" w:cs="Consolas"/>
                <w:color w:val="000000"/>
                <w:sz w:val="18"/>
                <w:szCs w:val="18"/>
              </w:rPr>
              <w:t xml:space="preserve"> cred = </w:t>
            </w:r>
            <w:r w:rsidRPr="00A848F2">
              <w:rPr>
                <w:rFonts w:ascii="Consolas" w:eastAsia="Times New Roman" w:hAnsi="Consolas" w:cs="Consolas"/>
                <w:color w:val="0000FF"/>
                <w:sz w:val="18"/>
                <w:szCs w:val="18"/>
              </w:rPr>
              <w:t>new</w:t>
            </w:r>
            <w:r w:rsidRPr="00A848F2">
              <w:rPr>
                <w:rFonts w:ascii="Consolas" w:eastAsia="Times New Roman" w:hAnsi="Consolas" w:cs="Consolas"/>
                <w:color w:val="000000"/>
                <w:sz w:val="18"/>
                <w:szCs w:val="18"/>
              </w:rPr>
              <w:t xml:space="preserve"> </w:t>
            </w:r>
            <w:proofErr w:type="spellStart"/>
            <w:r w:rsidRPr="00A848F2">
              <w:rPr>
                <w:rFonts w:ascii="Consolas" w:eastAsia="Times New Roman" w:hAnsi="Consolas" w:cs="Consolas"/>
                <w:color w:val="2B91AF"/>
                <w:sz w:val="18"/>
                <w:szCs w:val="18"/>
              </w:rPr>
              <w:t>WebServiceCredentials</w:t>
            </w:r>
            <w:proofErr w:type="spellEnd"/>
            <w:r w:rsidRPr="00A848F2">
              <w:rPr>
                <w:rFonts w:ascii="Consolas" w:eastAsia="Times New Roman" w:hAnsi="Consolas" w:cs="Consolas"/>
                <w:color w:val="000000"/>
                <w:sz w:val="18"/>
                <w:szCs w:val="18"/>
              </w:rPr>
              <w:t>(</w:t>
            </w:r>
            <w:proofErr w:type="spellStart"/>
            <w:r w:rsidRPr="00A848F2">
              <w:rPr>
                <w:rFonts w:ascii="Consolas" w:eastAsia="Times New Roman" w:hAnsi="Consolas" w:cs="Consolas"/>
                <w:color w:val="000000"/>
                <w:sz w:val="18"/>
                <w:szCs w:val="18"/>
              </w:rPr>
              <w:t>m_svcMgr.SecurityService</w:t>
            </w:r>
            <w:proofErr w:type="spellEnd"/>
            <w:r w:rsidRPr="00A848F2">
              <w:rPr>
                <w:rFonts w:ascii="Consolas" w:eastAsia="Times New Roman" w:hAnsi="Consolas" w:cs="Consolas"/>
                <w:color w:val="000000"/>
                <w:sz w:val="18"/>
                <w:szCs w:val="18"/>
              </w:rPr>
              <w: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proofErr w:type="spellStart"/>
            <w:r w:rsidRPr="00A848F2">
              <w:rPr>
                <w:rFonts w:ascii="Consolas" w:eastAsia="Times New Roman" w:hAnsi="Consolas" w:cs="Consolas"/>
                <w:color w:val="000000"/>
                <w:sz w:val="18"/>
                <w:szCs w:val="18"/>
              </w:rPr>
              <w:t>m_svcMgr</w:t>
            </w:r>
            <w:proofErr w:type="spellEnd"/>
            <w:r w:rsidRPr="00A848F2">
              <w:rPr>
                <w:rFonts w:ascii="Consolas" w:eastAsia="Times New Roman" w:hAnsi="Consolas" w:cs="Consolas"/>
                <w:color w:val="000000"/>
                <w:sz w:val="18"/>
                <w:szCs w:val="18"/>
              </w:rPr>
              <w:t xml:space="preserve"> = </w:t>
            </w:r>
            <w:r w:rsidRPr="00A848F2">
              <w:rPr>
                <w:rFonts w:ascii="Consolas" w:eastAsia="Times New Roman" w:hAnsi="Consolas" w:cs="Consolas"/>
                <w:color w:val="0000FF"/>
                <w:sz w:val="18"/>
                <w:szCs w:val="18"/>
              </w:rPr>
              <w:t>null</w:t>
            </w:r>
            <w:r w:rsidRPr="00A848F2">
              <w:rPr>
                <w:rFonts w:ascii="Consolas" w:eastAsia="Times New Roman" w:hAnsi="Consolas" w:cs="Consolas"/>
                <w:color w:val="000000"/>
                <w:sz w:val="18"/>
                <w:szCs w:val="18"/>
              </w:rPr>
              <w: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FF"/>
                <w:sz w:val="18"/>
                <w:szCs w:val="18"/>
              </w:rPr>
              <w:t>using</w:t>
            </w:r>
            <w:r w:rsidRPr="00A848F2">
              <w:rPr>
                <w:rFonts w:ascii="Consolas" w:eastAsia="Times New Roman" w:hAnsi="Consolas" w:cs="Consolas"/>
                <w:color w:val="000000"/>
                <w:sz w:val="18"/>
                <w:szCs w:val="18"/>
              </w:rPr>
              <w:t xml:space="preserve"> (</w:t>
            </w:r>
            <w:proofErr w:type="spellStart"/>
            <w:r w:rsidRPr="00A848F2">
              <w:rPr>
                <w:rFonts w:ascii="Consolas" w:eastAsia="Times New Roman" w:hAnsi="Consolas" w:cs="Consolas"/>
                <w:color w:val="2B91AF"/>
                <w:sz w:val="18"/>
                <w:szCs w:val="18"/>
              </w:rPr>
              <w:t>WebServiceManager</w:t>
            </w:r>
            <w:proofErr w:type="spellEnd"/>
            <w:r w:rsidRPr="00A848F2">
              <w:rPr>
                <w:rFonts w:ascii="Consolas" w:eastAsia="Times New Roman" w:hAnsi="Consolas" w:cs="Consolas"/>
                <w:color w:val="000000"/>
                <w:sz w:val="18"/>
                <w:szCs w:val="18"/>
              </w:rPr>
              <w:t xml:space="preserve"> svcMgr2 = </w:t>
            </w:r>
            <w:r w:rsidRPr="00A848F2">
              <w:rPr>
                <w:rFonts w:ascii="Consolas" w:eastAsia="Times New Roman" w:hAnsi="Consolas" w:cs="Consolas"/>
                <w:color w:val="0000FF"/>
                <w:sz w:val="18"/>
                <w:szCs w:val="18"/>
              </w:rPr>
              <w:t>new</w:t>
            </w:r>
            <w:r w:rsidRPr="00A848F2">
              <w:rPr>
                <w:rFonts w:ascii="Consolas" w:eastAsia="Times New Roman" w:hAnsi="Consolas" w:cs="Consolas"/>
                <w:color w:val="000000"/>
                <w:sz w:val="18"/>
                <w:szCs w:val="18"/>
              </w:rPr>
              <w:t xml:space="preserve"> </w:t>
            </w:r>
            <w:proofErr w:type="spellStart"/>
            <w:r w:rsidRPr="00A848F2">
              <w:rPr>
                <w:rFonts w:ascii="Consolas" w:eastAsia="Times New Roman" w:hAnsi="Consolas" w:cs="Consolas"/>
                <w:color w:val="2B91AF"/>
                <w:sz w:val="18"/>
                <w:szCs w:val="18"/>
              </w:rPr>
              <w:t>WebServiceManager</w:t>
            </w:r>
            <w:proofErr w:type="spellEnd"/>
            <w:r w:rsidRPr="00A848F2">
              <w:rPr>
                <w:rFonts w:ascii="Consolas" w:eastAsia="Times New Roman" w:hAnsi="Consolas" w:cs="Consolas"/>
                <w:color w:val="000000"/>
                <w:sz w:val="18"/>
                <w:szCs w:val="18"/>
              </w:rPr>
              <w:t>(cred))</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00"/>
                <w:sz w:val="18"/>
                <w:szCs w:val="18"/>
              </w:rPr>
              <w: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8000"/>
                <w:sz w:val="18"/>
                <w:szCs w:val="18"/>
              </w:rPr>
              <w:t>// do stuff as other user</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00"/>
                <w:sz w:val="18"/>
                <w:szCs w:val="18"/>
              </w:rPr>
              <w:t>}</w:t>
            </w:r>
          </w:p>
        </w:tc>
      </w:tr>
      <w:tr w:rsidR="00A848F2" w:rsidRPr="00A848F2" w:rsidTr="00A848F2">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8000"/>
                <w:sz w:val="18"/>
                <w:szCs w:val="18"/>
              </w:rPr>
              <w:t>' VB.NET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proofErr w:type="spellStart"/>
            <w:r w:rsidRPr="00A848F2">
              <w:rPr>
                <w:rFonts w:ascii="Consolas" w:eastAsia="Times New Roman" w:hAnsi="Consolas" w:cs="Consolas"/>
                <w:color w:val="000000"/>
                <w:sz w:val="18"/>
                <w:szCs w:val="18"/>
              </w:rPr>
              <w:t>mgr.SecurityService.Impersonate</w:t>
            </w:r>
            <w:proofErr w:type="spellEnd"/>
            <w:r w:rsidRPr="00A848F2">
              <w:rPr>
                <w:rFonts w:ascii="Consolas" w:eastAsia="Times New Roman" w:hAnsi="Consolas" w:cs="Consolas"/>
                <w:color w:val="000000"/>
                <w:sz w:val="18"/>
                <w:szCs w:val="18"/>
              </w:rPr>
              <w:t>(</w:t>
            </w:r>
            <w:r w:rsidRPr="00A848F2">
              <w:rPr>
                <w:rFonts w:ascii="Consolas" w:eastAsia="Times New Roman" w:hAnsi="Consolas" w:cs="Consolas"/>
                <w:color w:val="A31515"/>
                <w:sz w:val="18"/>
                <w:szCs w:val="18"/>
              </w:rPr>
              <w:t>"Guest"</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A31515"/>
                <w:sz w:val="18"/>
                <w:szCs w:val="18"/>
              </w:rPr>
              <w:t>"Vault"</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false</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Nothing</w:t>
            </w:r>
            <w:r w:rsidRPr="00A848F2">
              <w:rPr>
                <w:rFonts w:ascii="Consolas" w:eastAsia="Times New Roman" w:hAnsi="Consolas" w:cs="Consolas"/>
                <w:color w:val="000000"/>
                <w:sz w:val="18"/>
                <w:szCs w:val="18"/>
              </w:rPr>
              <w: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FF"/>
                <w:sz w:val="18"/>
                <w:szCs w:val="18"/>
              </w:rPr>
              <w:t>Dim</w:t>
            </w:r>
            <w:r w:rsidRPr="00A848F2">
              <w:rPr>
                <w:rFonts w:ascii="Consolas" w:eastAsia="Times New Roman" w:hAnsi="Consolas" w:cs="Consolas"/>
                <w:color w:val="000000"/>
                <w:sz w:val="18"/>
                <w:szCs w:val="18"/>
              </w:rPr>
              <w:t xml:space="preserve"> cred </w:t>
            </w:r>
            <w:r w:rsidRPr="00A848F2">
              <w:rPr>
                <w:rFonts w:ascii="Consolas" w:eastAsia="Times New Roman" w:hAnsi="Consolas" w:cs="Consolas"/>
                <w:color w:val="0000FF"/>
                <w:sz w:val="18"/>
                <w:szCs w:val="18"/>
              </w:rPr>
              <w:t>As</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New</w:t>
            </w:r>
            <w:r w:rsidRPr="00A848F2">
              <w:rPr>
                <w:rFonts w:ascii="Consolas" w:eastAsia="Times New Roman" w:hAnsi="Consolas" w:cs="Consolas"/>
                <w:color w:val="000000"/>
                <w:sz w:val="18"/>
                <w:szCs w:val="18"/>
              </w:rPr>
              <w:t xml:space="preserve"> </w:t>
            </w:r>
            <w:proofErr w:type="spellStart"/>
            <w:r w:rsidRPr="00A848F2">
              <w:rPr>
                <w:rFonts w:ascii="Consolas" w:eastAsia="Times New Roman" w:hAnsi="Consolas" w:cs="Consolas"/>
                <w:color w:val="2B91AF"/>
                <w:sz w:val="18"/>
                <w:szCs w:val="18"/>
              </w:rPr>
              <w:t>WebServiceCredentials</w:t>
            </w:r>
            <w:proofErr w:type="spellEnd"/>
            <w:r w:rsidRPr="00A848F2">
              <w:rPr>
                <w:rFonts w:ascii="Consolas" w:eastAsia="Times New Roman" w:hAnsi="Consolas" w:cs="Consolas"/>
                <w:color w:val="000000"/>
                <w:sz w:val="18"/>
                <w:szCs w:val="18"/>
              </w:rPr>
              <w:t>(</w:t>
            </w:r>
            <w:proofErr w:type="spellStart"/>
            <w:r w:rsidRPr="00A848F2">
              <w:rPr>
                <w:rFonts w:ascii="Consolas" w:eastAsia="Times New Roman" w:hAnsi="Consolas" w:cs="Consolas"/>
                <w:color w:val="000000"/>
                <w:sz w:val="18"/>
                <w:szCs w:val="18"/>
              </w:rPr>
              <w:t>mgr.SecurityService</w:t>
            </w:r>
            <w:proofErr w:type="spellEnd"/>
            <w:r w:rsidRPr="00A848F2">
              <w:rPr>
                <w:rFonts w:ascii="Consolas" w:eastAsia="Times New Roman" w:hAnsi="Consolas" w:cs="Consolas"/>
                <w:color w:val="000000"/>
                <w:sz w:val="18"/>
                <w:szCs w:val="18"/>
              </w:rPr>
              <w:t>)</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proofErr w:type="spellStart"/>
            <w:r w:rsidRPr="00A848F2">
              <w:rPr>
                <w:rFonts w:ascii="Consolas" w:eastAsia="Times New Roman" w:hAnsi="Consolas" w:cs="Consolas"/>
                <w:color w:val="000000"/>
                <w:sz w:val="18"/>
                <w:szCs w:val="18"/>
              </w:rPr>
              <w:t>mgr</w:t>
            </w:r>
            <w:proofErr w:type="spellEnd"/>
            <w:r w:rsidRPr="00A848F2">
              <w:rPr>
                <w:rFonts w:ascii="Consolas" w:eastAsia="Times New Roman" w:hAnsi="Consolas" w:cs="Consolas"/>
                <w:color w:val="000000"/>
                <w:sz w:val="18"/>
                <w:szCs w:val="18"/>
              </w:rPr>
              <w:t xml:space="preserve"> = </w:t>
            </w:r>
            <w:r w:rsidRPr="00A848F2">
              <w:rPr>
                <w:rFonts w:ascii="Consolas" w:eastAsia="Times New Roman" w:hAnsi="Consolas" w:cs="Consolas"/>
                <w:color w:val="0000FF"/>
                <w:sz w:val="18"/>
                <w:szCs w:val="18"/>
              </w:rPr>
              <w:t>Nothing</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ab/>
            </w:r>
            <w:r w:rsidRPr="00A848F2">
              <w:rPr>
                <w:rFonts w:ascii="Times New Roman" w:eastAsia="Times New Roman" w:hAnsi="Times New Roman" w:cs="Times New Roman"/>
                <w:sz w:val="24"/>
                <w:szCs w:val="24"/>
              </w:rPr>
              <w:tab/>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FF"/>
                <w:sz w:val="18"/>
                <w:szCs w:val="18"/>
              </w:rPr>
              <w:t>Using</w:t>
            </w:r>
            <w:r w:rsidRPr="00A848F2">
              <w:rPr>
                <w:rFonts w:ascii="Consolas" w:eastAsia="Times New Roman" w:hAnsi="Consolas" w:cs="Consolas"/>
                <w:color w:val="000000"/>
                <w:sz w:val="18"/>
                <w:szCs w:val="18"/>
              </w:rPr>
              <w:t xml:space="preserve"> svcMgr2 </w:t>
            </w:r>
            <w:r w:rsidRPr="00A848F2">
              <w:rPr>
                <w:rFonts w:ascii="Consolas" w:eastAsia="Times New Roman" w:hAnsi="Consolas" w:cs="Consolas"/>
                <w:color w:val="0000FF"/>
                <w:sz w:val="18"/>
                <w:szCs w:val="18"/>
              </w:rPr>
              <w:t>As</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New</w:t>
            </w:r>
            <w:r w:rsidRPr="00A848F2">
              <w:rPr>
                <w:rFonts w:ascii="Consolas" w:eastAsia="Times New Roman" w:hAnsi="Consolas" w:cs="Consolas"/>
                <w:color w:val="000000"/>
                <w:sz w:val="18"/>
                <w:szCs w:val="18"/>
              </w:rPr>
              <w:t xml:space="preserve"> </w:t>
            </w:r>
            <w:proofErr w:type="spellStart"/>
            <w:r w:rsidRPr="00A848F2">
              <w:rPr>
                <w:rFonts w:ascii="Consolas" w:eastAsia="Times New Roman" w:hAnsi="Consolas" w:cs="Consolas"/>
                <w:color w:val="2B91AF"/>
                <w:sz w:val="18"/>
                <w:szCs w:val="18"/>
              </w:rPr>
              <w:t>WebServiceManager</w:t>
            </w:r>
            <w:proofErr w:type="spellEnd"/>
            <w:r w:rsidRPr="00A848F2">
              <w:rPr>
                <w:rFonts w:ascii="Consolas" w:eastAsia="Times New Roman" w:hAnsi="Consolas" w:cs="Consolas"/>
                <w:color w:val="000000"/>
                <w:sz w:val="18"/>
                <w:szCs w:val="18"/>
              </w:rPr>
              <w:t>(cred)</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00"/>
                <w:sz w:val="18"/>
                <w:szCs w:val="18"/>
              </w:rPr>
              <w:lastRenderedPageBreak/>
              <w:t xml:space="preserve">    </w:t>
            </w:r>
            <w:r w:rsidRPr="00A848F2">
              <w:rPr>
                <w:rFonts w:ascii="Consolas" w:eastAsia="Times New Roman" w:hAnsi="Consolas" w:cs="Consolas"/>
                <w:color w:val="008000"/>
                <w:sz w:val="18"/>
                <w:szCs w:val="18"/>
              </w:rPr>
              <w:t>' do stuff as other user</w:t>
            </w:r>
          </w:p>
          <w:p w:rsidR="00A848F2" w:rsidRPr="00A848F2" w:rsidRDefault="00A848F2" w:rsidP="00A848F2">
            <w:pPr>
              <w:adjustRightInd w:val="0"/>
              <w:spacing w:after="0" w:line="240" w:lineRule="auto"/>
              <w:rPr>
                <w:rFonts w:ascii="Times New Roman" w:eastAsia="Times New Roman" w:hAnsi="Times New Roman" w:cs="Times New Roman"/>
                <w:sz w:val="24"/>
                <w:szCs w:val="24"/>
              </w:rPr>
            </w:pPr>
            <w:r w:rsidRPr="00A848F2">
              <w:rPr>
                <w:rFonts w:ascii="Consolas" w:eastAsia="Times New Roman" w:hAnsi="Consolas" w:cs="Consolas"/>
                <w:color w:val="0000FF"/>
                <w:sz w:val="18"/>
                <w:szCs w:val="18"/>
              </w:rPr>
              <w:t>End</w:t>
            </w:r>
            <w:r w:rsidRPr="00A848F2">
              <w:rPr>
                <w:rFonts w:ascii="Consolas" w:eastAsia="Times New Roman" w:hAnsi="Consolas" w:cs="Consolas"/>
                <w:color w:val="000000"/>
                <w:sz w:val="18"/>
                <w:szCs w:val="18"/>
              </w:rPr>
              <w:t xml:space="preserve"> </w:t>
            </w:r>
            <w:r w:rsidRPr="00A848F2">
              <w:rPr>
                <w:rFonts w:ascii="Consolas" w:eastAsia="Times New Roman" w:hAnsi="Consolas" w:cs="Consolas"/>
                <w:color w:val="0000FF"/>
                <w:sz w:val="18"/>
                <w:szCs w:val="18"/>
              </w:rPr>
              <w:t>Using</w:t>
            </w:r>
          </w:p>
        </w:tc>
      </w:tr>
    </w:tbl>
    <w:p w:rsidR="00A848F2" w:rsidRPr="00A848F2" w:rsidRDefault="00A848F2" w:rsidP="00A848F2">
      <w:pPr>
        <w:spacing w:after="0"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lastRenderedPageBreak/>
        <w:pict>
          <v:rect id="_x0000_i1026" style="width:0;height:1.5pt" o:hralign="center" o:hrstd="t" o:hrnoshade="t" o:hr="t" fillcolor="#5acb04" stroked="f"/>
        </w:pic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b/>
          <w:bCs/>
          <w:sz w:val="24"/>
          <w:szCs w:val="24"/>
        </w:rPr>
        <w:t>Summary:</w:t>
      </w:r>
    </w:p>
    <w:p w:rsidR="00A848F2" w:rsidRPr="00A848F2" w:rsidRDefault="00A848F2" w:rsidP="00A848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Impersonation allows an administrator to switch credentials to that of another user without the need to know the other user’s password. </w:t>
      </w:r>
    </w:p>
    <w:p w:rsidR="00A848F2" w:rsidRPr="00A848F2" w:rsidRDefault="00A848F2" w:rsidP="00A848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Impersonation logs you out of your current session. </w:t>
      </w:r>
    </w:p>
    <w:p w:rsidR="00A848F2" w:rsidRPr="00A848F2" w:rsidRDefault="00A848F2" w:rsidP="00A848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You have all the security limitations of the impersonated user. </w:t>
      </w:r>
    </w:p>
    <w:p w:rsidR="00A848F2" w:rsidRPr="00A848F2" w:rsidRDefault="00A848F2" w:rsidP="00A848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When to use: </w:t>
      </w:r>
    </w:p>
    <w:p w:rsidR="00A848F2" w:rsidRPr="00A848F2" w:rsidRDefault="00A848F2" w:rsidP="00A848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Job Handlers </w:t>
      </w:r>
    </w:p>
    <w:p w:rsidR="00A848F2" w:rsidRPr="00A848F2" w:rsidRDefault="00A848F2" w:rsidP="00A848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Custom EXEs </w:t>
      </w:r>
    </w:p>
    <w:p w:rsidR="00A848F2" w:rsidRPr="00A848F2" w:rsidRDefault="00A848F2" w:rsidP="00A848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When not to use: </w:t>
      </w:r>
    </w:p>
    <w:p w:rsidR="00A848F2" w:rsidRPr="00A848F2" w:rsidRDefault="00A848F2" w:rsidP="00A848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Custom commands </w:t>
      </w:r>
    </w:p>
    <w:p w:rsidR="00A848F2" w:rsidRPr="00A848F2" w:rsidRDefault="00A848F2" w:rsidP="00A848F2">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848F2">
        <w:rPr>
          <w:rFonts w:ascii="Times New Roman" w:eastAsia="Times New Roman" w:hAnsi="Times New Roman" w:cs="Times New Roman"/>
          <w:sz w:val="24"/>
          <w:szCs w:val="24"/>
        </w:rPr>
        <w:t xml:space="preserve">Event handlers </w:t>
      </w:r>
    </w:p>
    <w:p w:rsidR="00A848F2" w:rsidRPr="00A848F2" w:rsidRDefault="00A848F2" w:rsidP="00A848F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Concept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91037" w:rsidRDefault="00E91037">
      <w:bookmarkStart w:id="0" w:name="_GoBack"/>
      <w:bookmarkEnd w:id="0"/>
    </w:p>
    <w:sectPr w:rsidR="00E91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B06087"/>
    <w:multiLevelType w:val="multilevel"/>
    <w:tmpl w:val="C7F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874EFF"/>
    <w:multiLevelType w:val="multilevel"/>
    <w:tmpl w:val="B05EA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8B1"/>
    <w:rsid w:val="001368B1"/>
    <w:rsid w:val="00A848F2"/>
    <w:rsid w:val="00E91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8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8F2"/>
    <w:rPr>
      <w:b/>
      <w:bCs/>
    </w:rPr>
  </w:style>
  <w:style w:type="character" w:styleId="Emphasis">
    <w:name w:val="Emphasis"/>
    <w:basedOn w:val="DefaultParagraphFont"/>
    <w:uiPriority w:val="20"/>
    <w:qFormat/>
    <w:rsid w:val="00A848F2"/>
    <w:rPr>
      <w:i/>
      <w:iCs/>
    </w:rPr>
  </w:style>
  <w:style w:type="paragraph" w:styleId="BalloonText">
    <w:name w:val="Balloon Text"/>
    <w:basedOn w:val="Normal"/>
    <w:link w:val="BalloonTextChar"/>
    <w:uiPriority w:val="99"/>
    <w:semiHidden/>
    <w:unhideWhenUsed/>
    <w:rsid w:val="00A848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8F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8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48F2"/>
    <w:rPr>
      <w:b/>
      <w:bCs/>
    </w:rPr>
  </w:style>
  <w:style w:type="character" w:styleId="Emphasis">
    <w:name w:val="Emphasis"/>
    <w:basedOn w:val="DefaultParagraphFont"/>
    <w:uiPriority w:val="20"/>
    <w:qFormat/>
    <w:rsid w:val="00A848F2"/>
    <w:rPr>
      <w:i/>
      <w:iCs/>
    </w:rPr>
  </w:style>
  <w:style w:type="paragraph" w:styleId="BalloonText">
    <w:name w:val="Balloon Text"/>
    <w:basedOn w:val="Normal"/>
    <w:link w:val="BalloonTextChar"/>
    <w:uiPriority w:val="99"/>
    <w:semiHidden/>
    <w:unhideWhenUsed/>
    <w:rsid w:val="00A848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48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4445291">
      <w:bodyDiv w:val="1"/>
      <w:marLeft w:val="0"/>
      <w:marRight w:val="0"/>
      <w:marTop w:val="0"/>
      <w:marBottom w:val="0"/>
      <w:divBdr>
        <w:top w:val="none" w:sz="0" w:space="0" w:color="auto"/>
        <w:left w:val="none" w:sz="0" w:space="0" w:color="auto"/>
        <w:bottom w:val="none" w:sz="0" w:space="0" w:color="auto"/>
        <w:right w:val="none" w:sz="0" w:space="0" w:color="auto"/>
      </w:divBdr>
      <w:divsChild>
        <w:div w:id="382145720">
          <w:marLeft w:val="0"/>
          <w:marRight w:val="0"/>
          <w:marTop w:val="0"/>
          <w:marBottom w:val="0"/>
          <w:divBdr>
            <w:top w:val="none" w:sz="0" w:space="0" w:color="auto"/>
            <w:left w:val="none" w:sz="0" w:space="0" w:color="auto"/>
            <w:bottom w:val="none" w:sz="0" w:space="0" w:color="auto"/>
            <w:right w:val="none" w:sz="0" w:space="0" w:color="auto"/>
          </w:divBdr>
          <w:divsChild>
            <w:div w:id="1526020150">
              <w:marLeft w:val="0"/>
              <w:marRight w:val="0"/>
              <w:marTop w:val="0"/>
              <w:marBottom w:val="0"/>
              <w:divBdr>
                <w:top w:val="none" w:sz="0" w:space="0" w:color="auto"/>
                <w:left w:val="none" w:sz="0" w:space="0" w:color="auto"/>
                <w:bottom w:val="none" w:sz="0" w:space="0" w:color="auto"/>
                <w:right w:val="none" w:sz="0" w:space="0" w:color="auto"/>
              </w:divBdr>
              <w:divsChild>
                <w:div w:id="1070542153">
                  <w:marLeft w:val="0"/>
                  <w:marRight w:val="0"/>
                  <w:marTop w:val="0"/>
                  <w:marBottom w:val="0"/>
                  <w:divBdr>
                    <w:top w:val="none" w:sz="0" w:space="0" w:color="auto"/>
                    <w:left w:val="none" w:sz="0" w:space="0" w:color="auto"/>
                    <w:bottom w:val="none" w:sz="0" w:space="0" w:color="auto"/>
                    <w:right w:val="none" w:sz="0" w:space="0" w:color="auto"/>
                  </w:divBdr>
                  <w:divsChild>
                    <w:div w:id="1020084060">
                      <w:marLeft w:val="0"/>
                      <w:marRight w:val="0"/>
                      <w:marTop w:val="0"/>
                      <w:marBottom w:val="0"/>
                      <w:divBdr>
                        <w:top w:val="none" w:sz="0" w:space="0" w:color="auto"/>
                        <w:left w:val="none" w:sz="0" w:space="0" w:color="auto"/>
                        <w:bottom w:val="none" w:sz="0" w:space="0" w:color="auto"/>
                        <w:right w:val="none" w:sz="0" w:space="0" w:color="auto"/>
                      </w:divBdr>
                      <w:divsChild>
                        <w:div w:id="2118019858">
                          <w:marLeft w:val="0"/>
                          <w:marRight w:val="0"/>
                          <w:marTop w:val="0"/>
                          <w:marBottom w:val="0"/>
                          <w:divBdr>
                            <w:top w:val="none" w:sz="0" w:space="0" w:color="auto"/>
                            <w:left w:val="none" w:sz="0" w:space="0" w:color="auto"/>
                            <w:bottom w:val="none" w:sz="0" w:space="0" w:color="auto"/>
                            <w:right w:val="none" w:sz="0" w:space="0" w:color="auto"/>
                          </w:divBdr>
                          <w:divsChild>
                            <w:div w:id="467236762">
                              <w:marLeft w:val="0"/>
                              <w:marRight w:val="0"/>
                              <w:marTop w:val="0"/>
                              <w:marBottom w:val="0"/>
                              <w:divBdr>
                                <w:top w:val="none" w:sz="0" w:space="0" w:color="auto"/>
                                <w:left w:val="none" w:sz="0" w:space="0" w:color="auto"/>
                                <w:bottom w:val="none" w:sz="0" w:space="0" w:color="auto"/>
                                <w:right w:val="none" w:sz="0" w:space="0" w:color="auto"/>
                              </w:divBdr>
                              <w:divsChild>
                                <w:div w:id="1890798424">
                                  <w:marLeft w:val="0"/>
                                  <w:marRight w:val="0"/>
                                  <w:marTop w:val="0"/>
                                  <w:marBottom w:val="0"/>
                                  <w:divBdr>
                                    <w:top w:val="none" w:sz="0" w:space="0" w:color="auto"/>
                                    <w:left w:val="none" w:sz="0" w:space="0" w:color="auto"/>
                                    <w:bottom w:val="none" w:sz="0" w:space="0" w:color="auto"/>
                                    <w:right w:val="none" w:sz="0" w:space="0" w:color="auto"/>
                                  </w:divBdr>
                                  <w:divsChild>
                                    <w:div w:id="1051032467">
                                      <w:marLeft w:val="0"/>
                                      <w:marRight w:val="0"/>
                                      <w:marTop w:val="0"/>
                                      <w:marBottom w:val="0"/>
                                      <w:divBdr>
                                        <w:top w:val="none" w:sz="0" w:space="0" w:color="auto"/>
                                        <w:left w:val="none" w:sz="0" w:space="0" w:color="auto"/>
                                        <w:bottom w:val="none" w:sz="0" w:space="0" w:color="auto"/>
                                        <w:right w:val="none" w:sz="0" w:space="0" w:color="auto"/>
                                      </w:divBdr>
                                      <w:divsChild>
                                        <w:div w:id="234973920">
                                          <w:marLeft w:val="0"/>
                                          <w:marRight w:val="0"/>
                                          <w:marTop w:val="0"/>
                                          <w:marBottom w:val="0"/>
                                          <w:divBdr>
                                            <w:top w:val="none" w:sz="0" w:space="0" w:color="auto"/>
                                            <w:left w:val="none" w:sz="0" w:space="0" w:color="auto"/>
                                            <w:bottom w:val="none" w:sz="0" w:space="0" w:color="auto"/>
                                            <w:right w:val="none" w:sz="0" w:space="0" w:color="auto"/>
                                          </w:divBdr>
                                          <w:divsChild>
                                            <w:div w:id="202049914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419</Words>
  <Characters>2391</Characters>
  <Application>Microsoft Office Word</Application>
  <DocSecurity>0</DocSecurity>
  <Lines>19</Lines>
  <Paragraphs>5</Paragraphs>
  <ScaleCrop>false</ScaleCrop>
  <Company>Autodesk, Inc.</Company>
  <LinksUpToDate>false</LinksUpToDate>
  <CharactersWithSpaces>2805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2012-09-07T14:25:00Z</dcterms:created>
  <dcterms:modified xsi:type="dcterms:W3CDTF">2012-09-07T14:25:00Z</dcterms:modified>
</cp:coreProperties>
</file>