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44206" w:rsidRPr="00544206" w:rsidRDefault="00544206" w:rsidP="00544206">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4286250" cy="190500"/>
            <wp:effectExtent l="0" t="0" r="0" b="0"/>
            <wp:docPr id="2" name="Picture 2" descr="http://justonesandzeros.typepad.com/images/PLM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justonesandzeros.typepad.com/images/PLM4.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86250" cy="190500"/>
                    </a:xfrm>
                    <a:prstGeom prst="rect">
                      <a:avLst/>
                    </a:prstGeom>
                    <a:noFill/>
                    <a:ln>
                      <a:noFill/>
                    </a:ln>
                  </pic:spPr>
                </pic:pic>
              </a:graphicData>
            </a:graphic>
          </wp:inline>
        </w:drawing>
      </w:r>
      <w:r w:rsidRPr="00544206">
        <w:rPr>
          <w:rFonts w:ascii="Times New Roman" w:eastAsia="Times New Roman" w:hAnsi="Times New Roman" w:cs="Times New Roman"/>
          <w:sz w:val="24"/>
          <w:szCs w:val="24"/>
        </w:rPr>
        <w:br/>
      </w:r>
      <w:r>
        <w:rPr>
          <w:rFonts w:ascii="Times New Roman" w:eastAsia="Times New Roman" w:hAnsi="Times New Roman" w:cs="Times New Roman"/>
          <w:noProof/>
          <w:sz w:val="24"/>
          <w:szCs w:val="24"/>
        </w:rPr>
        <w:drawing>
          <wp:inline distT="0" distB="0" distL="0" distR="0">
            <wp:extent cx="4286250" cy="190500"/>
            <wp:effectExtent l="0" t="0" r="0" b="0"/>
            <wp:docPr id="1" name="Picture 1" descr="http://justonesandzeros.typepad.com/images/Announcements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justonesandzeros.typepad.com/images/Announcements4.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286250" cy="190500"/>
                    </a:xfrm>
                    <a:prstGeom prst="rect">
                      <a:avLst/>
                    </a:prstGeom>
                    <a:noFill/>
                    <a:ln>
                      <a:noFill/>
                    </a:ln>
                  </pic:spPr>
                </pic:pic>
              </a:graphicData>
            </a:graphic>
          </wp:inline>
        </w:drawing>
      </w:r>
    </w:p>
    <w:p w:rsidR="00544206" w:rsidRPr="00544206" w:rsidRDefault="00544206" w:rsidP="00544206">
      <w:pPr>
        <w:spacing w:before="100" w:beforeAutospacing="1" w:after="100" w:afterAutospacing="1" w:line="240" w:lineRule="auto"/>
        <w:rPr>
          <w:rFonts w:ascii="Times New Roman" w:eastAsia="Times New Roman" w:hAnsi="Times New Roman" w:cs="Times New Roman"/>
          <w:sz w:val="24"/>
          <w:szCs w:val="24"/>
        </w:rPr>
      </w:pPr>
      <w:r w:rsidRPr="00544206">
        <w:rPr>
          <w:rFonts w:ascii="Times New Roman" w:eastAsia="Times New Roman" w:hAnsi="Times New Roman" w:cs="Times New Roman"/>
          <w:sz w:val="24"/>
          <w:szCs w:val="24"/>
        </w:rPr>
        <w:t xml:space="preserve">If you go to </w:t>
      </w:r>
      <w:hyperlink r:id="rId7" w:history="1">
        <w:r w:rsidRPr="00544206">
          <w:rPr>
            <w:rFonts w:ascii="Times New Roman" w:eastAsia="Times New Roman" w:hAnsi="Times New Roman" w:cs="Times New Roman"/>
            <w:color w:val="0000FF"/>
            <w:sz w:val="24"/>
            <w:szCs w:val="24"/>
            <w:u w:val="single"/>
          </w:rPr>
          <w:t>PLM 360 Online Help</w:t>
        </w:r>
      </w:hyperlink>
      <w:r w:rsidRPr="00544206">
        <w:rPr>
          <w:rFonts w:ascii="Times New Roman" w:eastAsia="Times New Roman" w:hAnsi="Times New Roman" w:cs="Times New Roman"/>
          <w:sz w:val="24"/>
          <w:szCs w:val="24"/>
        </w:rPr>
        <w:t>, you may notice a new section at the bottom.  The “</w:t>
      </w:r>
      <w:r w:rsidRPr="00544206">
        <w:rPr>
          <w:rFonts w:ascii="Times New Roman" w:eastAsia="Times New Roman" w:hAnsi="Times New Roman" w:cs="Times New Roman"/>
          <w:b/>
          <w:bCs/>
          <w:sz w:val="24"/>
          <w:szCs w:val="24"/>
        </w:rPr>
        <w:t>REST API v2 Reference</w:t>
      </w:r>
      <w:r w:rsidRPr="00544206">
        <w:rPr>
          <w:rFonts w:ascii="Times New Roman" w:eastAsia="Times New Roman" w:hAnsi="Times New Roman" w:cs="Times New Roman"/>
          <w:sz w:val="24"/>
          <w:szCs w:val="24"/>
        </w:rPr>
        <w:t>” has everything you need to get started developing client applications for PLM 360.</w:t>
      </w:r>
    </w:p>
    <w:p w:rsidR="00544206" w:rsidRPr="00544206" w:rsidRDefault="00544206" w:rsidP="00544206">
      <w:pPr>
        <w:spacing w:before="100" w:beforeAutospacing="1" w:after="100" w:afterAutospacing="1" w:line="240" w:lineRule="auto"/>
        <w:rPr>
          <w:rFonts w:ascii="Times New Roman" w:eastAsia="Times New Roman" w:hAnsi="Times New Roman" w:cs="Times New Roman"/>
          <w:sz w:val="24"/>
          <w:szCs w:val="24"/>
        </w:rPr>
      </w:pPr>
      <w:r w:rsidRPr="00544206">
        <w:rPr>
          <w:rFonts w:ascii="Times New Roman" w:eastAsia="Times New Roman" w:hAnsi="Times New Roman" w:cs="Times New Roman"/>
          <w:sz w:val="24"/>
          <w:szCs w:val="24"/>
        </w:rPr>
        <w:t>Since I’m an engineer, I’ll immediately dive in to the bad news...</w:t>
      </w:r>
    </w:p>
    <w:p w:rsidR="00544206" w:rsidRPr="00544206" w:rsidRDefault="00544206" w:rsidP="00544206">
      <w:pPr>
        <w:spacing w:after="0" w:line="240" w:lineRule="auto"/>
        <w:rPr>
          <w:rFonts w:ascii="Times New Roman" w:eastAsia="Times New Roman" w:hAnsi="Times New Roman" w:cs="Times New Roman"/>
          <w:sz w:val="24"/>
          <w:szCs w:val="24"/>
        </w:rPr>
      </w:pPr>
      <w:r w:rsidRPr="00544206">
        <w:rPr>
          <w:rFonts w:ascii="Times New Roman" w:eastAsia="Times New Roman" w:hAnsi="Times New Roman" w:cs="Times New Roman"/>
          <w:sz w:val="24"/>
          <w:szCs w:val="24"/>
        </w:rPr>
        <w:pict>
          <v:rect id="_x0000_i1025" style="width:0;height:1.5pt" o:hralign="center" o:hrstd="t" o:hrnoshade="t" o:hr="t" fillcolor="red" stroked="f"/>
        </w:pict>
      </w:r>
    </w:p>
    <w:p w:rsidR="00544206" w:rsidRPr="00544206" w:rsidRDefault="00544206" w:rsidP="00544206">
      <w:pPr>
        <w:spacing w:before="100" w:beforeAutospacing="1" w:after="100" w:afterAutospacing="1" w:line="240" w:lineRule="auto"/>
        <w:rPr>
          <w:rFonts w:ascii="Times New Roman" w:eastAsia="Times New Roman" w:hAnsi="Times New Roman" w:cs="Times New Roman"/>
          <w:sz w:val="24"/>
          <w:szCs w:val="24"/>
        </w:rPr>
      </w:pPr>
      <w:r w:rsidRPr="00544206">
        <w:rPr>
          <w:rFonts w:ascii="Times New Roman" w:eastAsia="Times New Roman" w:hAnsi="Times New Roman" w:cs="Times New Roman"/>
          <w:sz w:val="24"/>
          <w:szCs w:val="24"/>
        </w:rPr>
        <w:t xml:space="preserve">The API is in </w:t>
      </w:r>
      <w:r w:rsidRPr="00544206">
        <w:rPr>
          <w:rFonts w:ascii="Times New Roman" w:eastAsia="Times New Roman" w:hAnsi="Times New Roman" w:cs="Times New Roman"/>
          <w:b/>
          <w:bCs/>
          <w:sz w:val="24"/>
          <w:szCs w:val="24"/>
        </w:rPr>
        <w:t>tech preview</w:t>
      </w:r>
      <w:r w:rsidRPr="00544206">
        <w:rPr>
          <w:rFonts w:ascii="Times New Roman" w:eastAsia="Times New Roman" w:hAnsi="Times New Roman" w:cs="Times New Roman"/>
          <w:sz w:val="24"/>
          <w:szCs w:val="24"/>
        </w:rPr>
        <w:t xml:space="preserve"> mode.  That means we are still stabilizing it.  Support is limited, and breaking API changes may occur without warning.  It’s perfect if you want to be an early adopter, but I highly discourage writing anything mission critical at this time.  Please keep your apps limited to prototypes and easy-to-update utilities.  </w:t>
      </w:r>
    </w:p>
    <w:p w:rsidR="00544206" w:rsidRPr="00544206" w:rsidRDefault="00544206" w:rsidP="00544206">
      <w:pPr>
        <w:spacing w:before="100" w:beforeAutospacing="1" w:after="100" w:afterAutospacing="1" w:line="240" w:lineRule="auto"/>
        <w:rPr>
          <w:rFonts w:ascii="Times New Roman" w:eastAsia="Times New Roman" w:hAnsi="Times New Roman" w:cs="Times New Roman"/>
          <w:sz w:val="24"/>
          <w:szCs w:val="24"/>
        </w:rPr>
      </w:pPr>
      <w:r w:rsidRPr="00544206">
        <w:rPr>
          <w:rFonts w:ascii="Times New Roman" w:eastAsia="Times New Roman" w:hAnsi="Times New Roman" w:cs="Times New Roman"/>
          <w:sz w:val="24"/>
          <w:szCs w:val="24"/>
        </w:rPr>
        <w:t>Once the API stabilizes, we will remove the tech preview restrictions and provide official support.  I have no ETA for when this will happen since stability isn’t something I want to rush.</w:t>
      </w:r>
    </w:p>
    <w:p w:rsidR="00544206" w:rsidRPr="00544206" w:rsidRDefault="00544206" w:rsidP="00544206">
      <w:pPr>
        <w:spacing w:after="0" w:line="240" w:lineRule="auto"/>
        <w:rPr>
          <w:rFonts w:ascii="Times New Roman" w:eastAsia="Times New Roman" w:hAnsi="Times New Roman" w:cs="Times New Roman"/>
          <w:sz w:val="24"/>
          <w:szCs w:val="24"/>
        </w:rPr>
      </w:pPr>
      <w:r w:rsidRPr="00544206">
        <w:rPr>
          <w:rFonts w:ascii="Times New Roman" w:eastAsia="Times New Roman" w:hAnsi="Times New Roman" w:cs="Times New Roman"/>
          <w:sz w:val="24"/>
          <w:szCs w:val="24"/>
        </w:rPr>
        <w:pict>
          <v:rect id="_x0000_i1026" style="width:0;height:1.5pt" o:hralign="center" o:hrstd="t" o:hrnoshade="t" o:hr="t" fillcolor="red" stroked="f"/>
        </w:pict>
      </w:r>
    </w:p>
    <w:p w:rsidR="00544206" w:rsidRPr="00544206" w:rsidRDefault="00544206" w:rsidP="00544206">
      <w:pPr>
        <w:spacing w:before="100" w:beforeAutospacing="1" w:after="100" w:afterAutospacing="1" w:line="240" w:lineRule="auto"/>
        <w:rPr>
          <w:rFonts w:ascii="Times New Roman" w:eastAsia="Times New Roman" w:hAnsi="Times New Roman" w:cs="Times New Roman"/>
          <w:sz w:val="24"/>
          <w:szCs w:val="24"/>
        </w:rPr>
      </w:pPr>
      <w:r w:rsidRPr="00544206">
        <w:rPr>
          <w:rFonts w:ascii="Times New Roman" w:eastAsia="Times New Roman" w:hAnsi="Times New Roman" w:cs="Times New Roman"/>
          <w:sz w:val="24"/>
          <w:szCs w:val="24"/>
        </w:rPr>
        <w:t xml:space="preserve">The next piece of bad news is that you need an </w:t>
      </w:r>
      <w:r w:rsidRPr="00544206">
        <w:rPr>
          <w:rFonts w:ascii="Times New Roman" w:eastAsia="Times New Roman" w:hAnsi="Times New Roman" w:cs="Times New Roman"/>
          <w:b/>
          <w:bCs/>
          <w:sz w:val="24"/>
          <w:szCs w:val="24"/>
        </w:rPr>
        <w:t>Oxygen key</w:t>
      </w:r>
      <w:r w:rsidRPr="00544206">
        <w:rPr>
          <w:rFonts w:ascii="Times New Roman" w:eastAsia="Times New Roman" w:hAnsi="Times New Roman" w:cs="Times New Roman"/>
          <w:sz w:val="24"/>
          <w:szCs w:val="24"/>
        </w:rPr>
        <w:t xml:space="preserve"> to log in.  Oxgyen is the service that let’s users log in with their Autodesk ID.  You need to first request a key.  Once you have your key, you have to write a fair amount of code to allow your app to log in to PLM.  All these steps are outlined in the “Authentication” section of the online API help.</w:t>
      </w:r>
    </w:p>
    <w:p w:rsidR="00544206" w:rsidRPr="00544206" w:rsidRDefault="00544206" w:rsidP="00544206">
      <w:pPr>
        <w:spacing w:before="100" w:beforeAutospacing="1" w:after="100" w:afterAutospacing="1" w:line="240" w:lineRule="auto"/>
        <w:rPr>
          <w:rFonts w:ascii="Times New Roman" w:eastAsia="Times New Roman" w:hAnsi="Times New Roman" w:cs="Times New Roman"/>
          <w:sz w:val="24"/>
          <w:szCs w:val="24"/>
        </w:rPr>
      </w:pPr>
      <w:r w:rsidRPr="00544206">
        <w:rPr>
          <w:rFonts w:ascii="Times New Roman" w:eastAsia="Times New Roman" w:hAnsi="Times New Roman" w:cs="Times New Roman"/>
          <w:sz w:val="24"/>
          <w:szCs w:val="24"/>
        </w:rPr>
        <w:t>The good news is that one you are logged in, the rest of the PLM 360 API is pretty straightforward and easy to use.</w:t>
      </w:r>
    </w:p>
    <w:p w:rsidR="00544206" w:rsidRPr="00544206" w:rsidRDefault="00544206" w:rsidP="00544206">
      <w:pPr>
        <w:spacing w:after="0" w:line="240" w:lineRule="auto"/>
        <w:rPr>
          <w:rFonts w:ascii="Times New Roman" w:eastAsia="Times New Roman" w:hAnsi="Times New Roman" w:cs="Times New Roman"/>
          <w:sz w:val="24"/>
          <w:szCs w:val="24"/>
        </w:rPr>
      </w:pPr>
      <w:r w:rsidRPr="00544206">
        <w:rPr>
          <w:rFonts w:ascii="Times New Roman" w:eastAsia="Times New Roman" w:hAnsi="Times New Roman" w:cs="Times New Roman"/>
          <w:sz w:val="24"/>
          <w:szCs w:val="24"/>
        </w:rPr>
        <w:pict>
          <v:rect id="_x0000_i1027" style="width:0;height:1.5pt" o:hralign="center" o:hrstd="t" o:hrnoshade="t" o:hr="t" fillcolor="red" stroked="f"/>
        </w:pict>
      </w:r>
    </w:p>
    <w:p w:rsidR="00544206" w:rsidRPr="00544206" w:rsidRDefault="00544206" w:rsidP="00544206">
      <w:pPr>
        <w:spacing w:before="100" w:beforeAutospacing="1" w:after="100" w:afterAutospacing="1" w:line="240" w:lineRule="auto"/>
        <w:rPr>
          <w:rFonts w:ascii="Times New Roman" w:eastAsia="Times New Roman" w:hAnsi="Times New Roman" w:cs="Times New Roman"/>
          <w:sz w:val="24"/>
          <w:szCs w:val="24"/>
        </w:rPr>
      </w:pPr>
      <w:r w:rsidRPr="00544206">
        <w:rPr>
          <w:rFonts w:ascii="Times New Roman" w:eastAsia="Times New Roman" w:hAnsi="Times New Roman" w:cs="Times New Roman"/>
          <w:sz w:val="24"/>
          <w:szCs w:val="24"/>
        </w:rPr>
        <w:t xml:space="preserve">Lastly, there is a distinct lack of </w:t>
      </w:r>
      <w:r w:rsidRPr="00544206">
        <w:rPr>
          <w:rFonts w:ascii="Times New Roman" w:eastAsia="Times New Roman" w:hAnsi="Times New Roman" w:cs="Times New Roman"/>
          <w:b/>
          <w:bCs/>
          <w:sz w:val="24"/>
          <w:szCs w:val="24"/>
        </w:rPr>
        <w:t>API libraries</w:t>
      </w:r>
      <w:r w:rsidRPr="00544206">
        <w:rPr>
          <w:rFonts w:ascii="Times New Roman" w:eastAsia="Times New Roman" w:hAnsi="Times New Roman" w:cs="Times New Roman"/>
          <w:sz w:val="24"/>
          <w:szCs w:val="24"/>
        </w:rPr>
        <w:t xml:space="preserve">.  Most of the burden is on the client developer to deal with the low level REST details.  Again, this is because the API is for early adopters.  There are some </w:t>
      </w:r>
      <w:hyperlink r:id="rId8" w:history="1">
        <w:r w:rsidRPr="00544206">
          <w:rPr>
            <w:rFonts w:ascii="Times New Roman" w:eastAsia="Times New Roman" w:hAnsi="Times New Roman" w:cs="Times New Roman"/>
            <w:color w:val="0000FF"/>
            <w:sz w:val="24"/>
            <w:szCs w:val="24"/>
            <w:u w:val="single"/>
          </w:rPr>
          <w:t>sample apps</w:t>
        </w:r>
      </w:hyperlink>
      <w:r w:rsidRPr="00544206">
        <w:rPr>
          <w:rFonts w:ascii="Times New Roman" w:eastAsia="Times New Roman" w:hAnsi="Times New Roman" w:cs="Times New Roman"/>
          <w:sz w:val="24"/>
          <w:szCs w:val="24"/>
        </w:rPr>
        <w:t xml:space="preserve"> to help you, but they don’t contain full API coverage.  If you want to do anything not shown in a sample app, you will have to write the proxy code yourself.</w:t>
      </w:r>
    </w:p>
    <w:p w:rsidR="00544206" w:rsidRPr="00544206" w:rsidRDefault="00544206" w:rsidP="00544206">
      <w:pPr>
        <w:spacing w:before="100" w:beforeAutospacing="1" w:after="100" w:afterAutospacing="1" w:line="240" w:lineRule="auto"/>
        <w:rPr>
          <w:rFonts w:ascii="Times New Roman" w:eastAsia="Times New Roman" w:hAnsi="Times New Roman" w:cs="Times New Roman"/>
          <w:sz w:val="24"/>
          <w:szCs w:val="24"/>
        </w:rPr>
      </w:pPr>
      <w:r w:rsidRPr="00544206">
        <w:rPr>
          <w:rFonts w:ascii="Times New Roman" w:eastAsia="Times New Roman" w:hAnsi="Times New Roman" w:cs="Times New Roman"/>
          <w:sz w:val="24"/>
          <w:szCs w:val="24"/>
        </w:rPr>
        <w:t>We will eventually have a set of libraries to hide the low level REST details, but I don’t have an ETA at this time.  If you are a long time reader of this blog, you know that I like to write sample apps.  So I’m very motivated to get these libraries in place.</w:t>
      </w:r>
    </w:p>
    <w:p w:rsidR="00544206" w:rsidRPr="00544206" w:rsidRDefault="00544206" w:rsidP="00544206">
      <w:pPr>
        <w:spacing w:after="0" w:line="240" w:lineRule="auto"/>
        <w:rPr>
          <w:rFonts w:ascii="Times New Roman" w:eastAsia="Times New Roman" w:hAnsi="Times New Roman" w:cs="Times New Roman"/>
          <w:sz w:val="24"/>
          <w:szCs w:val="24"/>
        </w:rPr>
      </w:pPr>
      <w:r w:rsidRPr="00544206">
        <w:rPr>
          <w:rFonts w:ascii="Times New Roman" w:eastAsia="Times New Roman" w:hAnsi="Times New Roman" w:cs="Times New Roman"/>
          <w:sz w:val="24"/>
          <w:szCs w:val="24"/>
        </w:rPr>
        <w:pict>
          <v:rect id="_x0000_i1028" style="width:0;height:1.5pt" o:hralign="center" o:hrstd="t" o:hrnoshade="t" o:hr="t" fillcolor="red" stroked="f"/>
        </w:pict>
      </w:r>
    </w:p>
    <w:p w:rsidR="00544206" w:rsidRPr="00544206" w:rsidRDefault="00544206" w:rsidP="00544206">
      <w:pPr>
        <w:spacing w:before="100" w:beforeAutospacing="1" w:after="100" w:afterAutospacing="1" w:line="240" w:lineRule="auto"/>
        <w:rPr>
          <w:rFonts w:ascii="Times New Roman" w:eastAsia="Times New Roman" w:hAnsi="Times New Roman" w:cs="Times New Roman"/>
          <w:sz w:val="24"/>
          <w:szCs w:val="24"/>
        </w:rPr>
      </w:pPr>
      <w:r w:rsidRPr="00544206">
        <w:rPr>
          <w:rFonts w:ascii="Times New Roman" w:eastAsia="Times New Roman" w:hAnsi="Times New Roman" w:cs="Times New Roman"/>
          <w:sz w:val="24"/>
          <w:szCs w:val="24"/>
        </w:rPr>
        <w:t xml:space="preserve">If you run across any problems getting started or using the REST API, I suggest posting to the </w:t>
      </w:r>
      <w:hyperlink r:id="rId9" w:history="1">
        <w:r w:rsidRPr="00544206">
          <w:rPr>
            <w:rFonts w:ascii="Times New Roman" w:eastAsia="Times New Roman" w:hAnsi="Times New Roman" w:cs="Times New Roman"/>
            <w:color w:val="0000FF"/>
            <w:sz w:val="24"/>
            <w:szCs w:val="24"/>
            <w:u w:val="single"/>
          </w:rPr>
          <w:t>PLM 360 discussion group</w:t>
        </w:r>
      </w:hyperlink>
      <w:r w:rsidRPr="00544206">
        <w:rPr>
          <w:rFonts w:ascii="Times New Roman" w:eastAsia="Times New Roman" w:hAnsi="Times New Roman" w:cs="Times New Roman"/>
          <w:sz w:val="24"/>
          <w:szCs w:val="24"/>
        </w:rPr>
        <w:t xml:space="preserve">.  Please put “REST API” in the title, so that I can easily find it. </w:t>
      </w:r>
    </w:p>
    <w:p w:rsidR="00544206" w:rsidRPr="00544206" w:rsidRDefault="00544206" w:rsidP="00544206">
      <w:pPr>
        <w:spacing w:before="100" w:beforeAutospacing="1" w:after="100" w:afterAutospacing="1" w:line="240" w:lineRule="auto"/>
        <w:rPr>
          <w:rFonts w:ascii="Times New Roman" w:eastAsia="Times New Roman" w:hAnsi="Times New Roman" w:cs="Times New Roman"/>
          <w:sz w:val="24"/>
          <w:szCs w:val="24"/>
        </w:rPr>
      </w:pPr>
      <w:r w:rsidRPr="00544206">
        <w:rPr>
          <w:rFonts w:ascii="Times New Roman" w:eastAsia="Times New Roman" w:hAnsi="Times New Roman" w:cs="Times New Roman"/>
          <w:sz w:val="24"/>
          <w:szCs w:val="24"/>
        </w:rPr>
        <w:lastRenderedPageBreak/>
        <w:t>Keep reading this blog for the latest PLM 360 API announcements, sample apps, articles, tips and tricks, etc.  From here on out, this blog will be covering the APIs for both Vault and PLM 360.</w:t>
      </w:r>
    </w:p>
    <w:p w:rsidR="00544206" w:rsidRPr="00544206" w:rsidRDefault="00544206" w:rsidP="00544206">
      <w:pPr>
        <w:spacing w:after="0" w:line="240" w:lineRule="auto"/>
        <w:rPr>
          <w:rFonts w:ascii="Times New Roman" w:eastAsia="Times New Roman" w:hAnsi="Times New Roman" w:cs="Times New Roman"/>
          <w:sz w:val="24"/>
          <w:szCs w:val="24"/>
        </w:rPr>
      </w:pPr>
      <w:r w:rsidRPr="00544206">
        <w:rPr>
          <w:rFonts w:ascii="Times New Roman" w:eastAsia="Times New Roman" w:hAnsi="Times New Roman" w:cs="Times New Roman"/>
          <w:sz w:val="24"/>
          <w:szCs w:val="24"/>
        </w:rPr>
        <w:pict>
          <v:rect id="_x0000_i1029" style="width:0;height:1.5pt" o:hralign="center" o:hrstd="t" o:hrnoshade="t" o:hr="t" fillcolor="red" stroked="f"/>
        </w:pict>
      </w:r>
    </w:p>
    <w:p w:rsidR="006C56B1" w:rsidRDefault="006C56B1">
      <w:bookmarkStart w:id="0" w:name="_GoBack"/>
      <w:bookmarkEnd w:id="0"/>
    </w:p>
    <w:sectPr w:rsidR="006C56B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76162"/>
    <w:rsid w:val="00476162"/>
    <w:rsid w:val="00544206"/>
    <w:rsid w:val="006C56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44206"/>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544206"/>
    <w:rPr>
      <w:color w:val="0000FF"/>
      <w:u w:val="single"/>
    </w:rPr>
  </w:style>
  <w:style w:type="character" w:styleId="Strong">
    <w:name w:val="Strong"/>
    <w:basedOn w:val="DefaultParagraphFont"/>
    <w:uiPriority w:val="22"/>
    <w:qFormat/>
    <w:rsid w:val="00544206"/>
    <w:rPr>
      <w:b/>
      <w:bCs/>
    </w:rPr>
  </w:style>
  <w:style w:type="paragraph" w:styleId="BalloonText">
    <w:name w:val="Balloon Text"/>
    <w:basedOn w:val="Normal"/>
    <w:link w:val="BalloonTextChar"/>
    <w:uiPriority w:val="99"/>
    <w:semiHidden/>
    <w:unhideWhenUsed/>
    <w:rsid w:val="0054420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44206"/>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44206"/>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544206"/>
    <w:rPr>
      <w:color w:val="0000FF"/>
      <w:u w:val="single"/>
    </w:rPr>
  </w:style>
  <w:style w:type="character" w:styleId="Strong">
    <w:name w:val="Strong"/>
    <w:basedOn w:val="DefaultParagraphFont"/>
    <w:uiPriority w:val="22"/>
    <w:qFormat/>
    <w:rsid w:val="00544206"/>
    <w:rPr>
      <w:b/>
      <w:bCs/>
    </w:rPr>
  </w:style>
  <w:style w:type="paragraph" w:styleId="BalloonText">
    <w:name w:val="Balloon Text"/>
    <w:basedOn w:val="Normal"/>
    <w:link w:val="BalloonTextChar"/>
    <w:uiPriority w:val="99"/>
    <w:semiHidden/>
    <w:unhideWhenUsed/>
    <w:rsid w:val="0054420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44206"/>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652253">
      <w:bodyDiv w:val="1"/>
      <w:marLeft w:val="0"/>
      <w:marRight w:val="0"/>
      <w:marTop w:val="0"/>
      <w:marBottom w:val="0"/>
      <w:divBdr>
        <w:top w:val="none" w:sz="0" w:space="0" w:color="auto"/>
        <w:left w:val="none" w:sz="0" w:space="0" w:color="auto"/>
        <w:bottom w:val="none" w:sz="0" w:space="0" w:color="auto"/>
        <w:right w:val="none" w:sz="0" w:space="0" w:color="auto"/>
      </w:divBdr>
      <w:divsChild>
        <w:div w:id="974217746">
          <w:marLeft w:val="0"/>
          <w:marRight w:val="0"/>
          <w:marTop w:val="0"/>
          <w:marBottom w:val="0"/>
          <w:divBdr>
            <w:top w:val="none" w:sz="0" w:space="0" w:color="auto"/>
            <w:left w:val="none" w:sz="0" w:space="0" w:color="auto"/>
            <w:bottom w:val="none" w:sz="0" w:space="0" w:color="auto"/>
            <w:right w:val="none" w:sz="0" w:space="0" w:color="auto"/>
          </w:divBdr>
          <w:divsChild>
            <w:div w:id="159350117">
              <w:marLeft w:val="0"/>
              <w:marRight w:val="0"/>
              <w:marTop w:val="0"/>
              <w:marBottom w:val="0"/>
              <w:divBdr>
                <w:top w:val="none" w:sz="0" w:space="0" w:color="auto"/>
                <w:left w:val="none" w:sz="0" w:space="0" w:color="auto"/>
                <w:bottom w:val="none" w:sz="0" w:space="0" w:color="auto"/>
                <w:right w:val="none" w:sz="0" w:space="0" w:color="auto"/>
              </w:divBdr>
              <w:divsChild>
                <w:div w:id="803233068">
                  <w:marLeft w:val="0"/>
                  <w:marRight w:val="0"/>
                  <w:marTop w:val="0"/>
                  <w:marBottom w:val="0"/>
                  <w:divBdr>
                    <w:top w:val="none" w:sz="0" w:space="0" w:color="auto"/>
                    <w:left w:val="none" w:sz="0" w:space="0" w:color="auto"/>
                    <w:bottom w:val="none" w:sz="0" w:space="0" w:color="auto"/>
                    <w:right w:val="none" w:sz="0" w:space="0" w:color="auto"/>
                  </w:divBdr>
                  <w:divsChild>
                    <w:div w:id="1473908758">
                      <w:marLeft w:val="0"/>
                      <w:marRight w:val="0"/>
                      <w:marTop w:val="0"/>
                      <w:marBottom w:val="0"/>
                      <w:divBdr>
                        <w:top w:val="none" w:sz="0" w:space="0" w:color="auto"/>
                        <w:left w:val="none" w:sz="0" w:space="0" w:color="auto"/>
                        <w:bottom w:val="none" w:sz="0" w:space="0" w:color="auto"/>
                        <w:right w:val="none" w:sz="0" w:space="0" w:color="auto"/>
                      </w:divBdr>
                      <w:divsChild>
                        <w:div w:id="1672443311">
                          <w:marLeft w:val="0"/>
                          <w:marRight w:val="0"/>
                          <w:marTop w:val="0"/>
                          <w:marBottom w:val="0"/>
                          <w:divBdr>
                            <w:top w:val="none" w:sz="0" w:space="0" w:color="auto"/>
                            <w:left w:val="none" w:sz="0" w:space="0" w:color="auto"/>
                            <w:bottom w:val="none" w:sz="0" w:space="0" w:color="auto"/>
                            <w:right w:val="none" w:sz="0" w:space="0" w:color="auto"/>
                          </w:divBdr>
                          <w:divsChild>
                            <w:div w:id="119960273">
                              <w:marLeft w:val="0"/>
                              <w:marRight w:val="0"/>
                              <w:marTop w:val="0"/>
                              <w:marBottom w:val="0"/>
                              <w:divBdr>
                                <w:top w:val="none" w:sz="0" w:space="0" w:color="auto"/>
                                <w:left w:val="none" w:sz="0" w:space="0" w:color="auto"/>
                                <w:bottom w:val="none" w:sz="0" w:space="0" w:color="auto"/>
                                <w:right w:val="none" w:sz="0" w:space="0" w:color="auto"/>
                              </w:divBdr>
                              <w:divsChild>
                                <w:div w:id="1724909051">
                                  <w:marLeft w:val="0"/>
                                  <w:marRight w:val="0"/>
                                  <w:marTop w:val="0"/>
                                  <w:marBottom w:val="0"/>
                                  <w:divBdr>
                                    <w:top w:val="none" w:sz="0" w:space="0" w:color="auto"/>
                                    <w:left w:val="none" w:sz="0" w:space="0" w:color="auto"/>
                                    <w:bottom w:val="none" w:sz="0" w:space="0" w:color="auto"/>
                                    <w:right w:val="none" w:sz="0" w:space="0" w:color="auto"/>
                                  </w:divBdr>
                                  <w:divsChild>
                                    <w:div w:id="1927958746">
                                      <w:marLeft w:val="0"/>
                                      <w:marRight w:val="0"/>
                                      <w:marTop w:val="0"/>
                                      <w:marBottom w:val="0"/>
                                      <w:divBdr>
                                        <w:top w:val="none" w:sz="0" w:space="0" w:color="auto"/>
                                        <w:left w:val="none" w:sz="0" w:space="0" w:color="auto"/>
                                        <w:bottom w:val="none" w:sz="0" w:space="0" w:color="auto"/>
                                        <w:right w:val="none" w:sz="0" w:space="0" w:color="auto"/>
                                      </w:divBdr>
                                      <w:divsChild>
                                        <w:div w:id="1835800564">
                                          <w:marLeft w:val="0"/>
                                          <w:marRight w:val="0"/>
                                          <w:marTop w:val="0"/>
                                          <w:marBottom w:val="0"/>
                                          <w:divBdr>
                                            <w:top w:val="none" w:sz="0" w:space="0" w:color="auto"/>
                                            <w:left w:val="none" w:sz="0" w:space="0" w:color="auto"/>
                                            <w:bottom w:val="none" w:sz="0" w:space="0" w:color="auto"/>
                                            <w:right w:val="none" w:sz="0" w:space="0" w:color="auto"/>
                                          </w:divBdr>
                                          <w:divsChild>
                                            <w:div w:id="694505283">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usa.autodesk.com/adsk/servlet/ps/dl/item?siteID=123112&amp;id=22261515&amp;linkID=19386672" TargetMode="External"/><Relationship Id="rId3" Type="http://schemas.openxmlformats.org/officeDocument/2006/relationships/settings" Target="settings.xml"/><Relationship Id="rId7" Type="http://schemas.openxmlformats.org/officeDocument/2006/relationships/hyperlink" Target="http://help.autodesk.com/view/PLM/ENU/" TargetMode="Externa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forums.autodesk.com/t5/PLM-360-General/bd-p/70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378</Words>
  <Characters>2161</Characters>
  <Application>Microsoft Office Word</Application>
  <DocSecurity>0</DocSecurity>
  <Lines>18</Lines>
  <Paragraphs>5</Paragraphs>
  <ScaleCrop>false</ScaleCrop>
  <Company>Autodesk, Inc.</Company>
  <LinksUpToDate>false</LinksUpToDate>
  <CharactersWithSpaces>2534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Doug Redmond</dc:creator>
  <cp:keywords/>
  <dc:description/>
  <cp:lastModifiedBy>Doug Redmond</cp:lastModifiedBy>
  <cp:revision>2</cp:revision>
  <dcterms:created xsi:type="dcterms:W3CDTF">2014-01-03T15:55:00Z</dcterms:created>
  <dcterms:modified xsi:type="dcterms:W3CDTF">2014-01-03T15:55:00Z</dcterms:modified>
</cp:coreProperties>
</file>