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86250" cy="190500"/>
            <wp:effectExtent l="0" t="0" r="0" b="0"/>
            <wp:docPr id="3" name="Picture 3" descr="http://justonesandzeros.typepad.com/images/Vault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Vault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190500"/>
            <wp:effectExtent l="0" t="0" r="0" b="0"/>
            <wp:docPr id="2" name="Picture 2" descr="http://justonesandzeros.typepad.com/images/TipsAndTricks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justonesandzeros.typepad.com/images/TipsAndTricks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If you are integrating Vault and another system, you will probably want to use Persistent IDs.   Like the name implies, these identifiers are persisted and will not change in the future.  </w:t>
      </w:r>
    </w:p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sz w:val="24"/>
          <w:szCs w:val="24"/>
        </w:rPr>
        <w:t>Persistent IDs came out in Vault 2013 as an undocumented feature.  For Vault 2014, it’s now being officially supported.  Before Vault 2013, there was no guaranteed way to store a reference to an entity.</w:t>
      </w:r>
    </w:p>
    <w:p w:rsidR="00613891" w:rsidRPr="00613891" w:rsidRDefault="00613891" w:rsidP="00613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noshade="t" o:hr="t" fillcolor="#ff5a00" stroked="f"/>
        </w:pict>
      </w:r>
    </w:p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b/>
          <w:bCs/>
          <w:sz w:val="24"/>
          <w:szCs w:val="24"/>
        </w:rPr>
        <w:t>Non Persistent IDs</w:t>
      </w:r>
    </w:p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sz w:val="24"/>
          <w:szCs w:val="24"/>
        </w:rPr>
        <w:t>Let me give you some examples of non-persistent IDs to help understanding why a new feature was needed.</w:t>
      </w:r>
    </w:p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b/>
          <w:bCs/>
          <w:sz w:val="24"/>
          <w:szCs w:val="24"/>
        </w:rPr>
        <w:t>File Name</w:t>
      </w:r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 - Files can be renamed. </w:t>
      </w:r>
      <w:r w:rsidRPr="00613891">
        <w:rPr>
          <w:rFonts w:ascii="Times New Roman" w:eastAsia="Times New Roman" w:hAnsi="Times New Roman" w:cs="Times New Roman"/>
          <w:sz w:val="24"/>
          <w:szCs w:val="24"/>
        </w:rPr>
        <w:br/>
      </w:r>
      <w:r w:rsidRPr="00613891">
        <w:rPr>
          <w:rFonts w:ascii="Times New Roman" w:eastAsia="Times New Roman" w:hAnsi="Times New Roman" w:cs="Times New Roman"/>
          <w:b/>
          <w:bCs/>
          <w:sz w:val="24"/>
          <w:szCs w:val="24"/>
        </w:rPr>
        <w:t>Property Values</w:t>
      </w:r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 - The values can be changed in new releases.  Old releases can be purged. </w:t>
      </w:r>
      <w:r w:rsidRPr="00613891">
        <w:rPr>
          <w:rFonts w:ascii="Times New Roman" w:eastAsia="Times New Roman" w:hAnsi="Times New Roman" w:cs="Times New Roman"/>
          <w:sz w:val="24"/>
          <w:szCs w:val="24"/>
        </w:rPr>
        <w:br/>
      </w:r>
      <w:r w:rsidRPr="006138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File ID and </w:t>
      </w:r>
      <w:proofErr w:type="spellStart"/>
      <w:r w:rsidRPr="00613891">
        <w:rPr>
          <w:rFonts w:ascii="Times New Roman" w:eastAsia="Times New Roman" w:hAnsi="Times New Roman" w:cs="Times New Roman"/>
          <w:b/>
          <w:bCs/>
          <w:sz w:val="24"/>
          <w:szCs w:val="24"/>
        </w:rPr>
        <w:t>MasterID</w:t>
      </w:r>
      <w:proofErr w:type="spellEnd"/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 - These are the database keys, and may need to change if the database gets re-designed.  This did actually occur during the Vault 3 -&gt; 4 </w:t>
      </w:r>
      <w:proofErr w:type="gramStart"/>
      <w:r w:rsidRPr="00613891">
        <w:rPr>
          <w:rFonts w:ascii="Times New Roman" w:eastAsia="Times New Roman" w:hAnsi="Times New Roman" w:cs="Times New Roman"/>
          <w:sz w:val="24"/>
          <w:szCs w:val="24"/>
        </w:rPr>
        <w:t>migration</w:t>
      </w:r>
      <w:proofErr w:type="gramEnd"/>
      <w:r w:rsidRPr="00613891">
        <w:rPr>
          <w:rFonts w:ascii="Times New Roman" w:eastAsia="Times New Roman" w:hAnsi="Times New Roman" w:cs="Times New Roman"/>
          <w:sz w:val="24"/>
          <w:szCs w:val="24"/>
        </w:rPr>
        <w:t>.  That was 8 releases ago, but it could happen again.</w:t>
      </w:r>
    </w:p>
    <w:p w:rsidR="00613891" w:rsidRPr="00613891" w:rsidRDefault="00613891" w:rsidP="00613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noshade="t" o:hr="t" fillcolor="#ff5a00" stroked="f"/>
        </w:pict>
      </w:r>
    </w:p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b/>
          <w:bCs/>
          <w:sz w:val="24"/>
          <w:szCs w:val="24"/>
        </w:rPr>
        <w:t>API Usage</w:t>
      </w:r>
    </w:p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The Persistent ID feature is handled by 2 functions in the </w:t>
      </w:r>
      <w:proofErr w:type="spellStart"/>
      <w:r w:rsidRPr="00613891">
        <w:rPr>
          <w:rFonts w:ascii="Times New Roman" w:eastAsia="Times New Roman" w:hAnsi="Times New Roman" w:cs="Times New Roman"/>
          <w:sz w:val="24"/>
          <w:szCs w:val="24"/>
        </w:rPr>
        <w:t>KnowledgeVaultService</w:t>
      </w:r>
      <w:proofErr w:type="spellEnd"/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613891">
        <w:rPr>
          <w:rFonts w:ascii="Times New Roman" w:eastAsia="Times New Roman" w:hAnsi="Times New Roman" w:cs="Times New Roman"/>
          <w:sz w:val="24"/>
          <w:szCs w:val="24"/>
        </w:rPr>
        <w:t>GetPersistentIds</w:t>
      </w:r>
      <w:proofErr w:type="spellEnd"/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13891">
        <w:rPr>
          <w:rFonts w:ascii="Times New Roman" w:eastAsia="Times New Roman" w:hAnsi="Times New Roman" w:cs="Times New Roman"/>
          <w:sz w:val="24"/>
          <w:szCs w:val="24"/>
        </w:rPr>
        <w:t>ResolvePersistentIds</w:t>
      </w:r>
      <w:proofErr w:type="spellEnd"/>
      <w:r w:rsidRPr="0061389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3891">
        <w:rPr>
          <w:rFonts w:ascii="Times New Roman" w:eastAsia="Times New Roman" w:hAnsi="Times New Roman" w:cs="Times New Roman"/>
          <w:b/>
          <w:bCs/>
          <w:sz w:val="24"/>
          <w:szCs w:val="24"/>
        </w:rPr>
        <w:t>GetPersistentIds</w:t>
      </w:r>
      <w:proofErr w:type="spellEnd"/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 gives you the </w:t>
      </w:r>
      <w:proofErr w:type="spellStart"/>
      <w:r w:rsidRPr="00613891">
        <w:rPr>
          <w:rFonts w:ascii="Times New Roman" w:eastAsia="Times New Roman" w:hAnsi="Times New Roman" w:cs="Times New Roman"/>
          <w:sz w:val="24"/>
          <w:szCs w:val="24"/>
        </w:rPr>
        <w:t>PersistentIds</w:t>
      </w:r>
      <w:proofErr w:type="spellEnd"/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 for a set of entities.  There are two types of IDs you can get: History and Latest.  History gives you an ID to a specific version of an entity.  Latest gives you a version independent ID, which is basically a persistent Master ID.  If an entity is not versioned, then either type gives you the same result.</w:t>
      </w:r>
    </w:p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Be careful when using History.  If you have an ID to a version that gets purged, then that ID will not be able to get resolved.  </w:t>
      </w:r>
    </w:p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13891">
        <w:rPr>
          <w:rFonts w:ascii="Times New Roman" w:eastAsia="Times New Roman" w:hAnsi="Times New Roman" w:cs="Times New Roman"/>
          <w:b/>
          <w:bCs/>
          <w:sz w:val="24"/>
          <w:szCs w:val="24"/>
        </w:rPr>
        <w:t>ResolvePersistentIds</w:t>
      </w:r>
      <w:proofErr w:type="spellEnd"/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 takes a set of Persistent IDs and gives you back the entity IDs and types.  If the Persistent ID is a Latest type, then you get back the latest version of the entity.  The History types result in a specific entity version being returned.</w:t>
      </w:r>
    </w:p>
    <w:p w:rsidR="00613891" w:rsidRPr="00613891" w:rsidRDefault="00613891" w:rsidP="006138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noshade="t" o:hr="t" fillcolor="#ff5a00" stroked="f"/>
        </w:pict>
      </w:r>
    </w:p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b/>
          <w:bCs/>
          <w:sz w:val="24"/>
          <w:szCs w:val="24"/>
        </w:rPr>
        <w:t>Other Details</w:t>
      </w:r>
    </w:p>
    <w:p w:rsidR="00613891" w:rsidRPr="00613891" w:rsidRDefault="00613891" w:rsidP="006138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Persistent IDs only work for </w:t>
      </w:r>
      <w:hyperlink r:id="rId8" w:tgtFrame="_blank" w:history="1">
        <w:r w:rsidRPr="006138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entities</w:t>
        </w:r>
      </w:hyperlink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, which are Files, Folders, Items, Change Orders and Custom Objects. </w:t>
      </w:r>
    </w:p>
    <w:p w:rsidR="00613891" w:rsidRPr="00613891" w:rsidRDefault="00613891" w:rsidP="006138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Persistent IDs are unique for a given Vault, but not across multiple Vaults. </w:t>
      </w:r>
    </w:p>
    <w:p w:rsidR="00613891" w:rsidRPr="00613891" w:rsidRDefault="00613891" w:rsidP="006138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Some non-entity classes, such as Property Definitions and Categories, use a </w:t>
      </w:r>
      <w:hyperlink r:id="rId9" w:tgtFrame="_blank" w:history="1">
        <w:r w:rsidRPr="0061389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System Name</w:t>
        </w:r>
      </w:hyperlink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 as a non-changing identifier. </w:t>
      </w:r>
    </w:p>
    <w:p w:rsidR="00613891" w:rsidRPr="00613891" w:rsidRDefault="00613891" w:rsidP="006138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System Names are persistent in the sense that they cannot be changed by a user and will not change in future releases.  So you can safely store these outside of Vault. </w:t>
      </w:r>
    </w:p>
    <w:p w:rsidR="00613891" w:rsidRPr="00613891" w:rsidRDefault="00613891" w:rsidP="0061389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System Names are not compatible with the </w:t>
      </w:r>
      <w:proofErr w:type="spellStart"/>
      <w:r w:rsidRPr="00613891">
        <w:rPr>
          <w:rFonts w:ascii="Times New Roman" w:eastAsia="Times New Roman" w:hAnsi="Times New Roman" w:cs="Times New Roman"/>
          <w:sz w:val="24"/>
          <w:szCs w:val="24"/>
        </w:rPr>
        <w:t>GetPersistentIds</w:t>
      </w:r>
      <w:proofErr w:type="spellEnd"/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613891">
        <w:rPr>
          <w:rFonts w:ascii="Times New Roman" w:eastAsia="Times New Roman" w:hAnsi="Times New Roman" w:cs="Times New Roman"/>
          <w:sz w:val="24"/>
          <w:szCs w:val="24"/>
        </w:rPr>
        <w:t>ResolvePersistentIds</w:t>
      </w:r>
      <w:proofErr w:type="spellEnd"/>
      <w:r w:rsidRPr="00613891">
        <w:rPr>
          <w:rFonts w:ascii="Times New Roman" w:eastAsia="Times New Roman" w:hAnsi="Times New Roman" w:cs="Times New Roman"/>
          <w:sz w:val="24"/>
          <w:szCs w:val="24"/>
        </w:rPr>
        <w:t xml:space="preserve"> functions. </w:t>
      </w:r>
    </w:p>
    <w:p w:rsidR="00613891" w:rsidRPr="00613891" w:rsidRDefault="00613891" w:rsidP="006138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72000" cy="190500"/>
            <wp:effectExtent l="0" t="0" r="0" b="0"/>
            <wp:docPr id="1" name="Picture 1" descr="http://justonesandzeros.typepad.com/images/TipsAndTricks3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justonesandzeros.typepad.com/images/TipsAndTricks3-1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56B1" w:rsidRDefault="006C56B1">
      <w:bookmarkStart w:id="0" w:name="_GoBack"/>
      <w:bookmarkEnd w:id="0"/>
    </w:p>
    <w:sectPr w:rsidR="006C56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C5F7A"/>
    <w:multiLevelType w:val="multilevel"/>
    <w:tmpl w:val="2BB6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1085"/>
    <w:rsid w:val="00613891"/>
    <w:rsid w:val="006C56B1"/>
    <w:rsid w:val="00D91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3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389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1389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38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8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38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1389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613891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138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38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7287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3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79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06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758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318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12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53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8332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7170303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ustonesandzeros.typepad.com/blog/2011/09/entities-and-behaviors.html" TargetMode="Externa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://justonesandzeros.typepad.com/blog/2012/04/system-name-vs-display-nam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2170</Characters>
  <Application>Microsoft Office Word</Application>
  <DocSecurity>0</DocSecurity>
  <Lines>18</Lines>
  <Paragraphs>5</Paragraphs>
  <ScaleCrop>false</ScaleCrop>
  <Company>Autodesk, Inc.</Company>
  <LinksUpToDate>false</LinksUpToDate>
  <CharactersWithSpaces>2545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2013-08-02T18:42:00Z</dcterms:created>
  <dcterms:modified xsi:type="dcterms:W3CDTF">2013-08-02T18:43:00Z</dcterms:modified>
</cp:coreProperties>
</file>