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46A7" w:rsidRPr="00D946A7" w:rsidRDefault="00D946A7" w:rsidP="00D946A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7520" cy="189865"/>
            <wp:effectExtent l="0" t="0" r="0" b="635"/>
            <wp:docPr id="2" name="Picture 2"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7520" cy="189865"/>
                    </a:xfrm>
                    <a:prstGeom prst="rect">
                      <a:avLst/>
                    </a:prstGeom>
                    <a:noFill/>
                    <a:ln>
                      <a:noFill/>
                    </a:ln>
                  </pic:spPr>
                </pic:pic>
              </a:graphicData>
            </a:graphic>
          </wp:inline>
        </w:drawing>
      </w:r>
    </w:p>
    <w:p w:rsidR="00D946A7" w:rsidRPr="00D946A7" w:rsidRDefault="00D946A7" w:rsidP="00D946A7">
      <w:pPr>
        <w:spacing w:before="100" w:beforeAutospacing="1" w:after="100" w:afterAutospacing="1" w:line="240" w:lineRule="auto"/>
        <w:rPr>
          <w:rFonts w:ascii="Times New Roman" w:eastAsia="Times New Roman" w:hAnsi="Times New Roman" w:cs="Times New Roman"/>
          <w:sz w:val="24"/>
          <w:szCs w:val="24"/>
        </w:rPr>
      </w:pPr>
      <w:r w:rsidRPr="00D946A7">
        <w:rPr>
          <w:rFonts w:ascii="Times New Roman" w:eastAsia="Times New Roman" w:hAnsi="Times New Roman" w:cs="Times New Roman"/>
          <w:sz w:val="24"/>
          <w:szCs w:val="24"/>
        </w:rPr>
        <w:t xml:space="preserve">Welcome to part 2 of my 3-part series on Vault integration patterns.  There are many more than 3 patterns, but I’m going to stick to ones that I’ve actually used.  </w:t>
      </w:r>
    </w:p>
    <w:p w:rsidR="00D946A7" w:rsidRPr="00D946A7" w:rsidRDefault="00D946A7" w:rsidP="00D946A7">
      <w:pPr>
        <w:spacing w:before="100" w:beforeAutospacing="1" w:after="100" w:afterAutospacing="1" w:line="240" w:lineRule="auto"/>
        <w:rPr>
          <w:rFonts w:ascii="Times New Roman" w:eastAsia="Times New Roman" w:hAnsi="Times New Roman" w:cs="Times New Roman"/>
          <w:sz w:val="24"/>
          <w:szCs w:val="24"/>
        </w:rPr>
      </w:pPr>
      <w:r w:rsidRPr="00D946A7">
        <w:rPr>
          <w:rFonts w:ascii="Times New Roman" w:eastAsia="Times New Roman" w:hAnsi="Times New Roman" w:cs="Times New Roman"/>
          <w:sz w:val="24"/>
          <w:szCs w:val="24"/>
        </w:rPr>
        <w:t xml:space="preserve">Today’s pattern is the idea that Vault sends out messages to the other system, in real time, whenever things change.  I used this pattern for </w:t>
      </w:r>
      <w:hyperlink r:id="rId7" w:history="1">
        <w:r w:rsidRPr="00D946A7">
          <w:rPr>
            <w:rFonts w:ascii="Times New Roman" w:eastAsia="Times New Roman" w:hAnsi="Times New Roman" w:cs="Times New Roman"/>
            <w:color w:val="0000FF"/>
            <w:sz w:val="24"/>
            <w:szCs w:val="24"/>
            <w:u w:val="single"/>
          </w:rPr>
          <w:t xml:space="preserve">Vault ♥ </w:t>
        </w:r>
        <w:proofErr w:type="spellStart"/>
        <w:r w:rsidRPr="00D946A7">
          <w:rPr>
            <w:rFonts w:ascii="Times New Roman" w:eastAsia="Times New Roman" w:hAnsi="Times New Roman" w:cs="Times New Roman"/>
            <w:color w:val="0000FF"/>
            <w:sz w:val="24"/>
            <w:szCs w:val="24"/>
            <w:u w:val="single"/>
          </w:rPr>
          <w:t>Bluestreak</w:t>
        </w:r>
        <w:proofErr w:type="spellEnd"/>
      </w:hyperlink>
      <w:r w:rsidRPr="00D946A7">
        <w:rPr>
          <w:rFonts w:ascii="Times New Roman" w:eastAsia="Times New Roman" w:hAnsi="Times New Roman" w:cs="Times New Roman"/>
          <w:sz w:val="24"/>
          <w:szCs w:val="24"/>
        </w:rPr>
        <w:t xml:space="preserve">.  In that app, I hooked to events from Vault Explorer and Events.  This allowed the app to “listen” to what the user is doing and send out notifications to </w:t>
      </w:r>
      <w:proofErr w:type="spellStart"/>
      <w:r w:rsidRPr="00D946A7">
        <w:rPr>
          <w:rFonts w:ascii="Times New Roman" w:eastAsia="Times New Roman" w:hAnsi="Times New Roman" w:cs="Times New Roman"/>
          <w:sz w:val="24"/>
          <w:szCs w:val="24"/>
        </w:rPr>
        <w:t>Bluestreak</w:t>
      </w:r>
      <w:proofErr w:type="spellEnd"/>
      <w:r w:rsidRPr="00D946A7">
        <w:rPr>
          <w:rFonts w:ascii="Times New Roman" w:eastAsia="Times New Roman" w:hAnsi="Times New Roman" w:cs="Times New Roman"/>
          <w:sz w:val="24"/>
          <w:szCs w:val="24"/>
        </w:rPr>
        <w:t xml:space="preserve">.  </w:t>
      </w:r>
      <w:proofErr w:type="spellStart"/>
      <w:r w:rsidRPr="00D946A7">
        <w:rPr>
          <w:rFonts w:ascii="Times New Roman" w:eastAsia="Times New Roman" w:hAnsi="Times New Roman" w:cs="Times New Roman"/>
          <w:sz w:val="24"/>
          <w:szCs w:val="24"/>
        </w:rPr>
        <w:t>Bluestreak</w:t>
      </w:r>
      <w:proofErr w:type="spellEnd"/>
      <w:r w:rsidRPr="00D946A7">
        <w:rPr>
          <w:rFonts w:ascii="Times New Roman" w:eastAsia="Times New Roman" w:hAnsi="Times New Roman" w:cs="Times New Roman"/>
          <w:sz w:val="24"/>
          <w:szCs w:val="24"/>
        </w:rPr>
        <w:t xml:space="preserve"> would then post on the notification on </w:t>
      </w:r>
      <w:proofErr w:type="spellStart"/>
      <w:proofErr w:type="gramStart"/>
      <w:r w:rsidRPr="00D946A7">
        <w:rPr>
          <w:rFonts w:ascii="Times New Roman" w:eastAsia="Times New Roman" w:hAnsi="Times New Roman" w:cs="Times New Roman"/>
          <w:sz w:val="24"/>
          <w:szCs w:val="24"/>
        </w:rPr>
        <w:t>it’s</w:t>
      </w:r>
      <w:proofErr w:type="spellEnd"/>
      <w:proofErr w:type="gramEnd"/>
      <w:r w:rsidRPr="00D946A7">
        <w:rPr>
          <w:rFonts w:ascii="Times New Roman" w:eastAsia="Times New Roman" w:hAnsi="Times New Roman" w:cs="Times New Roman"/>
          <w:sz w:val="24"/>
          <w:szCs w:val="24"/>
        </w:rPr>
        <w:t xml:space="preserve"> Activity Stream, which is similar to a Facebook wall.</w:t>
      </w:r>
    </w:p>
    <w:p w:rsidR="00D946A7" w:rsidRPr="00D946A7" w:rsidRDefault="00D946A7" w:rsidP="00D946A7">
      <w:pPr>
        <w:spacing w:before="100" w:beforeAutospacing="1" w:after="100" w:afterAutospacing="1" w:line="240" w:lineRule="auto"/>
        <w:rPr>
          <w:rFonts w:ascii="Times New Roman" w:eastAsia="Times New Roman" w:hAnsi="Times New Roman" w:cs="Times New Roman"/>
          <w:sz w:val="24"/>
          <w:szCs w:val="24"/>
        </w:rPr>
      </w:pPr>
      <w:r w:rsidRPr="00D946A7">
        <w:rPr>
          <w:rFonts w:ascii="Times New Roman" w:eastAsia="Times New Roman" w:hAnsi="Times New Roman" w:cs="Times New Roman"/>
          <w:sz w:val="24"/>
          <w:szCs w:val="24"/>
        </w:rPr>
        <w:t>Maybe it will be clearer if you see the demo video (no audio):</w:t>
      </w:r>
    </w:p>
    <w:p w:rsidR="00D946A7" w:rsidRPr="00D946A7" w:rsidRDefault="00D946A7" w:rsidP="00D946A7">
      <w:pPr>
        <w:spacing w:before="100" w:beforeAutospacing="1" w:after="100" w:afterAutospacing="1" w:line="240" w:lineRule="auto"/>
        <w:rPr>
          <w:rFonts w:ascii="Times New Roman" w:eastAsia="Times New Roman" w:hAnsi="Times New Roman" w:cs="Times New Roman"/>
          <w:sz w:val="24"/>
          <w:szCs w:val="24"/>
        </w:rPr>
      </w:pPr>
      <w:r w:rsidRPr="00D946A7">
        <w:rPr>
          <w:rFonts w:ascii="Times New Roman" w:eastAsia="Times New Roman" w:hAnsi="Times New Roman" w:cs="Times New Roman"/>
          <w:sz w:val="24"/>
          <w:szCs w:val="24"/>
        </w:rPr>
        <w:t xml:space="preserve">The general idea here is that the integration app listens to events and interacts with the other system as soon as the event comes in.  Vault doesn’t have server side events, so the app has to be client-side.  In this case, the communication is one way.  I’m sending alerts to </w:t>
      </w:r>
      <w:proofErr w:type="spellStart"/>
      <w:r w:rsidRPr="00D946A7">
        <w:rPr>
          <w:rFonts w:ascii="Times New Roman" w:eastAsia="Times New Roman" w:hAnsi="Times New Roman" w:cs="Times New Roman"/>
          <w:sz w:val="24"/>
          <w:szCs w:val="24"/>
        </w:rPr>
        <w:t>Bluestreak</w:t>
      </w:r>
      <w:proofErr w:type="spellEnd"/>
      <w:r w:rsidRPr="00D946A7">
        <w:rPr>
          <w:rFonts w:ascii="Times New Roman" w:eastAsia="Times New Roman" w:hAnsi="Times New Roman" w:cs="Times New Roman"/>
          <w:sz w:val="24"/>
          <w:szCs w:val="24"/>
        </w:rPr>
        <w:t xml:space="preserve">, but I don’t need to get any sort of response.  So the code makes heavy use of Post events.  The communication with </w:t>
      </w:r>
      <w:proofErr w:type="spellStart"/>
      <w:r w:rsidRPr="00D946A7">
        <w:rPr>
          <w:rFonts w:ascii="Times New Roman" w:eastAsia="Times New Roman" w:hAnsi="Times New Roman" w:cs="Times New Roman"/>
          <w:sz w:val="24"/>
          <w:szCs w:val="24"/>
        </w:rPr>
        <w:t>Bluestreak</w:t>
      </w:r>
      <w:proofErr w:type="spellEnd"/>
      <w:r w:rsidRPr="00D946A7">
        <w:rPr>
          <w:rFonts w:ascii="Times New Roman" w:eastAsia="Times New Roman" w:hAnsi="Times New Roman" w:cs="Times New Roman"/>
          <w:sz w:val="24"/>
          <w:szCs w:val="24"/>
        </w:rPr>
        <w:t xml:space="preserve"> is done in another thread for performance reasons.</w:t>
      </w:r>
    </w:p>
    <w:p w:rsidR="00D946A7" w:rsidRPr="00D946A7" w:rsidRDefault="00D946A7" w:rsidP="00D946A7">
      <w:pPr>
        <w:spacing w:before="100" w:beforeAutospacing="1" w:after="100" w:afterAutospacing="1" w:line="240" w:lineRule="auto"/>
        <w:rPr>
          <w:rFonts w:ascii="Times New Roman" w:eastAsia="Times New Roman" w:hAnsi="Times New Roman" w:cs="Times New Roman"/>
          <w:sz w:val="24"/>
          <w:szCs w:val="24"/>
        </w:rPr>
      </w:pPr>
      <w:r w:rsidRPr="00D946A7">
        <w:rPr>
          <w:rFonts w:ascii="Times New Roman" w:eastAsia="Times New Roman" w:hAnsi="Times New Roman" w:cs="Times New Roman"/>
          <w:sz w:val="24"/>
          <w:szCs w:val="24"/>
        </w:rPr>
        <w:t xml:space="preserve">If you have a case where you need interaction with the other system, this pattern still works.  The only difference is that you would be using the </w:t>
      </w:r>
      <w:proofErr w:type="spellStart"/>
      <w:r w:rsidRPr="00D946A7">
        <w:rPr>
          <w:rFonts w:ascii="Times New Roman" w:eastAsia="Times New Roman" w:hAnsi="Times New Roman" w:cs="Times New Roman"/>
          <w:sz w:val="24"/>
          <w:szCs w:val="24"/>
        </w:rPr>
        <w:t>GetRestrictions</w:t>
      </w:r>
      <w:proofErr w:type="spellEnd"/>
      <w:r w:rsidRPr="00D946A7">
        <w:rPr>
          <w:rFonts w:ascii="Times New Roman" w:eastAsia="Times New Roman" w:hAnsi="Times New Roman" w:cs="Times New Roman"/>
          <w:sz w:val="24"/>
          <w:szCs w:val="24"/>
        </w:rPr>
        <w:t xml:space="preserve"> or Pre events.  Multi-threading probably won’t work here since you need to halt the Vault operation while waiting for the other system to respond.</w:t>
      </w:r>
    </w:p>
    <w:p w:rsidR="00D946A7" w:rsidRPr="00D946A7" w:rsidRDefault="00D946A7" w:rsidP="00D946A7">
      <w:pPr>
        <w:spacing w:after="0" w:line="240" w:lineRule="auto"/>
        <w:rPr>
          <w:rFonts w:ascii="Times New Roman" w:eastAsia="Times New Roman" w:hAnsi="Times New Roman" w:cs="Times New Roman"/>
          <w:sz w:val="24"/>
          <w:szCs w:val="24"/>
        </w:rPr>
      </w:pPr>
      <w:r w:rsidRPr="00D946A7">
        <w:rPr>
          <w:rFonts w:ascii="Times New Roman" w:eastAsia="Times New Roman" w:hAnsi="Times New Roman" w:cs="Times New Roman"/>
          <w:sz w:val="24"/>
          <w:szCs w:val="24"/>
        </w:rPr>
        <w:pict>
          <v:rect id="_x0000_i1025" style="width:0;height:1.5pt" o:hralign="center" o:hrstd="t" o:hrnoshade="t" o:hr="t" fillcolor="#5acb04" stroked="f"/>
        </w:pict>
      </w:r>
    </w:p>
    <w:p w:rsidR="00D946A7" w:rsidRPr="00D946A7" w:rsidRDefault="00D946A7" w:rsidP="00D946A7">
      <w:pPr>
        <w:spacing w:before="100" w:beforeAutospacing="1" w:after="100" w:afterAutospacing="1" w:line="240" w:lineRule="auto"/>
        <w:rPr>
          <w:rFonts w:ascii="Times New Roman" w:eastAsia="Times New Roman" w:hAnsi="Times New Roman" w:cs="Times New Roman"/>
          <w:sz w:val="24"/>
          <w:szCs w:val="24"/>
        </w:rPr>
      </w:pPr>
      <w:r w:rsidRPr="00D946A7">
        <w:rPr>
          <w:rFonts w:ascii="Times New Roman" w:eastAsia="Times New Roman" w:hAnsi="Times New Roman" w:cs="Times New Roman"/>
          <w:sz w:val="24"/>
          <w:szCs w:val="24"/>
        </w:rPr>
        <w:t>Advantages:</w:t>
      </w:r>
    </w:p>
    <w:p w:rsidR="00D946A7" w:rsidRPr="00D946A7" w:rsidRDefault="00D946A7" w:rsidP="00D946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A7">
        <w:rPr>
          <w:rFonts w:ascii="Times New Roman" w:eastAsia="Times New Roman" w:hAnsi="Times New Roman" w:cs="Times New Roman"/>
          <w:b/>
          <w:bCs/>
          <w:sz w:val="24"/>
          <w:szCs w:val="24"/>
        </w:rPr>
        <w:t>Operations occur in real time</w:t>
      </w:r>
      <w:r w:rsidRPr="00D946A7">
        <w:rPr>
          <w:rFonts w:ascii="Times New Roman" w:eastAsia="Times New Roman" w:hAnsi="Times New Roman" w:cs="Times New Roman"/>
          <w:sz w:val="24"/>
          <w:szCs w:val="24"/>
        </w:rPr>
        <w:t xml:space="preserve"> - No need to keep hitting the refresh button, like when working with the Job Processor. </w:t>
      </w:r>
    </w:p>
    <w:p w:rsidR="00D946A7" w:rsidRPr="00D946A7" w:rsidRDefault="00D946A7" w:rsidP="00D946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A7">
        <w:rPr>
          <w:rFonts w:ascii="Times New Roman" w:eastAsia="Times New Roman" w:hAnsi="Times New Roman" w:cs="Times New Roman"/>
          <w:b/>
          <w:bCs/>
          <w:sz w:val="24"/>
          <w:szCs w:val="24"/>
        </w:rPr>
        <w:t>User Interaction</w:t>
      </w:r>
      <w:r w:rsidRPr="00D946A7">
        <w:rPr>
          <w:rFonts w:ascii="Times New Roman" w:eastAsia="Times New Roman" w:hAnsi="Times New Roman" w:cs="Times New Roman"/>
          <w:sz w:val="24"/>
          <w:szCs w:val="24"/>
        </w:rPr>
        <w:t xml:space="preserve"> - If you need input from the user, you can do it.  You can also pop up errors immediately if something goes wrong. </w:t>
      </w:r>
    </w:p>
    <w:p w:rsidR="00D946A7" w:rsidRPr="00D946A7" w:rsidRDefault="00D946A7" w:rsidP="00D946A7">
      <w:pPr>
        <w:spacing w:before="100" w:beforeAutospacing="1" w:after="100" w:afterAutospacing="1" w:line="240" w:lineRule="auto"/>
        <w:rPr>
          <w:rFonts w:ascii="Times New Roman" w:eastAsia="Times New Roman" w:hAnsi="Times New Roman" w:cs="Times New Roman"/>
          <w:sz w:val="24"/>
          <w:szCs w:val="24"/>
        </w:rPr>
      </w:pPr>
      <w:r w:rsidRPr="00D946A7">
        <w:rPr>
          <w:rFonts w:ascii="Times New Roman" w:eastAsia="Times New Roman" w:hAnsi="Times New Roman" w:cs="Times New Roman"/>
          <w:sz w:val="24"/>
          <w:szCs w:val="24"/>
        </w:rPr>
        <w:t>Disadvantages:</w:t>
      </w:r>
    </w:p>
    <w:p w:rsidR="00D946A7" w:rsidRPr="00D946A7" w:rsidRDefault="00D946A7" w:rsidP="00D946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A7">
        <w:rPr>
          <w:rFonts w:ascii="Times New Roman" w:eastAsia="Times New Roman" w:hAnsi="Times New Roman" w:cs="Times New Roman"/>
          <w:b/>
          <w:bCs/>
          <w:sz w:val="24"/>
          <w:szCs w:val="24"/>
        </w:rPr>
        <w:t>Events are not guaranteed</w:t>
      </w:r>
      <w:r w:rsidRPr="00D946A7">
        <w:rPr>
          <w:rFonts w:ascii="Times New Roman" w:eastAsia="Times New Roman" w:hAnsi="Times New Roman" w:cs="Times New Roman"/>
          <w:sz w:val="24"/>
          <w:szCs w:val="24"/>
        </w:rPr>
        <w:t xml:space="preserve"> - Because the operations are client-side, </w:t>
      </w:r>
      <w:proofErr w:type="gramStart"/>
      <w:r w:rsidRPr="00D946A7">
        <w:rPr>
          <w:rFonts w:ascii="Times New Roman" w:eastAsia="Times New Roman" w:hAnsi="Times New Roman" w:cs="Times New Roman"/>
          <w:sz w:val="24"/>
          <w:szCs w:val="24"/>
        </w:rPr>
        <w:t>the occur</w:t>
      </w:r>
      <w:proofErr w:type="gramEnd"/>
      <w:r w:rsidRPr="00D946A7">
        <w:rPr>
          <w:rFonts w:ascii="Times New Roman" w:eastAsia="Times New Roman" w:hAnsi="Times New Roman" w:cs="Times New Roman"/>
          <w:sz w:val="24"/>
          <w:szCs w:val="24"/>
        </w:rPr>
        <w:t xml:space="preserve"> outside the database transaction.  This means that there is a chance that the event happens but the Post event never fires.  For example, a file changes lifecycle state, and the power goes out right before the Post event fires.  In this case, the Post even is lost forever.  Along the same lines, a Pre event may fire, but the actual operation my never get a chance to run.  So if you need 100% </w:t>
      </w:r>
      <w:proofErr w:type="gramStart"/>
      <w:r w:rsidRPr="00D946A7">
        <w:rPr>
          <w:rFonts w:ascii="Times New Roman" w:eastAsia="Times New Roman" w:hAnsi="Times New Roman" w:cs="Times New Roman"/>
          <w:sz w:val="24"/>
          <w:szCs w:val="24"/>
        </w:rPr>
        <w:t>guarantee</w:t>
      </w:r>
      <w:proofErr w:type="gramEnd"/>
      <w:r w:rsidRPr="00D946A7">
        <w:rPr>
          <w:rFonts w:ascii="Times New Roman" w:eastAsia="Times New Roman" w:hAnsi="Times New Roman" w:cs="Times New Roman"/>
          <w:sz w:val="24"/>
          <w:szCs w:val="24"/>
        </w:rPr>
        <w:t xml:space="preserve"> on your data, this is not the pattern to use. </w:t>
      </w:r>
    </w:p>
    <w:p w:rsidR="00D946A7" w:rsidRPr="00D946A7" w:rsidRDefault="00D946A7" w:rsidP="00D946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A7">
        <w:rPr>
          <w:rFonts w:ascii="Times New Roman" w:eastAsia="Times New Roman" w:hAnsi="Times New Roman" w:cs="Times New Roman"/>
          <w:b/>
          <w:bCs/>
          <w:sz w:val="24"/>
          <w:szCs w:val="24"/>
        </w:rPr>
        <w:t>Client side install</w:t>
      </w:r>
      <w:r w:rsidRPr="00D946A7">
        <w:rPr>
          <w:rFonts w:ascii="Times New Roman" w:eastAsia="Times New Roman" w:hAnsi="Times New Roman" w:cs="Times New Roman"/>
          <w:sz w:val="24"/>
          <w:szCs w:val="24"/>
        </w:rPr>
        <w:t xml:space="preserve"> - If you have 100 Vault users that need to integrate with the other system, you need to install the app on 100 machines.  If an app starts failing for a user, it may not be immediately obvious. </w:t>
      </w:r>
    </w:p>
    <w:p w:rsidR="00D946A7" w:rsidRPr="00D946A7" w:rsidRDefault="00D946A7" w:rsidP="00D946A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7520" cy="189865"/>
            <wp:effectExtent l="0" t="0" r="0" b="635"/>
            <wp:docPr id="1" name="Picture 1"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Concepts3-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7520" cy="189865"/>
                    </a:xfrm>
                    <a:prstGeom prst="rect">
                      <a:avLst/>
                    </a:prstGeom>
                    <a:noFill/>
                    <a:ln>
                      <a:noFill/>
                    </a:ln>
                  </pic:spPr>
                </pic:pic>
              </a:graphicData>
            </a:graphic>
          </wp:inline>
        </w:drawing>
      </w:r>
    </w:p>
    <w:p w:rsidR="00FE3668" w:rsidRDefault="00FE3668">
      <w:bookmarkStart w:id="0" w:name="_GoBack"/>
      <w:bookmarkEnd w:id="0"/>
    </w:p>
    <w:sectPr w:rsidR="00FE36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E73A31"/>
    <w:multiLevelType w:val="multilevel"/>
    <w:tmpl w:val="31EA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65B411A"/>
    <w:multiLevelType w:val="multilevel"/>
    <w:tmpl w:val="964E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834"/>
    <w:rsid w:val="000F5834"/>
    <w:rsid w:val="00D946A7"/>
    <w:rsid w:val="00FE3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46A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946A7"/>
    <w:rPr>
      <w:color w:val="0000FF"/>
      <w:u w:val="single"/>
    </w:rPr>
  </w:style>
  <w:style w:type="character" w:styleId="Strong">
    <w:name w:val="Strong"/>
    <w:basedOn w:val="DefaultParagraphFont"/>
    <w:uiPriority w:val="22"/>
    <w:qFormat/>
    <w:rsid w:val="00D946A7"/>
    <w:rPr>
      <w:b/>
      <w:bCs/>
    </w:rPr>
  </w:style>
  <w:style w:type="paragraph" w:styleId="BalloonText">
    <w:name w:val="Balloon Text"/>
    <w:basedOn w:val="Normal"/>
    <w:link w:val="BalloonTextChar"/>
    <w:uiPriority w:val="99"/>
    <w:semiHidden/>
    <w:unhideWhenUsed/>
    <w:rsid w:val="00D946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46A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46A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946A7"/>
    <w:rPr>
      <w:color w:val="0000FF"/>
      <w:u w:val="single"/>
    </w:rPr>
  </w:style>
  <w:style w:type="character" w:styleId="Strong">
    <w:name w:val="Strong"/>
    <w:basedOn w:val="DefaultParagraphFont"/>
    <w:uiPriority w:val="22"/>
    <w:qFormat/>
    <w:rsid w:val="00D946A7"/>
    <w:rPr>
      <w:b/>
      <w:bCs/>
    </w:rPr>
  </w:style>
  <w:style w:type="paragraph" w:styleId="BalloonText">
    <w:name w:val="Balloon Text"/>
    <w:basedOn w:val="Normal"/>
    <w:link w:val="BalloonTextChar"/>
    <w:uiPriority w:val="99"/>
    <w:semiHidden/>
    <w:unhideWhenUsed/>
    <w:rsid w:val="00D946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46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2105723">
      <w:bodyDiv w:val="1"/>
      <w:marLeft w:val="0"/>
      <w:marRight w:val="0"/>
      <w:marTop w:val="0"/>
      <w:marBottom w:val="0"/>
      <w:divBdr>
        <w:top w:val="none" w:sz="0" w:space="0" w:color="auto"/>
        <w:left w:val="none" w:sz="0" w:space="0" w:color="auto"/>
        <w:bottom w:val="none" w:sz="0" w:space="0" w:color="auto"/>
        <w:right w:val="none" w:sz="0" w:space="0" w:color="auto"/>
      </w:divBdr>
      <w:divsChild>
        <w:div w:id="1248731248">
          <w:marLeft w:val="0"/>
          <w:marRight w:val="0"/>
          <w:marTop w:val="0"/>
          <w:marBottom w:val="0"/>
          <w:divBdr>
            <w:top w:val="none" w:sz="0" w:space="0" w:color="auto"/>
            <w:left w:val="none" w:sz="0" w:space="0" w:color="auto"/>
            <w:bottom w:val="none" w:sz="0" w:space="0" w:color="auto"/>
            <w:right w:val="none" w:sz="0" w:space="0" w:color="auto"/>
          </w:divBdr>
          <w:divsChild>
            <w:div w:id="1750273447">
              <w:marLeft w:val="0"/>
              <w:marRight w:val="0"/>
              <w:marTop w:val="0"/>
              <w:marBottom w:val="0"/>
              <w:divBdr>
                <w:top w:val="none" w:sz="0" w:space="0" w:color="auto"/>
                <w:left w:val="none" w:sz="0" w:space="0" w:color="auto"/>
                <w:bottom w:val="none" w:sz="0" w:space="0" w:color="auto"/>
                <w:right w:val="none" w:sz="0" w:space="0" w:color="auto"/>
              </w:divBdr>
              <w:divsChild>
                <w:div w:id="1173833726">
                  <w:marLeft w:val="0"/>
                  <w:marRight w:val="0"/>
                  <w:marTop w:val="0"/>
                  <w:marBottom w:val="0"/>
                  <w:divBdr>
                    <w:top w:val="none" w:sz="0" w:space="0" w:color="auto"/>
                    <w:left w:val="none" w:sz="0" w:space="0" w:color="auto"/>
                    <w:bottom w:val="none" w:sz="0" w:space="0" w:color="auto"/>
                    <w:right w:val="none" w:sz="0" w:space="0" w:color="auto"/>
                  </w:divBdr>
                  <w:divsChild>
                    <w:div w:id="1229801465">
                      <w:marLeft w:val="0"/>
                      <w:marRight w:val="0"/>
                      <w:marTop w:val="0"/>
                      <w:marBottom w:val="0"/>
                      <w:divBdr>
                        <w:top w:val="none" w:sz="0" w:space="0" w:color="auto"/>
                        <w:left w:val="none" w:sz="0" w:space="0" w:color="auto"/>
                        <w:bottom w:val="none" w:sz="0" w:space="0" w:color="auto"/>
                        <w:right w:val="none" w:sz="0" w:space="0" w:color="auto"/>
                      </w:divBdr>
                      <w:divsChild>
                        <w:div w:id="1938293135">
                          <w:marLeft w:val="0"/>
                          <w:marRight w:val="0"/>
                          <w:marTop w:val="0"/>
                          <w:marBottom w:val="0"/>
                          <w:divBdr>
                            <w:top w:val="none" w:sz="0" w:space="0" w:color="auto"/>
                            <w:left w:val="none" w:sz="0" w:space="0" w:color="auto"/>
                            <w:bottom w:val="none" w:sz="0" w:space="0" w:color="auto"/>
                            <w:right w:val="none" w:sz="0" w:space="0" w:color="auto"/>
                          </w:divBdr>
                          <w:divsChild>
                            <w:div w:id="620186719">
                              <w:marLeft w:val="0"/>
                              <w:marRight w:val="0"/>
                              <w:marTop w:val="0"/>
                              <w:marBottom w:val="0"/>
                              <w:divBdr>
                                <w:top w:val="none" w:sz="0" w:space="0" w:color="auto"/>
                                <w:left w:val="none" w:sz="0" w:space="0" w:color="auto"/>
                                <w:bottom w:val="none" w:sz="0" w:space="0" w:color="auto"/>
                                <w:right w:val="none" w:sz="0" w:space="0" w:color="auto"/>
                              </w:divBdr>
                              <w:divsChild>
                                <w:div w:id="1769500347">
                                  <w:marLeft w:val="0"/>
                                  <w:marRight w:val="0"/>
                                  <w:marTop w:val="0"/>
                                  <w:marBottom w:val="0"/>
                                  <w:divBdr>
                                    <w:top w:val="none" w:sz="0" w:space="0" w:color="auto"/>
                                    <w:left w:val="none" w:sz="0" w:space="0" w:color="auto"/>
                                    <w:bottom w:val="none" w:sz="0" w:space="0" w:color="auto"/>
                                    <w:right w:val="none" w:sz="0" w:space="0" w:color="auto"/>
                                  </w:divBdr>
                                  <w:divsChild>
                                    <w:div w:id="36975102">
                                      <w:marLeft w:val="0"/>
                                      <w:marRight w:val="0"/>
                                      <w:marTop w:val="0"/>
                                      <w:marBottom w:val="0"/>
                                      <w:divBdr>
                                        <w:top w:val="none" w:sz="0" w:space="0" w:color="auto"/>
                                        <w:left w:val="none" w:sz="0" w:space="0" w:color="auto"/>
                                        <w:bottom w:val="none" w:sz="0" w:space="0" w:color="auto"/>
                                        <w:right w:val="none" w:sz="0" w:space="0" w:color="auto"/>
                                      </w:divBdr>
                                      <w:divsChild>
                                        <w:div w:id="503201606">
                                          <w:marLeft w:val="0"/>
                                          <w:marRight w:val="0"/>
                                          <w:marTop w:val="0"/>
                                          <w:marBottom w:val="0"/>
                                          <w:divBdr>
                                            <w:top w:val="none" w:sz="0" w:space="0" w:color="auto"/>
                                            <w:left w:val="none" w:sz="0" w:space="0" w:color="auto"/>
                                            <w:bottom w:val="none" w:sz="0" w:space="0" w:color="auto"/>
                                            <w:right w:val="none" w:sz="0" w:space="0" w:color="auto"/>
                                          </w:divBdr>
                                          <w:divsChild>
                                            <w:div w:id="126307633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hyperlink" Target="http://justonesandzeros.typepad.com/blog/2011/09/vault-bluestreak.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382</Words>
  <Characters>2179</Characters>
  <Application>Microsoft Office Word</Application>
  <DocSecurity>0</DocSecurity>
  <Lines>18</Lines>
  <Paragraphs>5</Paragraphs>
  <ScaleCrop>false</ScaleCrop>
  <Company>Autodesk, Inc.</Company>
  <LinksUpToDate>false</LinksUpToDate>
  <CharactersWithSpaces>2556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2013-01-18T15:44:00Z</dcterms:created>
  <dcterms:modified xsi:type="dcterms:W3CDTF">2013-01-18T15:44:00Z</dcterms:modified>
</cp:coreProperties>
</file>