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791" w:rsidRPr="00211791" w:rsidRDefault="00211791" w:rsidP="0021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Vaul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1791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TipsAndTrick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TipsAndTricks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791" w:rsidRPr="00211791" w:rsidRDefault="00211791" w:rsidP="0021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791">
        <w:rPr>
          <w:rFonts w:ascii="Times New Roman" w:eastAsia="Times New Roman" w:hAnsi="Times New Roman" w:cs="Times New Roman"/>
          <w:sz w:val="24"/>
          <w:szCs w:val="24"/>
        </w:rPr>
        <w:t>One very big feature in Vault 2015 is the ability to turn a BOM row “on” or “off”.  I’m going to quickly go over the workflow for disabling a BOM row through the API and how to view that disabled row.</w:t>
      </w:r>
    </w:p>
    <w:p w:rsidR="00211791" w:rsidRPr="00211791" w:rsidRDefault="00211791" w:rsidP="0021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81500" cy="3648075"/>
            <wp:effectExtent l="0" t="0" r="0" b="9525"/>
            <wp:docPr id="1" name="Picture 1" descr="http://justonesandzeros.typepad.com/images/2014/DisableBomRow/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4/DisableBomRow/screensho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791" w:rsidRPr="00211791" w:rsidRDefault="00211791" w:rsidP="0021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791">
        <w:rPr>
          <w:rFonts w:ascii="Times New Roman" w:eastAsia="Times New Roman" w:hAnsi="Times New Roman" w:cs="Times New Roman"/>
          <w:sz w:val="24"/>
          <w:szCs w:val="24"/>
        </w:rPr>
        <w:t>The on/off status of a BOM row is handled by the “</w:t>
      </w:r>
      <w:proofErr w:type="spellStart"/>
      <w:r w:rsidRPr="00211791">
        <w:rPr>
          <w:rFonts w:ascii="Times New Roman" w:eastAsia="Times New Roman" w:hAnsi="Times New Roman" w:cs="Times New Roman"/>
          <w:sz w:val="24"/>
          <w:szCs w:val="24"/>
        </w:rPr>
        <w:t>isIncluded</w:t>
      </w:r>
      <w:proofErr w:type="spellEnd"/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” property on a BOM association.  </w:t>
      </w:r>
      <w:proofErr w:type="gramStart"/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So disabling a BOM row is just a matter of setting </w:t>
      </w:r>
      <w:proofErr w:type="spellStart"/>
      <w:r w:rsidRPr="00211791">
        <w:rPr>
          <w:rFonts w:ascii="Times New Roman" w:eastAsia="Times New Roman" w:hAnsi="Times New Roman" w:cs="Times New Roman"/>
          <w:sz w:val="24"/>
          <w:szCs w:val="24"/>
        </w:rPr>
        <w:t>isIncluded</w:t>
      </w:r>
      <w:proofErr w:type="spellEnd"/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 to false.</w:t>
      </w:r>
      <w:proofErr w:type="gramEnd"/>
    </w:p>
    <w:p w:rsidR="00211791" w:rsidRPr="00211791" w:rsidRDefault="00211791" w:rsidP="0021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Basic steps (all functions are in the </w:t>
      </w:r>
      <w:proofErr w:type="spellStart"/>
      <w:r w:rsidRPr="00211791">
        <w:rPr>
          <w:rFonts w:ascii="Times New Roman" w:eastAsia="Times New Roman" w:hAnsi="Times New Roman" w:cs="Times New Roman"/>
          <w:sz w:val="24"/>
          <w:szCs w:val="24"/>
        </w:rPr>
        <w:t>ItemService</w:t>
      </w:r>
      <w:proofErr w:type="spellEnd"/>
      <w:r w:rsidRPr="002117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11791" w:rsidRPr="00211791" w:rsidRDefault="00211791" w:rsidP="0021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211791">
        <w:rPr>
          <w:rFonts w:ascii="Times New Roman" w:eastAsia="Times New Roman" w:hAnsi="Times New Roman" w:cs="Times New Roman"/>
          <w:b/>
          <w:bCs/>
          <w:sz w:val="24"/>
          <w:szCs w:val="24"/>
        </w:rPr>
        <w:t>EditItems</w:t>
      </w:r>
      <w:proofErr w:type="spellEnd"/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 on the parent item in the association. </w:t>
      </w:r>
    </w:p>
    <w:p w:rsidR="00211791" w:rsidRPr="00211791" w:rsidRDefault="00211791" w:rsidP="0021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211791">
        <w:rPr>
          <w:rFonts w:ascii="Times New Roman" w:eastAsia="Times New Roman" w:hAnsi="Times New Roman" w:cs="Times New Roman"/>
          <w:b/>
          <w:bCs/>
          <w:sz w:val="24"/>
          <w:szCs w:val="24"/>
        </w:rPr>
        <w:t>GetItemBOMByItemIdAndDate</w:t>
      </w:r>
      <w:proofErr w:type="spellEnd"/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 to read the BOM.  Make sure to use the item ID from the editable item returned in part 1. </w:t>
      </w:r>
    </w:p>
    <w:p w:rsidR="00211791" w:rsidRPr="00211791" w:rsidRDefault="00211791" w:rsidP="0021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Locate the </w:t>
      </w:r>
      <w:proofErr w:type="spellStart"/>
      <w:r w:rsidRPr="00211791">
        <w:rPr>
          <w:rFonts w:ascii="Times New Roman" w:eastAsia="Times New Roman" w:hAnsi="Times New Roman" w:cs="Times New Roman"/>
          <w:b/>
          <w:bCs/>
          <w:sz w:val="24"/>
          <w:szCs w:val="24"/>
        </w:rPr>
        <w:t>ItemAssoc</w:t>
      </w:r>
      <w:proofErr w:type="spellEnd"/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 object representing the row you want to disable. </w:t>
      </w:r>
    </w:p>
    <w:p w:rsidR="00211791" w:rsidRPr="00211791" w:rsidRDefault="00211791" w:rsidP="0021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211791">
        <w:rPr>
          <w:rFonts w:ascii="Times New Roman" w:eastAsia="Times New Roman" w:hAnsi="Times New Roman" w:cs="Times New Roman"/>
          <w:b/>
          <w:bCs/>
          <w:sz w:val="24"/>
          <w:szCs w:val="24"/>
        </w:rPr>
        <w:t>UpdateItemBOMAssociations</w:t>
      </w:r>
      <w:proofErr w:type="spellEnd"/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 to update the </w:t>
      </w:r>
      <w:proofErr w:type="spellStart"/>
      <w:r w:rsidRPr="00211791">
        <w:rPr>
          <w:rFonts w:ascii="Times New Roman" w:eastAsia="Times New Roman" w:hAnsi="Times New Roman" w:cs="Times New Roman"/>
          <w:b/>
          <w:bCs/>
          <w:sz w:val="24"/>
          <w:szCs w:val="24"/>
        </w:rPr>
        <w:t>isIncluded</w:t>
      </w:r>
      <w:proofErr w:type="spellEnd"/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 value.  Although the function takes arrays of data, you only need to pass in the associations you are updating.  </w:t>
      </w:r>
    </w:p>
    <w:p w:rsidR="00211791" w:rsidRPr="00211791" w:rsidRDefault="00211791" w:rsidP="0021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211791">
        <w:rPr>
          <w:rFonts w:ascii="Times New Roman" w:eastAsia="Times New Roman" w:hAnsi="Times New Roman" w:cs="Times New Roman"/>
          <w:b/>
          <w:bCs/>
          <w:sz w:val="24"/>
          <w:szCs w:val="24"/>
        </w:rPr>
        <w:t>UpdateAndCommitItems</w:t>
      </w:r>
      <w:proofErr w:type="spellEnd"/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, passing in the parent item only.  This will finalize the change. </w:t>
      </w:r>
    </w:p>
    <w:p w:rsidR="00211791" w:rsidRPr="00211791" w:rsidRDefault="00211791" w:rsidP="0021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7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d09219" stroked="f"/>
        </w:pict>
      </w:r>
    </w:p>
    <w:p w:rsidR="00211791" w:rsidRPr="00211791" w:rsidRDefault="00211791" w:rsidP="0021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791">
        <w:rPr>
          <w:rFonts w:ascii="Times New Roman" w:eastAsia="Times New Roman" w:hAnsi="Times New Roman" w:cs="Times New Roman"/>
          <w:b/>
          <w:bCs/>
          <w:sz w:val="24"/>
          <w:szCs w:val="24"/>
        </w:rPr>
        <w:t>Viewing the BOM</w:t>
      </w:r>
    </w:p>
    <w:p w:rsidR="00211791" w:rsidRPr="00211791" w:rsidRDefault="00211791" w:rsidP="0021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7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By default, the </w:t>
      </w:r>
      <w:proofErr w:type="spellStart"/>
      <w:r w:rsidRPr="00211791">
        <w:rPr>
          <w:rFonts w:ascii="Times New Roman" w:eastAsia="Times New Roman" w:hAnsi="Times New Roman" w:cs="Times New Roman"/>
          <w:sz w:val="24"/>
          <w:szCs w:val="24"/>
        </w:rPr>
        <w:t>GetItemBOMByItemIdAndDate</w:t>
      </w:r>
      <w:proofErr w:type="spellEnd"/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 will omit all of the OFF rows.  If you want to see the row you disabled, you need to include “</w:t>
      </w:r>
      <w:proofErr w:type="spellStart"/>
      <w:r w:rsidRPr="00211791">
        <w:rPr>
          <w:rFonts w:ascii="Times New Roman" w:eastAsia="Times New Roman" w:hAnsi="Times New Roman" w:cs="Times New Roman"/>
          <w:b/>
          <w:bCs/>
          <w:sz w:val="24"/>
          <w:szCs w:val="24"/>
        </w:rPr>
        <w:t>ReturnExcluded</w:t>
      </w:r>
      <w:proofErr w:type="spellEnd"/>
      <w:r w:rsidRPr="00211791">
        <w:rPr>
          <w:rFonts w:ascii="Times New Roman" w:eastAsia="Times New Roman" w:hAnsi="Times New Roman" w:cs="Times New Roman"/>
          <w:sz w:val="24"/>
          <w:szCs w:val="24"/>
        </w:rPr>
        <w:t xml:space="preserve">” in the options parameter.  This parameter lets you OR together multiple options.  </w:t>
      </w:r>
      <w:proofErr w:type="gramStart"/>
      <w:r w:rsidRPr="00211791">
        <w:rPr>
          <w:rFonts w:ascii="Times New Roman" w:eastAsia="Times New Roman" w:hAnsi="Times New Roman" w:cs="Times New Roman"/>
          <w:sz w:val="24"/>
          <w:szCs w:val="24"/>
        </w:rPr>
        <w:t>So passing in both “Defaults” and “</w:t>
      </w:r>
      <w:proofErr w:type="spellStart"/>
      <w:r w:rsidRPr="00211791">
        <w:rPr>
          <w:rFonts w:ascii="Times New Roman" w:eastAsia="Times New Roman" w:hAnsi="Times New Roman" w:cs="Times New Roman"/>
          <w:sz w:val="24"/>
          <w:szCs w:val="24"/>
        </w:rPr>
        <w:t>ReturnExcluded</w:t>
      </w:r>
      <w:proofErr w:type="spellEnd"/>
      <w:r w:rsidRPr="00211791">
        <w:rPr>
          <w:rFonts w:ascii="Times New Roman" w:eastAsia="Times New Roman" w:hAnsi="Times New Roman" w:cs="Times New Roman"/>
          <w:sz w:val="24"/>
          <w:szCs w:val="24"/>
        </w:rPr>
        <w:t>” with show all the ON and OFF item rows.</w:t>
      </w:r>
      <w:proofErr w:type="gramEnd"/>
    </w:p>
    <w:p w:rsidR="00211791" w:rsidRPr="00211791" w:rsidRDefault="00211791" w:rsidP="0021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7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d09219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374F76"/>
    <w:multiLevelType w:val="multilevel"/>
    <w:tmpl w:val="67A8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68B"/>
    <w:rsid w:val="00211791"/>
    <w:rsid w:val="0041368B"/>
    <w:rsid w:val="006C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1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179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7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1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179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7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0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3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1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4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34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8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525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1091</Characters>
  <Application>Microsoft Office Word</Application>
  <DocSecurity>0</DocSecurity>
  <Lines>9</Lines>
  <Paragraphs>2</Paragraphs>
  <ScaleCrop>false</ScaleCrop>
  <Company>Autodesk, Inc.</Company>
  <LinksUpToDate>false</LinksUpToDate>
  <CharactersWithSpaces>1280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2014-04-11T20:49:00Z</dcterms:created>
  <dcterms:modified xsi:type="dcterms:W3CDTF">2014-04-11T20:49:00Z</dcterms:modified>
</cp:coreProperties>
</file>