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63DE" w:rsidRPr="006363DE" w:rsidRDefault="006363DE" w:rsidP="006363D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6363DE">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TipsAndTrick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6363DE" w:rsidRPr="006363DE" w:rsidRDefault="006363DE" w:rsidP="006363DE">
      <w:pPr>
        <w:spacing w:before="100" w:beforeAutospacing="1" w:after="100" w:afterAutospacing="1"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Personally, I don’t like using Object, especially in an API.  You don’t get type safety, it’s hard to know what classes are supported, and it’s easy for code to break in future releases.  Unfortunately, Object is the type for property values.  So I’ll be taking a look at Connection.PropertyManager.GetPropertyValue() and describing what you can expect for the return types.</w:t>
      </w:r>
    </w:p>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pict>
          <v:rect id="_x0000_i1025" style="width:0;height:1.5pt" o:hralign="center" o:hrstd="t" o:hrnoshade="t" o:hr="t" fillcolor="#d09219" stroked="f"/>
        </w:pict>
      </w:r>
    </w:p>
    <w:p w:rsidR="006363DE" w:rsidRPr="006363DE" w:rsidRDefault="006363DE" w:rsidP="006363DE">
      <w:pPr>
        <w:spacing w:before="100" w:beforeAutospacing="1" w:after="100" w:afterAutospacing="1"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The API documentation for PropertyDataType lists what the .NET classes are for the various Vault property types.</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525"/>
        <w:gridCol w:w="3525"/>
      </w:tblGrid>
      <w:tr w:rsidR="006363DE" w:rsidRPr="006363DE" w:rsidTr="006363DE">
        <w:trPr>
          <w:tblCellSpacing w:w="0" w:type="dxa"/>
        </w:trPr>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b/>
                <w:bCs/>
                <w:sz w:val="24"/>
                <w:szCs w:val="24"/>
              </w:rPr>
              <w:t>PropertyDataType</w:t>
            </w:r>
          </w:p>
        </w:tc>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b/>
                <w:bCs/>
                <w:sz w:val="24"/>
                <w:szCs w:val="24"/>
              </w:rPr>
              <w:t>Object type</w:t>
            </w:r>
          </w:p>
        </w:tc>
      </w:tr>
      <w:tr w:rsidR="006363DE" w:rsidRPr="006363DE" w:rsidTr="006363DE">
        <w:trPr>
          <w:tblCellSpacing w:w="0" w:type="dxa"/>
        </w:trPr>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Bool</w:t>
            </w:r>
          </w:p>
        </w:tc>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System.Boolean</w:t>
            </w:r>
          </w:p>
        </w:tc>
      </w:tr>
      <w:tr w:rsidR="006363DE" w:rsidRPr="006363DE" w:rsidTr="006363DE">
        <w:trPr>
          <w:tblCellSpacing w:w="0" w:type="dxa"/>
        </w:trPr>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DateTime</w:t>
            </w:r>
          </w:p>
        </w:tc>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System.DateTime</w:t>
            </w:r>
          </w:p>
        </w:tc>
      </w:tr>
      <w:tr w:rsidR="006363DE" w:rsidRPr="006363DE" w:rsidTr="006363DE">
        <w:trPr>
          <w:tblCellSpacing w:w="0" w:type="dxa"/>
        </w:trPr>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Image</w:t>
            </w:r>
          </w:p>
        </w:tc>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ThumbnailInfo</w:t>
            </w:r>
          </w:p>
        </w:tc>
      </w:tr>
      <w:tr w:rsidR="006363DE" w:rsidRPr="006363DE" w:rsidTr="006363DE">
        <w:trPr>
          <w:tblCellSpacing w:w="0" w:type="dxa"/>
        </w:trPr>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ImageInfo</w:t>
            </w:r>
          </w:p>
        </w:tc>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ImageInfo</w:t>
            </w:r>
          </w:p>
        </w:tc>
      </w:tr>
      <w:tr w:rsidR="006363DE" w:rsidRPr="006363DE" w:rsidTr="006363DE">
        <w:trPr>
          <w:tblCellSpacing w:w="0" w:type="dxa"/>
        </w:trPr>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Numeric</w:t>
            </w:r>
          </w:p>
        </w:tc>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System.Double</w:t>
            </w:r>
          </w:p>
        </w:tc>
      </w:tr>
      <w:tr w:rsidR="006363DE" w:rsidRPr="006363DE" w:rsidTr="006363DE">
        <w:trPr>
          <w:tblCellSpacing w:w="0" w:type="dxa"/>
        </w:trPr>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Object</w:t>
            </w:r>
          </w:p>
        </w:tc>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System.Object</w:t>
            </w:r>
          </w:p>
        </w:tc>
      </w:tr>
      <w:tr w:rsidR="006363DE" w:rsidRPr="006363DE" w:rsidTr="006363DE">
        <w:trPr>
          <w:tblCellSpacing w:w="0" w:type="dxa"/>
        </w:trPr>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String</w:t>
            </w:r>
          </w:p>
        </w:tc>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System.String</w:t>
            </w:r>
          </w:p>
        </w:tc>
      </w:tr>
    </w:tbl>
    <w:p w:rsidR="006363DE" w:rsidRPr="006363DE" w:rsidRDefault="006363DE" w:rsidP="006363DE">
      <w:pPr>
        <w:spacing w:before="100" w:beforeAutospacing="1" w:after="100" w:afterAutospacing="1"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Unfortunately this table is not 100% correct.  There are various cases and outright defects you need to know.</w:t>
      </w:r>
    </w:p>
    <w:p w:rsidR="006363DE" w:rsidRPr="006363DE" w:rsidRDefault="006363DE" w:rsidP="006363DE">
      <w:pPr>
        <w:spacing w:before="100" w:beforeAutospacing="1" w:after="100" w:afterAutospacing="1"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 xml:space="preserve">First, let me explain the difference between </w:t>
      </w:r>
      <w:r w:rsidRPr="006363DE">
        <w:rPr>
          <w:rFonts w:ascii="Times New Roman" w:eastAsia="Times New Roman" w:hAnsi="Times New Roman" w:cs="Times New Roman"/>
          <w:b/>
          <w:bCs/>
          <w:sz w:val="24"/>
          <w:szCs w:val="24"/>
        </w:rPr>
        <w:t>Image</w:t>
      </w:r>
      <w:r w:rsidRPr="006363DE">
        <w:rPr>
          <w:rFonts w:ascii="Times New Roman" w:eastAsia="Times New Roman" w:hAnsi="Times New Roman" w:cs="Times New Roman"/>
          <w:sz w:val="24"/>
          <w:szCs w:val="24"/>
        </w:rPr>
        <w:t xml:space="preserve"> and </w:t>
      </w:r>
      <w:r w:rsidRPr="006363DE">
        <w:rPr>
          <w:rFonts w:ascii="Times New Roman" w:eastAsia="Times New Roman" w:hAnsi="Times New Roman" w:cs="Times New Roman"/>
          <w:b/>
          <w:bCs/>
          <w:sz w:val="24"/>
          <w:szCs w:val="24"/>
        </w:rPr>
        <w:t>ImageInfo</w:t>
      </w:r>
      <w:r w:rsidRPr="006363DE">
        <w:rPr>
          <w:rFonts w:ascii="Times New Roman" w:eastAsia="Times New Roman" w:hAnsi="Times New Roman" w:cs="Times New Roman"/>
          <w:sz w:val="24"/>
          <w:szCs w:val="24"/>
        </w:rPr>
        <w:t xml:space="preserve">.  ImageInfo is for things like the Category Glyph properties.  These are graphics provided client-side.  The Image type is for thumbnails stored server-side.   </w:t>
      </w:r>
    </w:p>
    <w:p w:rsidR="006363DE" w:rsidRPr="006363DE" w:rsidRDefault="006363DE" w:rsidP="006363DE">
      <w:pPr>
        <w:spacing w:before="100" w:beforeAutospacing="1" w:after="100" w:afterAutospacing="1"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b/>
          <w:bCs/>
          <w:sz w:val="24"/>
          <w:szCs w:val="24"/>
        </w:rPr>
        <w:t>Picklists</w:t>
      </w:r>
      <w:r w:rsidRPr="006363DE">
        <w:rPr>
          <w:rFonts w:ascii="Times New Roman" w:eastAsia="Times New Roman" w:hAnsi="Times New Roman" w:cs="Times New Roman"/>
          <w:sz w:val="24"/>
          <w:szCs w:val="24"/>
        </w:rPr>
        <w:t xml:space="preserve"> are one of the special cases you have to worry about.  If the property requires picking from a list, the value is of type PropertyDefinition.EnumeratedValue, which has both a display value (String) and a “true” value (Object).  The true value will have a data type matching the table above.  You can use the HasListValues property on PropertyDefintion to tell if a property is a picklist or not.</w:t>
      </w:r>
    </w:p>
    <w:p w:rsidR="006363DE" w:rsidRPr="006363DE" w:rsidRDefault="006363DE" w:rsidP="006363DE">
      <w:pPr>
        <w:spacing w:before="100" w:beforeAutospacing="1" w:after="100" w:afterAutospacing="1"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 xml:space="preserve">The Object is mainly there for if you want to </w:t>
      </w:r>
      <w:hyperlink r:id="rId7" w:tgtFrame="_blank" w:history="1">
        <w:r w:rsidRPr="006363DE">
          <w:rPr>
            <w:rFonts w:ascii="Times New Roman" w:eastAsia="Times New Roman" w:hAnsi="Times New Roman" w:cs="Times New Roman"/>
            <w:color w:val="0000FF"/>
            <w:sz w:val="24"/>
            <w:szCs w:val="24"/>
            <w:u w:val="single"/>
          </w:rPr>
          <w:t>add your own client-side property definitions</w:t>
        </w:r>
      </w:hyperlink>
      <w:r w:rsidRPr="006363DE">
        <w:rPr>
          <w:rFonts w:ascii="Times New Roman" w:eastAsia="Times New Roman" w:hAnsi="Times New Roman" w:cs="Times New Roman"/>
          <w:sz w:val="24"/>
          <w:szCs w:val="24"/>
        </w:rPr>
        <w:t xml:space="preserve">.  </w:t>
      </w:r>
      <w:r w:rsidRPr="006363DE">
        <w:rPr>
          <w:rFonts w:ascii="Times New Roman" w:eastAsia="Times New Roman" w:hAnsi="Times New Roman" w:cs="Times New Roman"/>
          <w:b/>
          <w:bCs/>
          <w:sz w:val="24"/>
          <w:szCs w:val="24"/>
        </w:rPr>
        <w:t>EntityType</w:t>
      </w:r>
      <w:r w:rsidRPr="006363DE">
        <w:rPr>
          <w:rFonts w:ascii="Times New Roman" w:eastAsia="Times New Roman" w:hAnsi="Times New Roman" w:cs="Times New Roman"/>
          <w:sz w:val="24"/>
          <w:szCs w:val="24"/>
        </w:rPr>
        <w:t xml:space="preserve"> is the only out-of-the-box property that uses Object.  In that case the object type is EntityClass.</w:t>
      </w:r>
    </w:p>
    <w:p w:rsidR="006363DE" w:rsidRPr="006363DE" w:rsidRDefault="006363DE" w:rsidP="006363DE">
      <w:pPr>
        <w:spacing w:before="100" w:beforeAutospacing="1" w:after="100" w:afterAutospacing="1"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 xml:space="preserve">In running my own test, I found that the system properties </w:t>
      </w:r>
      <w:r w:rsidRPr="006363DE">
        <w:rPr>
          <w:rFonts w:ascii="Times New Roman" w:eastAsia="Times New Roman" w:hAnsi="Times New Roman" w:cs="Times New Roman"/>
          <w:b/>
          <w:bCs/>
          <w:sz w:val="24"/>
          <w:szCs w:val="24"/>
        </w:rPr>
        <w:t>FileSize</w:t>
      </w:r>
      <w:r w:rsidRPr="006363DE">
        <w:rPr>
          <w:rFonts w:ascii="Times New Roman" w:eastAsia="Times New Roman" w:hAnsi="Times New Roman" w:cs="Times New Roman"/>
          <w:sz w:val="24"/>
          <w:szCs w:val="24"/>
        </w:rPr>
        <w:t xml:space="preserve"> and </w:t>
      </w:r>
      <w:r w:rsidRPr="006363DE">
        <w:rPr>
          <w:rFonts w:ascii="Times New Roman" w:eastAsia="Times New Roman" w:hAnsi="Times New Roman" w:cs="Times New Roman"/>
          <w:b/>
          <w:bCs/>
          <w:sz w:val="24"/>
          <w:szCs w:val="24"/>
        </w:rPr>
        <w:t>VersionNumber</w:t>
      </w:r>
      <w:r w:rsidRPr="006363DE">
        <w:rPr>
          <w:rFonts w:ascii="Times New Roman" w:eastAsia="Times New Roman" w:hAnsi="Times New Roman" w:cs="Times New Roman"/>
          <w:sz w:val="24"/>
          <w:szCs w:val="24"/>
        </w:rPr>
        <w:t xml:space="preserve"> did not behave as expected.  These are int values, not Doubles.  If you try a direct cast to Double, it will fail.</w:t>
      </w:r>
    </w:p>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lastRenderedPageBreak/>
        <w:pict>
          <v:rect id="_x0000_i1026" style="width:0;height:1.5pt" o:hralign="center" o:hrstd="t" o:hrnoshade="t" o:hr="t" fillcolor="#d09219" stroked="f"/>
        </w:pict>
      </w:r>
    </w:p>
    <w:p w:rsidR="006363DE" w:rsidRPr="006363DE" w:rsidRDefault="006363DE" w:rsidP="006363DE">
      <w:pPr>
        <w:spacing w:before="100" w:beforeAutospacing="1" w:after="100" w:afterAutospacing="1"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So here is my summary of special cases...</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354"/>
        <w:gridCol w:w="3696"/>
      </w:tblGrid>
      <w:tr w:rsidR="006363DE" w:rsidRPr="006363DE" w:rsidTr="006363DE">
        <w:trPr>
          <w:tblCellSpacing w:w="0" w:type="dxa"/>
        </w:trPr>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b/>
                <w:bCs/>
                <w:sz w:val="24"/>
                <w:szCs w:val="24"/>
              </w:rPr>
              <w:t>Property System Name</w:t>
            </w:r>
          </w:p>
        </w:tc>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b/>
                <w:bCs/>
                <w:sz w:val="24"/>
                <w:szCs w:val="24"/>
              </w:rPr>
              <w:t>Object type</w:t>
            </w:r>
          </w:p>
        </w:tc>
      </w:tr>
      <w:tr w:rsidR="006363DE" w:rsidRPr="006363DE" w:rsidTr="006363DE">
        <w:trPr>
          <w:tblCellSpacing w:w="0" w:type="dxa"/>
        </w:trPr>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EntityType</w:t>
            </w:r>
          </w:p>
        </w:tc>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EntityClass</w:t>
            </w:r>
          </w:p>
        </w:tc>
      </w:tr>
      <w:tr w:rsidR="006363DE" w:rsidRPr="006363DE" w:rsidTr="006363DE">
        <w:trPr>
          <w:tblCellSpacing w:w="0" w:type="dxa"/>
        </w:trPr>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FileSize</w:t>
            </w:r>
          </w:p>
        </w:tc>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int</w:t>
            </w:r>
          </w:p>
        </w:tc>
      </w:tr>
      <w:tr w:rsidR="006363DE" w:rsidRPr="006363DE" w:rsidTr="006363DE">
        <w:trPr>
          <w:tblCellSpacing w:w="0" w:type="dxa"/>
        </w:trPr>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VersionNumber</w:t>
            </w:r>
          </w:p>
        </w:tc>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int</w:t>
            </w:r>
          </w:p>
        </w:tc>
      </w:tr>
      <w:tr w:rsidR="006363DE" w:rsidRPr="006363DE" w:rsidTr="006363DE">
        <w:trPr>
          <w:tblCellSpacing w:w="0" w:type="dxa"/>
        </w:trPr>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&lt;any property with a value list&gt;</w:t>
            </w:r>
          </w:p>
        </w:tc>
        <w:tc>
          <w:tcPr>
            <w:tcW w:w="3525" w:type="dxa"/>
            <w:tcBorders>
              <w:top w:val="outset" w:sz="6" w:space="0" w:color="auto"/>
              <w:left w:val="outset" w:sz="6" w:space="0" w:color="auto"/>
              <w:bottom w:val="outset" w:sz="6" w:space="0" w:color="auto"/>
              <w:right w:val="outset" w:sz="6" w:space="0" w:color="auto"/>
            </w:tcBorders>
            <w:hideMark/>
          </w:tcPr>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t>PropertyDefinition.EnumeratedValue</w:t>
            </w:r>
          </w:p>
        </w:tc>
      </w:tr>
    </w:tbl>
    <w:p w:rsidR="006363DE" w:rsidRPr="006363DE" w:rsidRDefault="006363DE" w:rsidP="006363DE">
      <w:pPr>
        <w:spacing w:after="0" w:line="240" w:lineRule="auto"/>
        <w:rPr>
          <w:rFonts w:ascii="Times New Roman" w:eastAsia="Times New Roman" w:hAnsi="Times New Roman" w:cs="Times New Roman"/>
          <w:sz w:val="24"/>
          <w:szCs w:val="24"/>
        </w:rPr>
      </w:pPr>
    </w:p>
    <w:p w:rsidR="006363DE" w:rsidRPr="006363DE" w:rsidRDefault="006363DE" w:rsidP="006363DE">
      <w:pPr>
        <w:spacing w:after="0" w:line="240" w:lineRule="auto"/>
        <w:rPr>
          <w:rFonts w:ascii="Times New Roman" w:eastAsia="Times New Roman" w:hAnsi="Times New Roman" w:cs="Times New Roman"/>
          <w:sz w:val="24"/>
          <w:szCs w:val="24"/>
        </w:rPr>
      </w:pPr>
      <w:r w:rsidRPr="006363DE">
        <w:rPr>
          <w:rFonts w:ascii="Times New Roman" w:eastAsia="Times New Roman" w:hAnsi="Times New Roman" w:cs="Times New Roman"/>
          <w:sz w:val="24"/>
          <w:szCs w:val="24"/>
        </w:rPr>
        <w:pict>
          <v:rect id="_x0000_i1027" style="width:0;height:1.5pt" o:hralign="center" o:hrstd="t" o:hrnoshade="t" o:hr="t" fillcolor="#d09219"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37EE"/>
    <w:rsid w:val="002037EE"/>
    <w:rsid w:val="006363DE"/>
    <w:rsid w:val="006C5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63D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63DE"/>
    <w:rPr>
      <w:b/>
      <w:bCs/>
    </w:rPr>
  </w:style>
  <w:style w:type="character" w:styleId="Hyperlink">
    <w:name w:val="Hyperlink"/>
    <w:basedOn w:val="DefaultParagraphFont"/>
    <w:uiPriority w:val="99"/>
    <w:semiHidden/>
    <w:unhideWhenUsed/>
    <w:rsid w:val="006363DE"/>
    <w:rPr>
      <w:color w:val="0000FF"/>
      <w:u w:val="single"/>
    </w:rPr>
  </w:style>
  <w:style w:type="paragraph" w:styleId="BalloonText">
    <w:name w:val="Balloon Text"/>
    <w:basedOn w:val="Normal"/>
    <w:link w:val="BalloonTextChar"/>
    <w:uiPriority w:val="99"/>
    <w:semiHidden/>
    <w:unhideWhenUsed/>
    <w:rsid w:val="006363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63D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63D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63DE"/>
    <w:rPr>
      <w:b/>
      <w:bCs/>
    </w:rPr>
  </w:style>
  <w:style w:type="character" w:styleId="Hyperlink">
    <w:name w:val="Hyperlink"/>
    <w:basedOn w:val="DefaultParagraphFont"/>
    <w:uiPriority w:val="99"/>
    <w:semiHidden/>
    <w:unhideWhenUsed/>
    <w:rsid w:val="006363DE"/>
    <w:rPr>
      <w:color w:val="0000FF"/>
      <w:u w:val="single"/>
    </w:rPr>
  </w:style>
  <w:style w:type="paragraph" w:styleId="BalloonText">
    <w:name w:val="Balloon Text"/>
    <w:basedOn w:val="Normal"/>
    <w:link w:val="BalloonTextChar"/>
    <w:uiPriority w:val="99"/>
    <w:semiHidden/>
    <w:unhideWhenUsed/>
    <w:rsid w:val="006363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63D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4198362">
      <w:bodyDiv w:val="1"/>
      <w:marLeft w:val="0"/>
      <w:marRight w:val="0"/>
      <w:marTop w:val="0"/>
      <w:marBottom w:val="0"/>
      <w:divBdr>
        <w:top w:val="none" w:sz="0" w:space="0" w:color="auto"/>
        <w:left w:val="none" w:sz="0" w:space="0" w:color="auto"/>
        <w:bottom w:val="none" w:sz="0" w:space="0" w:color="auto"/>
        <w:right w:val="none" w:sz="0" w:space="0" w:color="auto"/>
      </w:divBdr>
      <w:divsChild>
        <w:div w:id="1730109437">
          <w:marLeft w:val="0"/>
          <w:marRight w:val="0"/>
          <w:marTop w:val="0"/>
          <w:marBottom w:val="0"/>
          <w:divBdr>
            <w:top w:val="none" w:sz="0" w:space="0" w:color="auto"/>
            <w:left w:val="none" w:sz="0" w:space="0" w:color="auto"/>
            <w:bottom w:val="none" w:sz="0" w:space="0" w:color="auto"/>
            <w:right w:val="none" w:sz="0" w:space="0" w:color="auto"/>
          </w:divBdr>
          <w:divsChild>
            <w:div w:id="761298275">
              <w:marLeft w:val="0"/>
              <w:marRight w:val="0"/>
              <w:marTop w:val="0"/>
              <w:marBottom w:val="0"/>
              <w:divBdr>
                <w:top w:val="none" w:sz="0" w:space="0" w:color="auto"/>
                <w:left w:val="none" w:sz="0" w:space="0" w:color="auto"/>
                <w:bottom w:val="none" w:sz="0" w:space="0" w:color="auto"/>
                <w:right w:val="none" w:sz="0" w:space="0" w:color="auto"/>
              </w:divBdr>
              <w:divsChild>
                <w:div w:id="1562596833">
                  <w:marLeft w:val="0"/>
                  <w:marRight w:val="0"/>
                  <w:marTop w:val="0"/>
                  <w:marBottom w:val="0"/>
                  <w:divBdr>
                    <w:top w:val="none" w:sz="0" w:space="0" w:color="auto"/>
                    <w:left w:val="none" w:sz="0" w:space="0" w:color="auto"/>
                    <w:bottom w:val="none" w:sz="0" w:space="0" w:color="auto"/>
                    <w:right w:val="none" w:sz="0" w:space="0" w:color="auto"/>
                  </w:divBdr>
                  <w:divsChild>
                    <w:div w:id="60444580">
                      <w:marLeft w:val="0"/>
                      <w:marRight w:val="0"/>
                      <w:marTop w:val="0"/>
                      <w:marBottom w:val="0"/>
                      <w:divBdr>
                        <w:top w:val="none" w:sz="0" w:space="0" w:color="auto"/>
                        <w:left w:val="none" w:sz="0" w:space="0" w:color="auto"/>
                        <w:bottom w:val="none" w:sz="0" w:space="0" w:color="auto"/>
                        <w:right w:val="none" w:sz="0" w:space="0" w:color="auto"/>
                      </w:divBdr>
                      <w:divsChild>
                        <w:div w:id="673873355">
                          <w:marLeft w:val="0"/>
                          <w:marRight w:val="0"/>
                          <w:marTop w:val="0"/>
                          <w:marBottom w:val="0"/>
                          <w:divBdr>
                            <w:top w:val="none" w:sz="0" w:space="0" w:color="auto"/>
                            <w:left w:val="none" w:sz="0" w:space="0" w:color="auto"/>
                            <w:bottom w:val="none" w:sz="0" w:space="0" w:color="auto"/>
                            <w:right w:val="none" w:sz="0" w:space="0" w:color="auto"/>
                          </w:divBdr>
                          <w:divsChild>
                            <w:div w:id="1411998531">
                              <w:marLeft w:val="0"/>
                              <w:marRight w:val="0"/>
                              <w:marTop w:val="0"/>
                              <w:marBottom w:val="0"/>
                              <w:divBdr>
                                <w:top w:val="none" w:sz="0" w:space="0" w:color="auto"/>
                                <w:left w:val="none" w:sz="0" w:space="0" w:color="auto"/>
                                <w:bottom w:val="none" w:sz="0" w:space="0" w:color="auto"/>
                                <w:right w:val="none" w:sz="0" w:space="0" w:color="auto"/>
                              </w:divBdr>
                              <w:divsChild>
                                <w:div w:id="2021274376">
                                  <w:marLeft w:val="0"/>
                                  <w:marRight w:val="0"/>
                                  <w:marTop w:val="0"/>
                                  <w:marBottom w:val="0"/>
                                  <w:divBdr>
                                    <w:top w:val="none" w:sz="0" w:space="0" w:color="auto"/>
                                    <w:left w:val="none" w:sz="0" w:space="0" w:color="auto"/>
                                    <w:bottom w:val="none" w:sz="0" w:space="0" w:color="auto"/>
                                    <w:right w:val="none" w:sz="0" w:space="0" w:color="auto"/>
                                  </w:divBdr>
                                  <w:divsChild>
                                    <w:div w:id="1966035320">
                                      <w:marLeft w:val="0"/>
                                      <w:marRight w:val="0"/>
                                      <w:marTop w:val="0"/>
                                      <w:marBottom w:val="0"/>
                                      <w:divBdr>
                                        <w:top w:val="none" w:sz="0" w:space="0" w:color="auto"/>
                                        <w:left w:val="none" w:sz="0" w:space="0" w:color="auto"/>
                                        <w:bottom w:val="none" w:sz="0" w:space="0" w:color="auto"/>
                                        <w:right w:val="none" w:sz="0" w:space="0" w:color="auto"/>
                                      </w:divBdr>
                                      <w:divsChild>
                                        <w:div w:id="2076467416">
                                          <w:marLeft w:val="0"/>
                                          <w:marRight w:val="0"/>
                                          <w:marTop w:val="0"/>
                                          <w:marBottom w:val="0"/>
                                          <w:divBdr>
                                            <w:top w:val="none" w:sz="0" w:space="0" w:color="auto"/>
                                            <w:left w:val="none" w:sz="0" w:space="0" w:color="auto"/>
                                            <w:bottom w:val="none" w:sz="0" w:space="0" w:color="auto"/>
                                            <w:right w:val="none" w:sz="0" w:space="0" w:color="auto"/>
                                          </w:divBdr>
                                          <w:divsChild>
                                            <w:div w:id="123142990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justonesandzeros.typepad.com/blog/2014/01/adding-a-custom-column-to-a-vdf-grid.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321</Words>
  <Characters>1834</Characters>
  <Application>Microsoft Office Word</Application>
  <DocSecurity>0</DocSecurity>
  <Lines>15</Lines>
  <Paragraphs>4</Paragraphs>
  <ScaleCrop>false</ScaleCrop>
  <Company>Autodesk, Inc.</Company>
  <LinksUpToDate>false</LinksUpToDate>
  <CharactersWithSpaces>2151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2014-04-11T20:34:00Z</dcterms:created>
  <dcterms:modified xsi:type="dcterms:W3CDTF">2014-04-11T20:34:00Z</dcterms:modified>
</cp:coreProperties>
</file>