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C07B7">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t xml:space="preserve">The VDF tracks two types of properties: </w:t>
      </w:r>
      <w:r w:rsidRPr="002C07B7">
        <w:rPr>
          <w:rFonts w:ascii="Times New Roman" w:eastAsia="Times New Roman" w:hAnsi="Times New Roman" w:cs="Times New Roman"/>
          <w:b/>
          <w:bCs/>
          <w:sz w:val="24"/>
          <w:szCs w:val="24"/>
        </w:rPr>
        <w:t>client properties</w:t>
      </w:r>
      <w:r w:rsidRPr="002C07B7">
        <w:rPr>
          <w:rFonts w:ascii="Times New Roman" w:eastAsia="Times New Roman" w:hAnsi="Times New Roman" w:cs="Times New Roman"/>
          <w:sz w:val="24"/>
          <w:szCs w:val="24"/>
        </w:rPr>
        <w:t xml:space="preserve"> and </w:t>
      </w:r>
      <w:r w:rsidRPr="002C07B7">
        <w:rPr>
          <w:rFonts w:ascii="Times New Roman" w:eastAsia="Times New Roman" w:hAnsi="Times New Roman" w:cs="Times New Roman"/>
          <w:b/>
          <w:bCs/>
          <w:sz w:val="24"/>
          <w:szCs w:val="24"/>
        </w:rPr>
        <w:t>server properties</w:t>
      </w:r>
      <w:r w:rsidRPr="002C07B7">
        <w:rPr>
          <w:rFonts w:ascii="Times New Roman" w:eastAsia="Times New Roman" w:hAnsi="Times New Roman" w:cs="Times New Roman"/>
          <w:sz w:val="24"/>
          <w:szCs w:val="24"/>
        </w:rPr>
        <w:t>.  If you have been using the web service API for a while, you are probably already familiar with server properties.  But client properties is a new concept in the Vault API.</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t>Both client and server properties are displayed in the Vault grid controls.  As an end user, you probably didn’t care which was which.  But if you program with the VDF, you will start to notice and appreciate the differences.</w:t>
      </w:r>
    </w:p>
    <w:p w:rsidR="002C07B7" w:rsidRPr="002C07B7" w:rsidRDefault="002C07B7" w:rsidP="002C07B7">
      <w:pPr>
        <w:spacing w:after="0"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pict>
          <v:rect id="_x0000_i1025" style="width:0;height:1.5pt" o:hralign="center" o:hrstd="t" o:hrnoshade="t" o:hr="t" fillcolor="#5acb04" stroked="f"/>
        </w:pic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b/>
          <w:bCs/>
          <w:sz w:val="24"/>
          <w:szCs w:val="24"/>
        </w:rPr>
        <w:t>Server Properties</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t>These are properties that live on the server.  If you want to interact with these properties, it involves a web service call.  You can also add your own properties by making web service calls.  A server property value will be the same for all users.  Lastly, server properties are indexed and can be used in a search.</w:t>
      </w:r>
    </w:p>
    <w:p w:rsidR="002C07B7" w:rsidRPr="002C07B7" w:rsidRDefault="002C07B7" w:rsidP="002C07B7">
      <w:pPr>
        <w:spacing w:after="0"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pict>
          <v:rect id="_x0000_i1026" style="width:0;height:1.5pt" o:hralign="center" o:hrstd="t" o:hrnoshade="t" o:hr="t" fillcolor="#5acb04" stroked="f"/>
        </w:pic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b/>
          <w:bCs/>
          <w:sz w:val="24"/>
          <w:szCs w:val="24"/>
        </w:rPr>
        <w:t>Client Properties</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t>These properties are set by the client and are not known by the server.  You interact with these properties through the VDF.  You can add your own properties by implementing an interface and registering it with the VDF.  I’ll cover that in another article.</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t>Client properties may have different values depending on the user.  The file status icon is a good example of a property that may be different from user to user.  Since the server doesn’t know about these properties, it can’t index or search on them.</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t>You can tell if a property is a client or server property by checking IsCalculated on PropertyDefinition.  That’s the VDF PropertyDefinition class, which is in Autodesk.DataManagement.Client.Framework.Vault.Currency.Properties.  Not to be confused with the web service class in Autodesk.Connectivity.WebServices.PropDef.  Anyway, if IsCalculated is true, then it’s a client property.</w:t>
      </w:r>
    </w:p>
    <w:p w:rsidR="002C07B7" w:rsidRPr="002C07B7" w:rsidRDefault="002C07B7" w:rsidP="002C07B7">
      <w:pPr>
        <w:spacing w:after="0"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pict>
          <v:rect id="_x0000_i1027" style="width:0;height:1.5pt" o:hralign="center" o:hrstd="t" o:hrnoshade="t" o:hr="t" fillcolor="#5acb04" stroked="f"/>
        </w:pic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b/>
          <w:bCs/>
          <w:sz w:val="24"/>
          <w:szCs w:val="24"/>
        </w:rPr>
        <w:t>Uses for Client Properties</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t>Since you can define your own client properties, the possibilities are limitless.  Out of the box, here are some of the ways that client properties are used.</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u w:val="single"/>
        </w:rPr>
        <w:lastRenderedPageBreak/>
        <w:t>Mixing client and server data</w:t>
      </w:r>
      <w:r w:rsidRPr="002C07B7">
        <w:rPr>
          <w:rFonts w:ascii="Times New Roman" w:eastAsia="Times New Roman" w:hAnsi="Times New Roman" w:cs="Times New Roman"/>
          <w:sz w:val="24"/>
          <w:szCs w:val="24"/>
        </w:rPr>
        <w:t xml:space="preserve"> - You grab some server data, cross reference it with local data and display a value unique to the current user.  Examples include the File Status Icon and the File Extension Icon.</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u w:val="single"/>
        </w:rPr>
        <w:t>Modification of server properties</w:t>
      </w:r>
      <w:r w:rsidRPr="002C07B7">
        <w:rPr>
          <w:rFonts w:ascii="Times New Roman" w:eastAsia="Times New Roman" w:hAnsi="Times New Roman" w:cs="Times New Roman"/>
          <w:sz w:val="24"/>
          <w:szCs w:val="24"/>
        </w:rPr>
        <w:t xml:space="preserve"> - Take a server property and display it a different way.  Examples include (Date Only) and (Time Only) properties and the Entity Icon.</w:t>
      </w:r>
    </w:p>
    <w:p w:rsidR="002C07B7" w:rsidRPr="002C07B7" w:rsidRDefault="002C07B7" w:rsidP="002C07B7">
      <w:pPr>
        <w:spacing w:before="100" w:beforeAutospacing="1" w:after="100" w:afterAutospacing="1"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u w:val="single"/>
        </w:rPr>
        <w:t>Display of non-property server data</w:t>
      </w:r>
      <w:r w:rsidRPr="002C07B7">
        <w:rPr>
          <w:rFonts w:ascii="Times New Roman" w:eastAsia="Times New Roman" w:hAnsi="Times New Roman" w:cs="Times New Roman"/>
          <w:sz w:val="24"/>
          <w:szCs w:val="24"/>
        </w:rPr>
        <w:t xml:space="preserve"> - Sometimes data from a server is not a property but you want to show it in the grid.  The Path property is a good example.</w:t>
      </w:r>
    </w:p>
    <w:p w:rsidR="002C07B7" w:rsidRPr="002C07B7" w:rsidRDefault="002C07B7" w:rsidP="002C07B7">
      <w:pPr>
        <w:spacing w:after="0" w:line="240" w:lineRule="auto"/>
        <w:rPr>
          <w:rFonts w:ascii="Times New Roman" w:eastAsia="Times New Roman" w:hAnsi="Times New Roman" w:cs="Times New Roman"/>
          <w:sz w:val="24"/>
          <w:szCs w:val="24"/>
        </w:rPr>
      </w:pPr>
      <w:r w:rsidRPr="002C07B7">
        <w:rPr>
          <w:rFonts w:ascii="Times New Roman" w:eastAsia="Times New Roman" w:hAnsi="Times New Roman" w:cs="Times New Roman"/>
          <w:sz w:val="24"/>
          <w:szCs w:val="24"/>
        </w:rPr>
        <w:pict>
          <v:rect id="_x0000_i1028" style="width:0;height:1.5pt" o:hralign="center" o:hrstd="t" o:hrnoshade="t" o:hr="t" fillcolor="#5acb04"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A82"/>
    <w:rsid w:val="002C07B7"/>
    <w:rsid w:val="004F0A82"/>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07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07B7"/>
    <w:rPr>
      <w:b/>
      <w:bCs/>
    </w:rPr>
  </w:style>
  <w:style w:type="paragraph" w:styleId="BalloonText">
    <w:name w:val="Balloon Text"/>
    <w:basedOn w:val="Normal"/>
    <w:link w:val="BalloonTextChar"/>
    <w:uiPriority w:val="99"/>
    <w:semiHidden/>
    <w:unhideWhenUsed/>
    <w:rsid w:val="002C07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7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07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07B7"/>
    <w:rPr>
      <w:b/>
      <w:bCs/>
    </w:rPr>
  </w:style>
  <w:style w:type="paragraph" w:styleId="BalloonText">
    <w:name w:val="Balloon Text"/>
    <w:basedOn w:val="Normal"/>
    <w:link w:val="BalloonTextChar"/>
    <w:uiPriority w:val="99"/>
    <w:semiHidden/>
    <w:unhideWhenUsed/>
    <w:rsid w:val="002C07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7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496854">
      <w:bodyDiv w:val="1"/>
      <w:marLeft w:val="0"/>
      <w:marRight w:val="0"/>
      <w:marTop w:val="0"/>
      <w:marBottom w:val="0"/>
      <w:divBdr>
        <w:top w:val="none" w:sz="0" w:space="0" w:color="auto"/>
        <w:left w:val="none" w:sz="0" w:space="0" w:color="auto"/>
        <w:bottom w:val="none" w:sz="0" w:space="0" w:color="auto"/>
        <w:right w:val="none" w:sz="0" w:space="0" w:color="auto"/>
      </w:divBdr>
      <w:divsChild>
        <w:div w:id="728460927">
          <w:marLeft w:val="0"/>
          <w:marRight w:val="0"/>
          <w:marTop w:val="0"/>
          <w:marBottom w:val="0"/>
          <w:divBdr>
            <w:top w:val="none" w:sz="0" w:space="0" w:color="auto"/>
            <w:left w:val="none" w:sz="0" w:space="0" w:color="auto"/>
            <w:bottom w:val="none" w:sz="0" w:space="0" w:color="auto"/>
            <w:right w:val="none" w:sz="0" w:space="0" w:color="auto"/>
          </w:divBdr>
          <w:divsChild>
            <w:div w:id="2117404250">
              <w:marLeft w:val="0"/>
              <w:marRight w:val="0"/>
              <w:marTop w:val="0"/>
              <w:marBottom w:val="0"/>
              <w:divBdr>
                <w:top w:val="none" w:sz="0" w:space="0" w:color="auto"/>
                <w:left w:val="none" w:sz="0" w:space="0" w:color="auto"/>
                <w:bottom w:val="none" w:sz="0" w:space="0" w:color="auto"/>
                <w:right w:val="none" w:sz="0" w:space="0" w:color="auto"/>
              </w:divBdr>
              <w:divsChild>
                <w:div w:id="1268345990">
                  <w:marLeft w:val="0"/>
                  <w:marRight w:val="0"/>
                  <w:marTop w:val="0"/>
                  <w:marBottom w:val="0"/>
                  <w:divBdr>
                    <w:top w:val="none" w:sz="0" w:space="0" w:color="auto"/>
                    <w:left w:val="none" w:sz="0" w:space="0" w:color="auto"/>
                    <w:bottom w:val="none" w:sz="0" w:space="0" w:color="auto"/>
                    <w:right w:val="none" w:sz="0" w:space="0" w:color="auto"/>
                  </w:divBdr>
                  <w:divsChild>
                    <w:div w:id="1132601622">
                      <w:marLeft w:val="0"/>
                      <w:marRight w:val="0"/>
                      <w:marTop w:val="0"/>
                      <w:marBottom w:val="0"/>
                      <w:divBdr>
                        <w:top w:val="none" w:sz="0" w:space="0" w:color="auto"/>
                        <w:left w:val="none" w:sz="0" w:space="0" w:color="auto"/>
                        <w:bottom w:val="none" w:sz="0" w:space="0" w:color="auto"/>
                        <w:right w:val="none" w:sz="0" w:space="0" w:color="auto"/>
                      </w:divBdr>
                      <w:divsChild>
                        <w:div w:id="1403066128">
                          <w:marLeft w:val="0"/>
                          <w:marRight w:val="0"/>
                          <w:marTop w:val="0"/>
                          <w:marBottom w:val="0"/>
                          <w:divBdr>
                            <w:top w:val="none" w:sz="0" w:space="0" w:color="auto"/>
                            <w:left w:val="none" w:sz="0" w:space="0" w:color="auto"/>
                            <w:bottom w:val="none" w:sz="0" w:space="0" w:color="auto"/>
                            <w:right w:val="none" w:sz="0" w:space="0" w:color="auto"/>
                          </w:divBdr>
                          <w:divsChild>
                            <w:div w:id="1996834152">
                              <w:marLeft w:val="0"/>
                              <w:marRight w:val="0"/>
                              <w:marTop w:val="0"/>
                              <w:marBottom w:val="0"/>
                              <w:divBdr>
                                <w:top w:val="none" w:sz="0" w:space="0" w:color="auto"/>
                                <w:left w:val="none" w:sz="0" w:space="0" w:color="auto"/>
                                <w:bottom w:val="none" w:sz="0" w:space="0" w:color="auto"/>
                                <w:right w:val="none" w:sz="0" w:space="0" w:color="auto"/>
                              </w:divBdr>
                              <w:divsChild>
                                <w:div w:id="1844511097">
                                  <w:marLeft w:val="0"/>
                                  <w:marRight w:val="0"/>
                                  <w:marTop w:val="0"/>
                                  <w:marBottom w:val="0"/>
                                  <w:divBdr>
                                    <w:top w:val="none" w:sz="0" w:space="0" w:color="auto"/>
                                    <w:left w:val="none" w:sz="0" w:space="0" w:color="auto"/>
                                    <w:bottom w:val="none" w:sz="0" w:space="0" w:color="auto"/>
                                    <w:right w:val="none" w:sz="0" w:space="0" w:color="auto"/>
                                  </w:divBdr>
                                  <w:divsChild>
                                    <w:div w:id="94326769">
                                      <w:marLeft w:val="0"/>
                                      <w:marRight w:val="0"/>
                                      <w:marTop w:val="0"/>
                                      <w:marBottom w:val="0"/>
                                      <w:divBdr>
                                        <w:top w:val="none" w:sz="0" w:space="0" w:color="auto"/>
                                        <w:left w:val="none" w:sz="0" w:space="0" w:color="auto"/>
                                        <w:bottom w:val="none" w:sz="0" w:space="0" w:color="auto"/>
                                        <w:right w:val="none" w:sz="0" w:space="0" w:color="auto"/>
                                      </w:divBdr>
                                      <w:divsChild>
                                        <w:div w:id="420296014">
                                          <w:marLeft w:val="0"/>
                                          <w:marRight w:val="0"/>
                                          <w:marTop w:val="0"/>
                                          <w:marBottom w:val="0"/>
                                          <w:divBdr>
                                            <w:top w:val="none" w:sz="0" w:space="0" w:color="auto"/>
                                            <w:left w:val="none" w:sz="0" w:space="0" w:color="auto"/>
                                            <w:bottom w:val="none" w:sz="0" w:space="0" w:color="auto"/>
                                            <w:right w:val="none" w:sz="0" w:space="0" w:color="auto"/>
                                          </w:divBdr>
                                          <w:divsChild>
                                            <w:div w:id="4885215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2096</Characters>
  <Application>Microsoft Office Word</Application>
  <DocSecurity>0</DocSecurity>
  <Lines>17</Lines>
  <Paragraphs>4</Paragraphs>
  <ScaleCrop>false</ScaleCrop>
  <Company>Autodesk, Inc.</Company>
  <LinksUpToDate>false</LinksUpToDate>
  <CharactersWithSpaces>2459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2014-01-03T17:32:00Z</dcterms:created>
  <dcterms:modified xsi:type="dcterms:W3CDTF">2014-01-03T17:32:00Z</dcterms:modified>
</cp:coreProperties>
</file>