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4" w:type="dxa"/>
        <w:jc w:val="center"/>
        <w:tblBorders>
          <w:top w:val="single" w:sz="2" w:space="0" w:color="000000"/>
          <w:left w:val="single" w:sz="2" w:space="0" w:color="000000"/>
          <w:bottom w:val="single" w:sz="2" w:space="0" w:color="000000"/>
          <w:right w:val="single" w:sz="2" w:space="0" w:color="000000"/>
        </w:tblBorders>
        <w:tblLayout w:type="fixed"/>
        <w:tblCellMar>
          <w:top w:w="57" w:type="dxa"/>
          <w:left w:w="113" w:type="dxa"/>
          <w:bottom w:w="57" w:type="dxa"/>
          <w:right w:w="113" w:type="dxa"/>
        </w:tblCellMar>
        <w:tblLook w:val="00A0" w:firstRow="1" w:lastRow="0" w:firstColumn="1" w:lastColumn="0" w:noHBand="0" w:noVBand="0"/>
      </w:tblPr>
      <w:tblGrid>
        <w:gridCol w:w="2124"/>
        <w:gridCol w:w="2502"/>
        <w:gridCol w:w="4628"/>
      </w:tblGrid>
      <w:tr w:rsidR="000D7C67" w:rsidRPr="000B4691" w14:paraId="1A42FF61" w14:textId="77777777" w:rsidTr="00194D10">
        <w:trPr>
          <w:trHeight w:val="570"/>
          <w:jc w:val="center"/>
        </w:trPr>
        <w:tc>
          <w:tcPr>
            <w:tcW w:w="4626" w:type="dxa"/>
            <w:gridSpan w:val="2"/>
            <w:vMerge w:val="restart"/>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1FF9F00A"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00"/>
                <w:kern w:val="0"/>
                <w:sz w:val="40"/>
                <w:szCs w:val="40"/>
              </w:rPr>
            </w:pPr>
            <w:r w:rsidRPr="000B4691">
              <w:rPr>
                <w:rFonts w:asciiTheme="minorEastAsia" w:eastAsiaTheme="minorEastAsia" w:hAnsiTheme="minorEastAsia" w:cs="굴림" w:hint="eastAsia"/>
                <w:b/>
                <w:bCs/>
                <w:color w:val="000000"/>
                <w:kern w:val="0"/>
                <w:sz w:val="40"/>
                <w:szCs w:val="40"/>
              </w:rPr>
              <w:t>표준용역계약서</w:t>
            </w:r>
          </w:p>
          <w:p w14:paraId="527A662E"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CC"/>
                <w:kern w:val="0"/>
                <w:sz w:val="40"/>
                <w:szCs w:val="40"/>
              </w:rPr>
            </w:pPr>
            <w:r w:rsidRPr="000B4691">
              <w:rPr>
                <w:rFonts w:asciiTheme="minorEastAsia" w:eastAsiaTheme="minorEastAsia" w:hAnsiTheme="minorEastAsia" w:cs="굴림" w:hint="eastAsia"/>
                <w:b/>
                <w:bCs/>
                <w:kern w:val="0"/>
                <w:sz w:val="24"/>
                <w:szCs w:val="40"/>
              </w:rPr>
              <w:t>(광고 및 영상제작 분야)</w:t>
            </w:r>
          </w:p>
        </w:tc>
        <w:tc>
          <w:tcPr>
            <w:tcW w:w="4628" w:type="dxa"/>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3CAED58B" w14:textId="1DFF9EEE" w:rsidR="000D7C67" w:rsidRPr="000B4691" w:rsidRDefault="000D7C67" w:rsidP="000D7C67">
            <w:pPr>
              <w:widowControl/>
              <w:autoSpaceDE/>
              <w:autoSpaceDN/>
              <w:snapToGrid w:val="0"/>
              <w:spacing w:before="100" w:beforeAutospacing="1" w:after="100" w:afterAutospacing="1"/>
              <w:ind w:left="400"/>
              <w:jc w:val="left"/>
              <w:rPr>
                <w:rFonts w:asciiTheme="minorEastAsia" w:eastAsiaTheme="minorEastAsia" w:hAnsiTheme="minorEastAsia" w:cs="굴림"/>
                <w:color w:val="000000"/>
                <w:kern w:val="0"/>
              </w:rPr>
            </w:pPr>
            <w:r w:rsidRPr="000B4691">
              <w:rPr>
                <w:rFonts w:asciiTheme="minorEastAsia" w:eastAsiaTheme="minorEastAsia" w:hAnsiTheme="minorEastAsia" w:cs="굴림" w:hint="eastAsia"/>
                <w:b/>
                <w:bCs/>
                <w:color w:val="000000"/>
                <w:kern w:val="0"/>
              </w:rPr>
              <w:t>프로젝트코드</w:t>
            </w:r>
            <w:r w:rsidRPr="000B4691">
              <w:rPr>
                <w:rFonts w:asciiTheme="minorEastAsia" w:eastAsiaTheme="minorEastAsia" w:hAnsiTheme="minorEastAsia" w:cs="굴림"/>
                <w:b/>
                <w:bCs/>
                <w:color w:val="000000"/>
                <w:kern w:val="0"/>
              </w:rPr>
              <w:t xml:space="preserve"> :</w:t>
            </w:r>
            <w:r w:rsidR="00271CE4">
              <w:rPr>
                <w:rFonts w:asciiTheme="minorEastAsia" w:eastAsiaTheme="minorEastAsia" w:hAnsiTheme="minorEastAsia" w:cs="굴림" w:hint="eastAsia"/>
                <w:b/>
                <w:bCs/>
                <w:color w:val="000000"/>
                <w:kern w:val="0"/>
              </w:rPr>
              <w:t xml:space="preserve"> </w:t>
            </w:r>
            <w:permStart w:id="1195460537" w:edGrp="everyone"/>
            <w:r w:rsidR="00111ABC">
              <w:rPr>
                <w:rFonts w:asciiTheme="minorEastAsia" w:eastAsiaTheme="minorEastAsia" w:hAnsiTheme="minorEastAsia" w:cs="굴림" w:hint="eastAsia"/>
                <w:b/>
                <w:bCs/>
                <w:color w:val="000000"/>
                <w:kern w:val="0"/>
              </w:rPr>
              <w:t>{{ project_code }}</w:t>
            </w:r>
            <w:r w:rsidR="00271CE4">
              <w:rPr>
                <w:rFonts w:asciiTheme="minorEastAsia" w:eastAsiaTheme="minorEastAsia" w:hAnsiTheme="minorEastAsia" w:cs="굴림" w:hint="eastAsia"/>
                <w:b/>
                <w:bCs/>
                <w:color w:val="000000"/>
                <w:kern w:val="0"/>
              </w:rPr>
              <w:t xml:space="preserve">                    </w:t>
            </w:r>
            <w:permEnd w:id="1195460537"/>
          </w:p>
        </w:tc>
      </w:tr>
      <w:tr w:rsidR="000D7C67" w:rsidRPr="000B4691" w14:paraId="00BF37B4" w14:textId="77777777" w:rsidTr="00194D10">
        <w:trPr>
          <w:trHeight w:val="570"/>
          <w:jc w:val="center"/>
        </w:trPr>
        <w:tc>
          <w:tcPr>
            <w:tcW w:w="4626" w:type="dxa"/>
            <w:gridSpan w:val="2"/>
            <w:vMerge/>
            <w:tcBorders>
              <w:left w:val="single" w:sz="2" w:space="0" w:color="000000"/>
              <w:bottom w:val="single" w:sz="2" w:space="0" w:color="000000"/>
              <w:right w:val="single" w:sz="2" w:space="0" w:color="000000"/>
            </w:tcBorders>
            <w:tcMar>
              <w:top w:w="0" w:type="dxa"/>
              <w:left w:w="0" w:type="dxa"/>
              <w:bottom w:w="0" w:type="dxa"/>
              <w:right w:w="0" w:type="dxa"/>
            </w:tcMar>
            <w:vAlign w:val="center"/>
          </w:tcPr>
          <w:p w14:paraId="4199B86A"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00"/>
                <w:kern w:val="0"/>
                <w:sz w:val="40"/>
                <w:szCs w:val="40"/>
              </w:rPr>
            </w:pPr>
          </w:p>
        </w:tc>
        <w:tc>
          <w:tcPr>
            <w:tcW w:w="4628" w:type="dxa"/>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4144A01C" w14:textId="092910B7" w:rsidR="000D7C67" w:rsidRPr="000B4691" w:rsidRDefault="000D7C67" w:rsidP="000D7C67">
            <w:pPr>
              <w:widowControl/>
              <w:autoSpaceDE/>
              <w:autoSpaceDN/>
              <w:snapToGrid w:val="0"/>
              <w:spacing w:before="100" w:beforeAutospacing="1" w:after="100" w:afterAutospacing="1"/>
              <w:ind w:left="400"/>
              <w:jc w:val="left"/>
              <w:rPr>
                <w:rFonts w:asciiTheme="minorEastAsia" w:eastAsiaTheme="minorEastAsia" w:hAnsiTheme="minorEastAsia" w:cs="굴림"/>
                <w:b/>
                <w:bCs/>
                <w:noProof/>
                <w:color w:val="000000"/>
                <w:kern w:val="0"/>
              </w:rPr>
            </w:pPr>
            <w:r w:rsidRPr="000B4691">
              <w:rPr>
                <w:rFonts w:asciiTheme="minorEastAsia" w:eastAsiaTheme="minorEastAsia" w:hAnsiTheme="minorEastAsia" w:cs="굴림" w:hint="eastAsia"/>
                <w:b/>
                <w:bCs/>
                <w:noProof/>
                <w:color w:val="000000"/>
                <w:kern w:val="0"/>
              </w:rPr>
              <w:t>프로젝트명 :</w:t>
            </w:r>
            <w:r w:rsidR="00271CE4">
              <w:rPr>
                <w:rFonts w:asciiTheme="minorEastAsia" w:eastAsiaTheme="minorEastAsia" w:hAnsiTheme="minorEastAsia" w:cs="굴림" w:hint="eastAsia"/>
                <w:b/>
                <w:bCs/>
                <w:noProof/>
                <w:color w:val="000000"/>
                <w:kern w:val="0"/>
              </w:rPr>
              <w:t xml:space="preserve"> </w:t>
            </w:r>
            <w:permStart w:id="689645544" w:edGrp="everyone"/>
            <w:r w:rsidR="00111ABC">
              <w:rPr>
                <w:rFonts w:asciiTheme="minorEastAsia" w:eastAsiaTheme="minorEastAsia" w:hAnsiTheme="minorEastAsia" w:cs="굴림" w:hint="eastAsia"/>
                <w:b/>
                <w:bCs/>
                <w:noProof/>
                <w:color w:val="000000"/>
                <w:kern w:val="0"/>
              </w:rPr>
              <w:t>{{ project_name }}</w:t>
            </w:r>
            <w:r w:rsidR="00271CE4">
              <w:rPr>
                <w:rFonts w:asciiTheme="minorEastAsia" w:eastAsiaTheme="minorEastAsia" w:hAnsiTheme="minorEastAsia" w:cs="굴림" w:hint="eastAsia"/>
                <w:b/>
                <w:bCs/>
                <w:noProof/>
                <w:color w:val="000000"/>
                <w:kern w:val="0"/>
              </w:rPr>
              <w:t xml:space="preserve">                      </w:t>
            </w:r>
            <w:permEnd w:id="689645544"/>
          </w:p>
        </w:tc>
      </w:tr>
      <w:tr w:rsidR="00F04420" w:rsidRPr="000B4691" w14:paraId="5561FAAF" w14:textId="77777777" w:rsidTr="00B47503">
        <w:trPr>
          <w:trHeight w:val="56"/>
          <w:jc w:val="center"/>
        </w:trPr>
        <w:tc>
          <w:tcPr>
            <w:tcW w:w="9254" w:type="dxa"/>
            <w:gridSpan w:val="3"/>
            <w:tcBorders>
              <w:top w:val="single" w:sz="2" w:space="0" w:color="000000"/>
              <w:left w:val="nil"/>
              <w:bottom w:val="single" w:sz="2" w:space="0" w:color="000000"/>
              <w:right w:val="nil"/>
            </w:tcBorders>
            <w:tcMar>
              <w:top w:w="0" w:type="dxa"/>
              <w:left w:w="0" w:type="dxa"/>
              <w:bottom w:w="0" w:type="dxa"/>
              <w:right w:w="0" w:type="dxa"/>
            </w:tcMar>
            <w:vAlign w:val="center"/>
          </w:tcPr>
          <w:p w14:paraId="174BE377" w14:textId="77777777" w:rsidR="00F04420" w:rsidRPr="000B4691" w:rsidRDefault="00F04420" w:rsidP="00B47503">
            <w:pPr>
              <w:widowControl/>
              <w:autoSpaceDE/>
              <w:autoSpaceDN/>
              <w:jc w:val="left"/>
              <w:rPr>
                <w:rFonts w:asciiTheme="minorEastAsia" w:eastAsiaTheme="minorEastAsia" w:hAnsiTheme="minorEastAsia" w:cs="굴림"/>
                <w:kern w:val="0"/>
                <w:sz w:val="6"/>
                <w:szCs w:val="24"/>
              </w:rPr>
            </w:pPr>
          </w:p>
        </w:tc>
      </w:tr>
      <w:tr w:rsidR="00F04420" w:rsidRPr="000B4691" w14:paraId="7212A48C" w14:textId="77777777" w:rsidTr="00B47503">
        <w:trPr>
          <w:trHeight w:hRule="exact" w:val="406"/>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ADAFD1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원사업자</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E2C3C50" w14:textId="4227539A" w:rsidR="00F04420" w:rsidRPr="000B4691" w:rsidRDefault="00805436" w:rsidP="00B47503">
            <w:pPr>
              <w:widowControl/>
              <w:autoSpaceDE/>
              <w:autoSpaceDN/>
              <w:snapToGrid w:val="0"/>
              <w:ind w:firstLineChars="100" w:firstLine="200"/>
              <w:rPr>
                <w:rFonts w:asciiTheme="minorEastAsia" w:eastAsiaTheme="minorEastAsia" w:hAnsiTheme="minorEastAsia"/>
                <w:sz w:val="18"/>
                <w:szCs w:val="18"/>
                <w:shd w:val="clear" w:color="auto" w:fill="FFFFFF"/>
              </w:rPr>
            </w:pPr>
            <w:r w:rsidRPr="000B4691">
              <w:rPr>
                <w:rFonts w:asciiTheme="minorEastAsia" w:eastAsiaTheme="minorEastAsia" w:hAnsiTheme="minorEastAsia" w:cs="굴림"/>
                <w:b/>
                <w:bCs/>
                <w:noProof/>
                <w:color w:val="000000"/>
                <w:kern w:val="0"/>
              </w:rPr>
              <mc:AlternateContent>
                <mc:Choice Requires="wps">
                  <w:drawing>
                    <wp:anchor distT="0" distB="0" distL="114300" distR="114300" simplePos="0" relativeHeight="251664384" behindDoc="0" locked="0" layoutInCell="1" allowOverlap="1" wp14:anchorId="5603786E" wp14:editId="6662385D">
                      <wp:simplePos x="0" y="0"/>
                      <wp:positionH relativeFrom="column">
                        <wp:posOffset>6635115</wp:posOffset>
                      </wp:positionH>
                      <wp:positionV relativeFrom="paragraph">
                        <wp:posOffset>265430</wp:posOffset>
                      </wp:positionV>
                      <wp:extent cx="11233150" cy="469265"/>
                      <wp:effectExtent l="0" t="0" r="0" b="0"/>
                      <wp:wrapNone/>
                      <wp:docPr id="5" name="내용 개체 틀 4">
                        <a:extLst xmlns:a="http://schemas.openxmlformats.org/drawingml/2006/main">
                          <a:ext uri="{FF2B5EF4-FFF2-40B4-BE49-F238E27FC236}">
                            <a16:creationId xmlns:a16="http://schemas.microsoft.com/office/drawing/2014/main" id="{31D82D9D-F397-008B-7A85-33506A947F2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233150" cy="469265"/>
                              </a:xfrm>
                              <a:prstGeom prst="rect">
                                <a:avLst/>
                              </a:prstGeom>
                            </wps:spPr>
                            <wps:txbx>
                              <w:txbxContent>
                                <w:p w14:paraId="6432E612" w14:textId="77777777" w:rsidR="00805436" w:rsidRDefault="00805436">
                                  <w:pPr>
                                    <w:pStyle w:val="a8"/>
                                    <w:widowControl/>
                                    <w:numPr>
                                      <w:ilvl w:val="0"/>
                                      <w:numId w:val="8"/>
                                    </w:numPr>
                                    <w:autoSpaceDE/>
                                    <w:autoSpaceDN/>
                                    <w:spacing w:line="288" w:lineRule="auto"/>
                                    <w:ind w:leftChars="0"/>
                                    <w:contextualSpacing/>
                                    <w:jc w:val="left"/>
                                    <w:rPr>
                                      <w:rFonts w:cstheme="minorBidi"/>
                                      <w:color w:val="000000" w:themeColor="text1"/>
                                      <w:spacing w:val="-30"/>
                                      <w:kern w:val="24"/>
                                      <w:sz w:val="32"/>
                                      <w:szCs w:val="32"/>
                                    </w:rPr>
                                  </w:pPr>
                                  <w:r>
                                    <w:rPr>
                                      <w:rFonts w:cstheme="minorBidi" w:hint="eastAsia"/>
                                      <w:color w:val="000000" w:themeColor="text1"/>
                                      <w:spacing w:val="-30"/>
                                      <w:kern w:val="24"/>
                                      <w:sz w:val="32"/>
                                      <w:szCs w:val="32"/>
                                    </w:rPr>
                                    <w:t>표준용역계약서 사용</w:t>
                                  </w:r>
                                </w:p>
                              </w:txbxContent>
                            </wps:txbx>
                            <wps:bodyPr vert="horz" lIns="91440" tIns="45720" rIns="91440" bIns="45720" rtlCol="0">
                              <a:normAutofit/>
                            </wps:bodyPr>
                          </wps:wsp>
                        </a:graphicData>
                      </a:graphic>
                      <wp14:sizeRelH relativeFrom="margin">
                        <wp14:pctWidth>0</wp14:pctWidth>
                      </wp14:sizeRelH>
                      <wp14:sizeRelV relativeFrom="margin">
                        <wp14:pctHeight>0</wp14:pctHeight>
                      </wp14:sizeRelV>
                    </wp:anchor>
                  </w:drawing>
                </mc:Choice>
                <mc:Fallback>
                  <w:pict>
                    <v:rect w14:anchorId="5603786E" id="내용 개체 틀 4" o:spid="_x0000_s1026" style="position:absolute;left:0;text-align:left;margin-left:522.45pt;margin-top:20.9pt;width:884.5pt;height:36.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" filled="f" stroked="f">
                      <o:lock v:ext="edit" grouping="t"/>
                      <v:textbox>
                        <w:txbxContent>
                          <w:p w14:paraId="6432E612" w14:textId="77777777" w:rsidR="00805436" w:rsidRDefault="00805436">
                            <w:pPr>
                              <w:pStyle w:val="a8"/>
                              <w:widowControl/>
                              <w:numPr>
                                <w:ilvl w:val="0"/>
                                <w:numId w:val="8"/>
                              </w:numPr>
                              <w:autoSpaceDE/>
                              <w:autoSpaceDN/>
                              <w:spacing w:line="288" w:lineRule="auto"/>
                              <w:ind w:leftChars="0"/>
                              <w:contextualSpacing/>
                              <w:jc w:val="left"/>
                              <w:rPr>
                                <w:rFonts w:cstheme="minorBidi"/>
                                <w:color w:val="000000" w:themeColor="text1"/>
                                <w:spacing w:val="-30"/>
                                <w:kern w:val="24"/>
                                <w:sz w:val="32"/>
                                <w:szCs w:val="32"/>
                              </w:rPr>
                            </w:pPr>
                            <w:r>
                              <w:rPr>
                                <w:rFonts w:cstheme="minorBidi" w:hint="eastAsia"/>
                                <w:color w:val="000000" w:themeColor="text1"/>
                                <w:spacing w:val="-30"/>
                                <w:kern w:val="24"/>
                                <w:sz w:val="32"/>
                                <w:szCs w:val="32"/>
                              </w:rPr>
                              <w:t>표준용역계약서 사용</w:t>
                            </w:r>
                          </w:p>
                        </w:txbxContent>
                      </v:textbox>
                    </v:rect>
                  </w:pict>
                </mc:Fallback>
              </mc:AlternateContent>
            </w:r>
            <w:r w:rsidR="00F04420" w:rsidRPr="000B4691">
              <w:rPr>
                <w:rFonts w:asciiTheme="minorEastAsia" w:eastAsiaTheme="minorEastAsia" w:hAnsiTheme="minorEastAsia" w:hint="eastAsia"/>
                <w:sz w:val="18"/>
                <w:szCs w:val="18"/>
                <w:shd w:val="clear" w:color="auto" w:fill="FFFFFF"/>
              </w:rPr>
              <w:t>주식회사 애드쿠아인터렉티브</w:t>
            </w:r>
          </w:p>
        </w:tc>
      </w:tr>
      <w:tr w:rsidR="00F04420" w:rsidRPr="000B4691" w14:paraId="00C2C694" w14:textId="77777777" w:rsidTr="00B47503">
        <w:trPr>
          <w:trHeight w:hRule="exact" w:val="406"/>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03F86BE"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ermStart w:id="1647327117" w:edGrp="everyone" w:colFirst="1" w:colLast="1"/>
            <w:r w:rsidRPr="000B4691">
              <w:rPr>
                <w:rFonts w:asciiTheme="minorEastAsia" w:eastAsiaTheme="minorEastAsia" w:hAnsiTheme="minorEastAsia" w:cs="굴림" w:hint="eastAsia"/>
                <w:b/>
                <w:bCs/>
                <w:color w:val="000000"/>
                <w:kern w:val="0"/>
                <w:sz w:val="18"/>
                <w:szCs w:val="18"/>
              </w:rPr>
              <w:t>수급사업자</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02118D7" w14:textId="07CB1884" w:rsidR="00F04420" w:rsidRPr="000B4691" w:rsidRDefault="00111ABC" w:rsidP="00B47503">
            <w:pPr>
              <w:widowControl/>
              <w:autoSpaceDE/>
              <w:autoSpaceDN/>
              <w:snapToGrid w:val="0"/>
              <w:ind w:firstLineChars="100" w:firstLine="180"/>
              <w:rPr>
                <w:rFonts w:asciiTheme="minorEastAsia" w:eastAsiaTheme="minorEastAsia" w:hAnsiTheme="minorEastAsia" w:hint="eastAsia"/>
                <w:sz w:val="18"/>
                <w:szCs w:val="18"/>
                <w:shd w:val="clear" w:color="auto" w:fill="FFFFFF"/>
              </w:rPr>
            </w:pPr>
            <w:r>
              <w:rPr>
                <w:rFonts w:asciiTheme="minorEastAsia" w:eastAsiaTheme="minorEastAsia" w:hAnsiTheme="minorEastAsia" w:hint="eastAsia"/>
                <w:sz w:val="18"/>
                <w:szCs w:val="18"/>
                <w:shd w:val="clear" w:color="auto" w:fill="FFFFFF"/>
              </w:rPr>
              <w:t>{{ partner_name }}</w:t>
            </w:r>
          </w:p>
        </w:tc>
      </w:tr>
      <w:tr w:rsidR="00F04420" w:rsidRPr="000B4691" w14:paraId="5D4D7BE0" w14:textId="77777777" w:rsidTr="00B47503">
        <w:trPr>
          <w:trHeight w:hRule="exact" w:val="406"/>
          <w:jc w:val="center"/>
        </w:trPr>
        <w:tc>
          <w:tcPr>
            <w:tcW w:w="2124" w:type="dxa"/>
            <w:tcBorders>
              <w:top w:val="single" w:sz="12" w:space="0" w:color="auto"/>
              <w:left w:val="single" w:sz="2" w:space="0" w:color="000000"/>
              <w:bottom w:val="single" w:sz="2" w:space="0" w:color="000000"/>
              <w:right w:val="single" w:sz="2" w:space="0" w:color="000000"/>
            </w:tcBorders>
            <w:tcMar>
              <w:top w:w="0" w:type="dxa"/>
              <w:left w:w="0" w:type="dxa"/>
              <w:bottom w:w="0" w:type="dxa"/>
              <w:right w:w="0" w:type="dxa"/>
            </w:tcMar>
            <w:vAlign w:val="center"/>
          </w:tcPr>
          <w:p w14:paraId="4B48C06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ermStart w:id="487393664" w:edGrp="everyone" w:colFirst="1" w:colLast="1"/>
            <w:permEnd w:id="1647327117"/>
            <w:r w:rsidRPr="000B4691">
              <w:rPr>
                <w:rFonts w:asciiTheme="minorEastAsia" w:eastAsiaTheme="minorEastAsia" w:hAnsiTheme="minorEastAsia" w:cs="굴림" w:hint="eastAsia"/>
                <w:b/>
                <w:bCs/>
                <w:color w:val="000000"/>
                <w:kern w:val="0"/>
                <w:sz w:val="18"/>
                <w:szCs w:val="18"/>
              </w:rPr>
              <w:t>계약건명</w:t>
            </w:r>
          </w:p>
          <w:p w14:paraId="410A28CE"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
        </w:tc>
        <w:tc>
          <w:tcPr>
            <w:tcW w:w="7130" w:type="dxa"/>
            <w:gridSpan w:val="2"/>
            <w:tcBorders>
              <w:top w:val="single" w:sz="12" w:space="0" w:color="auto"/>
              <w:left w:val="single" w:sz="2" w:space="0" w:color="000000"/>
              <w:bottom w:val="single" w:sz="2" w:space="0" w:color="000000"/>
              <w:right w:val="single" w:sz="2" w:space="0" w:color="000000"/>
            </w:tcBorders>
            <w:tcMar>
              <w:top w:w="0" w:type="dxa"/>
              <w:left w:w="0" w:type="dxa"/>
              <w:bottom w:w="0" w:type="dxa"/>
              <w:right w:w="0" w:type="dxa"/>
            </w:tcMar>
            <w:vAlign w:val="center"/>
          </w:tcPr>
          <w:p w14:paraId="3DCC2FAB" w14:textId="2EE65142" w:rsidR="00F04420" w:rsidRPr="000B4691" w:rsidRDefault="00111ABC" w:rsidP="00B47503">
            <w:pPr>
              <w:widowControl/>
              <w:autoSpaceDE/>
              <w:autoSpaceDN/>
              <w:snapToGrid w:val="0"/>
              <w:ind w:firstLineChars="100" w:firstLine="180"/>
              <w:rPr>
                <w:rFonts w:asciiTheme="minorEastAsia" w:eastAsiaTheme="minorEastAsia" w:hAnsiTheme="minorEastAsia" w:cs="굴림" w:hint="eastAsia"/>
                <w:kern w:val="0"/>
                <w:sz w:val="18"/>
                <w:szCs w:val="18"/>
              </w:rPr>
            </w:pPr>
            <w:r>
              <w:rPr>
                <w:rFonts w:asciiTheme="minorEastAsia" w:eastAsiaTheme="minorEastAsia" w:hAnsiTheme="minorEastAsia" w:cs="굴림" w:hint="eastAsia"/>
                <w:kern w:val="0"/>
                <w:sz w:val="18"/>
                <w:szCs w:val="18"/>
              </w:rPr>
              <w:t>{{ contact_title }}</w:t>
            </w:r>
          </w:p>
        </w:tc>
      </w:tr>
      <w:tr w:rsidR="00F04420" w:rsidRPr="000B4691" w14:paraId="31174C75" w14:textId="77777777" w:rsidTr="00B47503">
        <w:trPr>
          <w:trHeight w:hRule="exact" w:val="1878"/>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096288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bookmarkStart w:id="0" w:name="_Hlk198297925"/>
            <w:permEnd w:id="487393664"/>
            <w:commentRangeStart w:id="1"/>
            <w:r w:rsidRPr="000B4691">
              <w:rPr>
                <w:rFonts w:asciiTheme="minorEastAsia" w:eastAsiaTheme="minorEastAsia" w:hAnsiTheme="minorEastAsia" w:cs="굴림" w:hint="eastAsia"/>
                <w:b/>
                <w:bCs/>
                <w:color w:val="000000"/>
                <w:kern w:val="0"/>
                <w:sz w:val="18"/>
                <w:szCs w:val="18"/>
              </w:rPr>
              <w:t>계약금액</w:t>
            </w:r>
            <w:commentRangeEnd w:id="1"/>
            <w:r w:rsidR="002F00C5" w:rsidRPr="000B4691">
              <w:rPr>
                <w:rStyle w:val="aa"/>
                <w:rFonts w:asciiTheme="minorEastAsia" w:eastAsiaTheme="minorEastAsia" w:hAnsiTheme="minorEastAsia" w:cs="굴림"/>
                <w:b/>
                <w:bCs/>
                <w:color w:val="000000"/>
                <w:kern w:val="0"/>
              </w:rPr>
              <w:commentReference w:id="1"/>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795E7FD" w14:textId="77777777" w:rsidR="00497233" w:rsidRDefault="00497233" w:rsidP="00B47503">
            <w:pPr>
              <w:widowControl/>
              <w:autoSpaceDE/>
              <w:autoSpaceDN/>
              <w:snapToGrid w:val="0"/>
              <w:ind w:firstLineChars="100" w:firstLine="180"/>
              <w:rPr>
                <w:rFonts w:asciiTheme="minorEastAsia" w:eastAsiaTheme="minorEastAsia" w:hAnsiTheme="minorEastAsia" w:cs="굴림"/>
                <w:kern w:val="0"/>
                <w:sz w:val="18"/>
                <w:szCs w:val="18"/>
              </w:rPr>
            </w:pPr>
            <w:permStart w:id="1074872709" w:edGrp="everyone"/>
            <w:r>
              <w:rPr>
                <w:rFonts w:asciiTheme="minorEastAsia" w:eastAsiaTheme="minorEastAsia" w:hAnsiTheme="minorEastAsia" w:cs="굴림" w:hint="eastAsia"/>
                <w:kern w:val="0"/>
                <w:sz w:val="18"/>
                <w:szCs w:val="18"/>
              </w:rPr>
              <w:t>계약금액은 [별첨1]의 기본단가표를 근거로 각 개별계약에 따라 산정된다.</w:t>
            </w:r>
          </w:p>
          <w:permEnd w:id="1074872709"/>
          <w:p w14:paraId="059BBE2E" w14:textId="2D71F377" w:rsidR="00F04420" w:rsidRPr="000B4691" w:rsidRDefault="00F04420" w:rsidP="00497233">
            <w:pPr>
              <w:widowControl/>
              <w:autoSpaceDE/>
              <w:autoSpaceDN/>
              <w:snapToGrid w:val="0"/>
              <w:ind w:firstLineChars="100" w:firstLine="18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시안 및 기획관련 거래가격 : 별첨1. 과업범위 및 산출물내역서 기재</w:t>
            </w:r>
          </w:p>
          <w:p w14:paraId="42DB98E8" w14:textId="77777777" w:rsidR="00F04420" w:rsidRPr="000B4691" w:rsidRDefault="00F04420" w:rsidP="00B47503">
            <w:pPr>
              <w:widowControl/>
              <w:autoSpaceDE/>
              <w:autoSpaceDN/>
              <w:snapToGrid w:val="0"/>
              <w:ind w:firstLineChars="200" w:firstLine="3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(또는 제작비 견적서 첨부)</w:t>
            </w:r>
          </w:p>
          <w:p w14:paraId="7D85C239" w14:textId="77777777" w:rsidR="00F04420" w:rsidRPr="000B4691" w:rsidRDefault="00F04420" w:rsidP="00B47503">
            <w:pPr>
              <w:widowControl/>
              <w:autoSpaceDE/>
              <w:autoSpaceDN/>
              <w:snapToGrid w:val="0"/>
              <w:ind w:firstLineChars="200" w:firstLine="3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(단, 시안 및 기획작업이 없을 경우 기재하지 않을 수 있음)</w:t>
            </w:r>
          </w:p>
          <w:p w14:paraId="0F79073C" w14:textId="77777777" w:rsidR="00F04420" w:rsidRPr="000B4691" w:rsidRDefault="00F04420" w:rsidP="00B47503">
            <w:pPr>
              <w:widowControl/>
              <w:autoSpaceDE/>
              <w:autoSpaceDN/>
              <w:snapToGrid w:val="0"/>
              <w:ind w:firstLine="2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기타 대가에 관한 사항은 하기 [대가에 관한 특약사항]에 따름</w:t>
            </w:r>
          </w:p>
        </w:tc>
      </w:tr>
      <w:tr w:rsidR="00F04420" w:rsidRPr="000B4691" w14:paraId="2F63CD6C" w14:textId="77777777" w:rsidTr="0040218A">
        <w:trPr>
          <w:trHeight w:hRule="exact" w:val="1887"/>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5DCFF2A"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대금청구 일정</w:t>
            </w:r>
          </w:p>
          <w:p w14:paraId="6A35E637"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(세금계산서 발행)</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EE634A" w14:textId="1D99CD14" w:rsidR="00F04420" w:rsidRPr="000B4691" w:rsidRDefault="002F00C5" w:rsidP="00B47503">
            <w:pPr>
              <w:widowControl/>
              <w:autoSpaceDE/>
              <w:autoSpaceDN/>
              <w:snapToGrid w:val="0"/>
              <w:ind w:firstLineChars="100" w:firstLine="180"/>
              <w:rPr>
                <w:rFonts w:asciiTheme="minorEastAsia" w:eastAsiaTheme="minorEastAsia" w:hAnsiTheme="minorEastAsia" w:cs="굴림"/>
                <w:kern w:val="0"/>
                <w:sz w:val="18"/>
                <w:szCs w:val="18"/>
              </w:rPr>
            </w:pPr>
            <w:r>
              <w:rPr>
                <w:rFonts w:asciiTheme="minorEastAsia" w:eastAsiaTheme="minorEastAsia" w:hAnsiTheme="minorEastAsia" w:cs="굴림" w:hint="eastAsia"/>
                <w:kern w:val="0"/>
                <w:sz w:val="18"/>
                <w:szCs w:val="18"/>
              </w:rPr>
              <w:t>개별계약에 따름</w:t>
            </w:r>
          </w:p>
        </w:tc>
      </w:tr>
      <w:bookmarkEnd w:id="0"/>
      <w:tr w:rsidR="00F04420" w:rsidRPr="000B4691" w14:paraId="7402530A" w14:textId="77777777" w:rsidTr="00B47503">
        <w:trPr>
          <w:trHeight w:hRule="exact" w:val="429"/>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2CC8346"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계약기간</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AD4E282" w14:textId="278370CA" w:rsidR="00F04420" w:rsidRPr="000B4691" w:rsidRDefault="00111ABC" w:rsidP="007C0730">
            <w:pPr>
              <w:widowControl/>
              <w:autoSpaceDE/>
              <w:autoSpaceDN/>
              <w:snapToGrid w:val="0"/>
              <w:ind w:firstLineChars="100" w:firstLine="180"/>
              <w:rPr>
                <w:rFonts w:asciiTheme="minorEastAsia" w:eastAsiaTheme="minorEastAsia" w:hAnsiTheme="minorEastAsia" w:cs="굴림"/>
                <w:kern w:val="0"/>
                <w:sz w:val="18"/>
                <w:szCs w:val="18"/>
              </w:rPr>
            </w:pPr>
            <w:permStart w:id="1588084428" w:edGrp="everyone"/>
            <w:r>
              <w:rPr>
                <w:rFonts w:asciiTheme="minorEastAsia" w:eastAsiaTheme="minorEastAsia" w:hAnsiTheme="minorEastAsia" w:hint="eastAsia"/>
                <w:sz w:val="18"/>
                <w:szCs w:val="18"/>
              </w:rPr>
              <w:t>{{ contact_period }}</w:t>
            </w:r>
            <w:r w:rsidR="00F04420" w:rsidRPr="000B4691">
              <w:rPr>
                <w:rFonts w:asciiTheme="minorEastAsia" w:eastAsiaTheme="minorEastAsia" w:hAnsiTheme="minorEastAsia" w:hint="eastAsia"/>
                <w:sz w:val="18"/>
                <w:szCs w:val="18"/>
              </w:rPr>
              <w:t>부터 대가지급 완료시까지</w:t>
            </w:r>
            <w:permEnd w:id="1588084428"/>
          </w:p>
        </w:tc>
      </w:tr>
      <w:tr w:rsidR="00F04420" w:rsidRPr="000B4691" w14:paraId="69D1F723" w14:textId="77777777" w:rsidTr="00B47503">
        <w:trPr>
          <w:trHeight w:hRule="exact" w:val="2058"/>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838A13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납품예정</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F8D9B1D" w14:textId="70E50C7A" w:rsidR="00F04420" w:rsidRPr="000B4691" w:rsidRDefault="00F04420">
            <w:pPr>
              <w:pStyle w:val="a8"/>
              <w:widowControl/>
              <w:numPr>
                <w:ilvl w:val="0"/>
                <w:numId w:val="2"/>
              </w:numPr>
              <w:autoSpaceDE/>
              <w:autoSpaceDN/>
              <w:snapToGrid w:val="0"/>
              <w:ind w:leftChars="0" w:left="667"/>
              <w:rPr>
                <w:rFonts w:asciiTheme="minorEastAsia" w:eastAsiaTheme="minorEastAsia" w:hAnsiTheme="minorEastAsia"/>
                <w:sz w:val="18"/>
                <w:szCs w:val="18"/>
              </w:rPr>
            </w:pPr>
            <w:r w:rsidRPr="000B4691">
              <w:rPr>
                <w:rFonts w:asciiTheme="minorEastAsia" w:eastAsiaTheme="minorEastAsia" w:hAnsiTheme="minorEastAsia" w:hint="eastAsia"/>
                <w:sz w:val="18"/>
                <w:szCs w:val="18"/>
              </w:rPr>
              <w:t>납품예정일자 :</w:t>
            </w:r>
            <w:r w:rsidR="002F00C5">
              <w:rPr>
                <w:rFonts w:asciiTheme="minorEastAsia" w:eastAsiaTheme="minorEastAsia" w:hAnsiTheme="minorEastAsia" w:hint="eastAsia"/>
                <w:sz w:val="18"/>
                <w:szCs w:val="18"/>
              </w:rPr>
              <w:t xml:space="preserve"> 개별계약에 따름</w:t>
            </w:r>
          </w:p>
          <w:p w14:paraId="0684831A" w14:textId="59E7F5AF" w:rsidR="00F04420" w:rsidRPr="000B4691" w:rsidRDefault="00F04420">
            <w:pPr>
              <w:pStyle w:val="a8"/>
              <w:widowControl/>
              <w:numPr>
                <w:ilvl w:val="0"/>
                <w:numId w:val="2"/>
              </w:numPr>
              <w:autoSpaceDE/>
              <w:autoSpaceDN/>
              <w:snapToGrid w:val="0"/>
              <w:ind w:leftChars="0" w:left="667"/>
              <w:rPr>
                <w:rFonts w:asciiTheme="minorEastAsia" w:eastAsiaTheme="minorEastAsia" w:hAnsiTheme="minorEastAsia"/>
                <w:sz w:val="18"/>
                <w:szCs w:val="18"/>
              </w:rPr>
            </w:pPr>
            <w:r w:rsidRPr="000B4691">
              <w:rPr>
                <w:rFonts w:asciiTheme="minorEastAsia" w:eastAsiaTheme="minorEastAsia" w:hAnsiTheme="minorEastAsia" w:hint="eastAsia"/>
                <w:sz w:val="18"/>
                <w:szCs w:val="18"/>
              </w:rPr>
              <w:t xml:space="preserve">납품장소 : </w:t>
            </w:r>
            <w:r w:rsidR="000D7C67" w:rsidRPr="000B4691">
              <w:rPr>
                <w:rFonts w:asciiTheme="minorEastAsia" w:eastAsiaTheme="minorEastAsia" w:hAnsiTheme="minorEastAsia" w:hint="eastAsia"/>
                <w:sz w:val="18"/>
                <w:szCs w:val="18"/>
              </w:rPr>
              <w:t>원사업자의 주사무소</w:t>
            </w:r>
          </w:p>
          <w:p w14:paraId="24A62E93" w14:textId="77777777" w:rsidR="00F04420" w:rsidRPr="000B4691" w:rsidRDefault="00F04420" w:rsidP="00B47503">
            <w:pPr>
              <w:widowControl/>
              <w:autoSpaceDE/>
              <w:autoSpaceDN/>
              <w:snapToGrid w:val="0"/>
              <w:ind w:leftChars="150" w:left="3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단, 발주자(광고주)의 요청, 제작일정의 변경 등 기타 합리적 사유로 인하여 </w:t>
            </w:r>
          </w:p>
          <w:p w14:paraId="165584BD" w14:textId="77777777" w:rsidR="00F04420" w:rsidRPr="000B4691" w:rsidRDefault="00F04420" w:rsidP="00B47503">
            <w:pPr>
              <w:widowControl/>
              <w:autoSpaceDE/>
              <w:autoSpaceDN/>
              <w:snapToGrid w:val="0"/>
              <w:ind w:leftChars="150" w:left="3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납기를 연장하고자 하는 경우 상호 협의하여 납기를 연장할 수 있음</w:t>
            </w:r>
          </w:p>
        </w:tc>
      </w:tr>
      <w:tr w:rsidR="00F04420" w:rsidRPr="000B4691" w14:paraId="3981DF7C" w14:textId="77777777" w:rsidTr="00B47503">
        <w:trPr>
          <w:trHeight w:hRule="exact" w:val="178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702E790" w14:textId="3FBA6829"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검</w:t>
            </w:r>
            <w:r w:rsidR="005B4606" w:rsidRPr="000B4691">
              <w:rPr>
                <w:rFonts w:asciiTheme="minorEastAsia" w:eastAsiaTheme="minorEastAsia" w:hAnsiTheme="minorEastAsia" w:cs="굴림" w:hint="eastAsia"/>
                <w:b/>
                <w:bCs/>
                <w:color w:val="000000"/>
                <w:kern w:val="0"/>
                <w:sz w:val="18"/>
                <w:szCs w:val="18"/>
              </w:rPr>
              <w:t>사</w:t>
            </w:r>
            <w:r w:rsidRPr="000B4691">
              <w:rPr>
                <w:rFonts w:asciiTheme="minorEastAsia" w:eastAsiaTheme="minorEastAsia" w:hAnsiTheme="minorEastAsia" w:cs="굴림" w:hint="eastAsia"/>
                <w:b/>
                <w:bCs/>
                <w:color w:val="000000"/>
                <w:kern w:val="0"/>
                <w:sz w:val="18"/>
                <w:szCs w:val="18"/>
              </w:rPr>
              <w:t>기준 및 방법</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57A3DBB" w14:textId="16FFEB7D"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기준 : 별첨서류(산출물내역서 및 제작비 견적서) 내 과업의</w:t>
            </w:r>
          </w:p>
          <w:p w14:paraId="3D9EEE2C" w14:textId="77777777" w:rsidR="00F04420" w:rsidRPr="000B4691" w:rsidRDefault="00F04420" w:rsidP="00B47503">
            <w:pPr>
              <w:widowControl/>
              <w:autoSpaceDE/>
              <w:autoSpaceDN/>
              <w:snapToGrid w:val="0"/>
              <w:ind w:left="227" w:firstLineChars="700" w:firstLine="12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이행 여부 및 기타 쌍방 협의한 기준</w:t>
            </w:r>
          </w:p>
          <w:p w14:paraId="1523F384" w14:textId="2BAAFF90"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 xml:space="preserve">방법 : </w:t>
            </w:r>
            <w:r w:rsidRPr="000B4691">
              <w:rPr>
                <w:rFonts w:asciiTheme="minorEastAsia" w:eastAsiaTheme="minorEastAsia" w:hAnsiTheme="minorEastAsia" w:cs="굴림"/>
                <w:kern w:val="0"/>
                <w:sz w:val="18"/>
                <w:szCs w:val="18"/>
              </w:rPr>
              <w:t>산출물</w:t>
            </w:r>
            <w:r w:rsidRPr="000B4691">
              <w:rPr>
                <w:rFonts w:asciiTheme="minorEastAsia" w:eastAsiaTheme="minorEastAsia" w:hAnsiTheme="minorEastAsia" w:cs="굴림" w:hint="eastAsia"/>
                <w:kern w:val="0"/>
                <w:sz w:val="18"/>
                <w:szCs w:val="18"/>
              </w:rPr>
              <w:t xml:space="preserve">, </w:t>
            </w:r>
            <w:r w:rsidR="000D7C67" w:rsidRPr="000B4691">
              <w:rPr>
                <w:rFonts w:asciiTheme="minorEastAsia" w:eastAsiaTheme="minorEastAsia" w:hAnsiTheme="minorEastAsia" w:cs="굴림" w:hint="eastAsia"/>
                <w:kern w:val="0"/>
                <w:sz w:val="18"/>
                <w:szCs w:val="18"/>
              </w:rPr>
              <w:t>발주자(광고주)</w:t>
            </w:r>
            <w:r w:rsidRPr="000B4691">
              <w:rPr>
                <w:rFonts w:asciiTheme="minorEastAsia" w:eastAsiaTheme="minorEastAsia" w:hAnsiTheme="minorEastAsia" w:cs="굴림" w:hint="eastAsia"/>
                <w:kern w:val="0"/>
                <w:sz w:val="18"/>
                <w:szCs w:val="18"/>
              </w:rPr>
              <w:t xml:space="preserve"> 컨펌 등</w:t>
            </w:r>
          </w:p>
          <w:p w14:paraId="1F41C727" w14:textId="4021352D"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시기 : 용역목적물을 수령한 날로부터 10일 이내 [</w:t>
            </w:r>
            <w:r w:rsidR="005B4606" w:rsidRPr="000B4691">
              <w:rPr>
                <w:rFonts w:asciiTheme="minorEastAsia" w:eastAsiaTheme="minorEastAsia" w:hAnsiTheme="minorEastAsia" w:cs="굴림" w:hint="eastAsia"/>
                <w:kern w:val="0"/>
                <w:sz w:val="18"/>
                <w:szCs w:val="18"/>
              </w:rPr>
              <w:t>검사걸과통지</w:t>
            </w:r>
            <w:r w:rsidRPr="000B4691">
              <w:rPr>
                <w:rFonts w:asciiTheme="minorEastAsia" w:eastAsiaTheme="minorEastAsia" w:hAnsiTheme="minorEastAsia" w:cs="굴림" w:hint="eastAsia"/>
                <w:kern w:val="0"/>
                <w:sz w:val="18"/>
                <w:szCs w:val="18"/>
              </w:rPr>
              <w:t>서] 발송</w:t>
            </w:r>
          </w:p>
        </w:tc>
      </w:tr>
      <w:tr w:rsidR="00F04420" w:rsidRPr="000B4691" w14:paraId="10934CC1" w14:textId="77777777" w:rsidTr="00B47503">
        <w:trPr>
          <w:trHeight w:hRule="exact" w:val="482"/>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6677A5A"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지체상금</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ACDB487" w14:textId="77777777" w:rsidR="00F04420" w:rsidRPr="000B4691" w:rsidRDefault="00F04420" w:rsidP="00B47503">
            <w:pPr>
              <w:widowControl/>
              <w:autoSpaceDE/>
              <w:autoSpaceDN/>
              <w:snapToGrid w:val="0"/>
              <w:ind w:firstLineChars="100" w:firstLine="18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지체일당 </w:t>
            </w:r>
            <w:r w:rsidRPr="000B4691">
              <w:rPr>
                <w:rFonts w:asciiTheme="minorEastAsia" w:eastAsiaTheme="minorEastAsia" w:hAnsiTheme="minorEastAsia" w:cs="굴림"/>
                <w:kern w:val="0"/>
                <w:sz w:val="18"/>
                <w:szCs w:val="18"/>
              </w:rPr>
              <w:t>2.5/1000</w:t>
            </w:r>
          </w:p>
        </w:tc>
      </w:tr>
      <w:tr w:rsidR="00F04420" w:rsidRPr="000B4691" w14:paraId="0330A097"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F433F1"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대금지급계좌</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C79AEB9" w14:textId="4182DC64"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w:t>
            </w:r>
            <w:permStart w:id="1241732830" w:edGrp="everyone"/>
            <w:r w:rsidR="00111ABC" w:rsidRPr="000B4691">
              <w:rPr>
                <w:rFonts w:asciiTheme="minorEastAsia" w:eastAsiaTheme="minorEastAsia" w:hAnsiTheme="minorEastAsia" w:cs="굴림" w:hint="eastAsia"/>
                <w:kern w:val="0"/>
                <w:sz w:val="18"/>
                <w:szCs w:val="18"/>
              </w:rPr>
              <w:t xml:space="preserve">(은행명)  </w:t>
            </w:r>
            <w:r w:rsidR="00111ABC">
              <w:rPr>
                <w:rFonts w:asciiTheme="minorEastAsia" w:eastAsiaTheme="minorEastAsia" w:hAnsiTheme="minorEastAsia" w:cs="굴림" w:hint="eastAsia"/>
                <w:kern w:val="0"/>
                <w:sz w:val="18"/>
                <w:szCs w:val="18"/>
              </w:rPr>
              <w:t>{{ bank }}</w:t>
            </w:r>
            <w:r w:rsidR="00111ABC" w:rsidRPr="000B4691">
              <w:rPr>
                <w:rFonts w:asciiTheme="minorEastAsia" w:eastAsiaTheme="minorEastAsia" w:hAnsiTheme="minorEastAsia" w:cs="굴림" w:hint="eastAsia"/>
                <w:kern w:val="0"/>
                <w:sz w:val="18"/>
                <w:szCs w:val="18"/>
              </w:rPr>
              <w:t xml:space="preserve">     (계좌) </w:t>
            </w:r>
            <w:r w:rsidR="00111ABC" w:rsidRPr="0097523E">
              <w:rPr>
                <w:rFonts w:asciiTheme="minorEastAsia" w:eastAsiaTheme="minorEastAsia" w:hAnsiTheme="minorEastAsia" w:cs="굴림"/>
                <w:kern w:val="0"/>
                <w:sz w:val="18"/>
                <w:szCs w:val="18"/>
              </w:rPr>
              <w:t>{{ bank_account }</w:t>
            </w:r>
            <w:r w:rsidR="00111ABC">
              <w:rPr>
                <w:rFonts w:asciiTheme="minorEastAsia" w:eastAsiaTheme="minorEastAsia" w:hAnsiTheme="minorEastAsia" w:cs="굴림" w:hint="eastAsia"/>
                <w:kern w:val="0"/>
                <w:sz w:val="18"/>
                <w:szCs w:val="18"/>
              </w:rPr>
              <w:t>}</w:t>
            </w:r>
            <w:r w:rsidR="00111ABC" w:rsidRPr="000B4691">
              <w:rPr>
                <w:rFonts w:asciiTheme="minorEastAsia" w:eastAsiaTheme="minorEastAsia" w:hAnsiTheme="minorEastAsia" w:cs="굴림" w:hint="eastAsia"/>
                <w:kern w:val="0"/>
                <w:sz w:val="18"/>
                <w:szCs w:val="18"/>
              </w:rPr>
              <w:t xml:space="preserve">       (예금주)</w:t>
            </w:r>
            <w:r w:rsidR="00111ABC">
              <w:t xml:space="preserve"> </w:t>
            </w:r>
            <w:r w:rsidR="00111ABC" w:rsidRPr="0097523E">
              <w:rPr>
                <w:rFonts w:asciiTheme="minorEastAsia" w:eastAsiaTheme="minorEastAsia" w:hAnsiTheme="minorEastAsia" w:cs="굴림"/>
                <w:kern w:val="0"/>
                <w:sz w:val="18"/>
                <w:szCs w:val="18"/>
              </w:rPr>
              <w:t>{{ account_holder }</w:t>
            </w:r>
            <w:r w:rsidR="00111ABC">
              <w:rPr>
                <w:rFonts w:asciiTheme="minorEastAsia" w:eastAsiaTheme="minorEastAsia" w:hAnsiTheme="minorEastAsia" w:cs="굴림" w:hint="eastAsia"/>
                <w:kern w:val="0"/>
                <w:sz w:val="18"/>
                <w:szCs w:val="18"/>
              </w:rPr>
              <w:t>}</w:t>
            </w:r>
            <w:r w:rsidRPr="000B4691">
              <w:rPr>
                <w:rFonts w:asciiTheme="minorEastAsia" w:eastAsiaTheme="minorEastAsia" w:hAnsiTheme="minorEastAsia" w:cs="굴림" w:hint="eastAsia"/>
                <w:kern w:val="0"/>
                <w:sz w:val="18"/>
                <w:szCs w:val="18"/>
              </w:rPr>
              <w:t xml:space="preserve"> </w:t>
            </w:r>
            <w:permEnd w:id="1241732830"/>
          </w:p>
        </w:tc>
      </w:tr>
      <w:tr w:rsidR="00F04420" w:rsidRPr="000B4691" w14:paraId="531D7258"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B8D68DD"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계약이행보증보험</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AFCE656"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해당없음</w:t>
            </w:r>
          </w:p>
        </w:tc>
      </w:tr>
      <w:tr w:rsidR="00F04420" w:rsidRPr="000B4691" w14:paraId="6531AF26"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BB8729C"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선급금이행보증보험</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E119FF0"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해당없음</w:t>
            </w:r>
          </w:p>
        </w:tc>
      </w:tr>
      <w:tr w:rsidR="00F04420" w:rsidRPr="000B4691" w14:paraId="0B790124"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E193366"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기타 특약사항</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7D5ADCA" w14:textId="5E65B660" w:rsidR="007C0730" w:rsidRPr="000B4691" w:rsidRDefault="00AE2ABC" w:rsidP="00AE2ABC">
            <w:pPr>
              <w:ind w:firstLineChars="100" w:firstLine="180"/>
              <w:rPr>
                <w:rFonts w:asciiTheme="minorEastAsia" w:eastAsiaTheme="minorEastAsia" w:hAnsiTheme="minorEastAsia" w:cs="굴림"/>
                <w:sz w:val="18"/>
                <w:szCs w:val="18"/>
              </w:rPr>
            </w:pPr>
            <w:r w:rsidRPr="000B4691">
              <w:rPr>
                <w:rFonts w:asciiTheme="minorEastAsia" w:eastAsiaTheme="minorEastAsia" w:hAnsiTheme="minorEastAsia" w:cs="굴림" w:hint="eastAsia"/>
                <w:color w:val="000000"/>
                <w:kern w:val="0"/>
                <w:sz w:val="18"/>
                <w:szCs w:val="18"/>
              </w:rPr>
              <w:t>특약사항이 있을 경우 별도 첨부</w:t>
            </w:r>
            <w:r w:rsidRPr="000B4691">
              <w:rPr>
                <w:rFonts w:asciiTheme="minorEastAsia" w:eastAsiaTheme="minorEastAsia" w:hAnsiTheme="minorEastAsia" w:cs="굴림"/>
                <w:color w:val="000000"/>
                <w:kern w:val="0"/>
                <w:sz w:val="18"/>
                <w:szCs w:val="18"/>
              </w:rPr>
              <w:t xml:space="preserve"> </w:t>
            </w:r>
          </w:p>
        </w:tc>
      </w:tr>
      <w:tr w:rsidR="00F04420" w:rsidRPr="000B4691" w14:paraId="68532EF9" w14:textId="77777777" w:rsidTr="00B47503">
        <w:trPr>
          <w:trHeight w:val="3948"/>
          <w:jc w:val="center"/>
        </w:trPr>
        <w:tc>
          <w:tcPr>
            <w:tcW w:w="9254"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C2D84FD" w14:textId="77777777" w:rsidR="00F04420" w:rsidRPr="000B4691" w:rsidRDefault="00F04420" w:rsidP="00B47503">
            <w:pPr>
              <w:widowControl/>
              <w:autoSpaceDE/>
              <w:autoSpaceDN/>
              <w:ind w:firstLineChars="78" w:firstLine="140"/>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lastRenderedPageBreak/>
              <w:t>[대가에 관한 특약사항]</w:t>
            </w:r>
          </w:p>
          <w:p w14:paraId="3953BF9E"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(제1조) 수급사업자의 구체적 업무범위가 추가되는 경우 추가대가를 용역하도급기본계약 및 본 계약상 대가지급 방법에 따라 지급함</w:t>
            </w:r>
          </w:p>
          <w:p w14:paraId="5CEAE4D7" w14:textId="53C9208F"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(제2조) 위탁일 이후 다음 각호와 같은 사유가 발생한 경우 원사업자와 수급사업자는 사유발생일로부터 10일 이내에 상호 협의하여 </w:t>
            </w:r>
            <w:r w:rsidR="000D7C67" w:rsidRPr="000B4691">
              <w:rPr>
                <w:rFonts w:asciiTheme="minorEastAsia" w:eastAsiaTheme="minorEastAsia" w:hAnsiTheme="minorEastAsia" w:cs="굴림" w:hint="eastAsia"/>
                <w:kern w:val="0"/>
                <w:sz w:val="18"/>
                <w:szCs w:val="18"/>
              </w:rPr>
              <w:t>제</w:t>
            </w:r>
            <w:r w:rsidRPr="000B4691">
              <w:rPr>
                <w:rFonts w:asciiTheme="minorEastAsia" w:eastAsiaTheme="minorEastAsia" w:hAnsiTheme="minorEastAsia" w:cs="굴림" w:hint="eastAsia"/>
                <w:kern w:val="0"/>
                <w:sz w:val="18"/>
                <w:szCs w:val="18"/>
              </w:rPr>
              <w:t>3조에 따라 하도급대금을 조정할 수 있음</w:t>
            </w:r>
          </w:p>
          <w:p w14:paraId="3A5A0125"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 관련 항목, 수량, 단가, 단위, 규모 등 업무범위의 변경</w:t>
            </w:r>
          </w:p>
          <w:p w14:paraId="29EAB7A4"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 관련 일정, 여건 등 업무조건의 변경</w:t>
            </w:r>
          </w:p>
          <w:p w14:paraId="2C93E832"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광고주의 업무지시의 변경</w:t>
            </w:r>
          </w:p>
          <w:p w14:paraId="413F82EE"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기타 광고계획의 변경</w:t>
            </w:r>
          </w:p>
          <w:p w14:paraId="3C8ECA37"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기타 수급사업자의 귀책사유로 인한 업무변동 및 비용발생의 경우</w:t>
            </w:r>
          </w:p>
          <w:p w14:paraId="4CF06D15"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(제3조) 하도급대금 조정 및 지급기준</w:t>
            </w:r>
          </w:p>
          <w:p w14:paraId="3E9594F2" w14:textId="77777777"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위탁일 이후 발주자(광고주)의 업무지시 변경 등의 이유로 원사업자와 발주자간 계약상의 용역대금(이하, </w:t>
            </w:r>
            <w:r w:rsidRPr="000B4691">
              <w:rPr>
                <w:rFonts w:asciiTheme="minorEastAsia" w:eastAsiaTheme="minorEastAsia" w:hAnsiTheme="minorEastAsia" w:cs="굴림"/>
                <w:kern w:val="0"/>
                <w:sz w:val="18"/>
                <w:szCs w:val="18"/>
              </w:rPr>
              <w:t>“</w:t>
            </w:r>
            <w:r w:rsidRPr="000B4691">
              <w:rPr>
                <w:rFonts w:asciiTheme="minorEastAsia" w:eastAsiaTheme="minorEastAsia" w:hAnsiTheme="minorEastAsia" w:cs="굴림" w:hint="eastAsia"/>
                <w:kern w:val="0"/>
                <w:sz w:val="18"/>
                <w:szCs w:val="18"/>
              </w:rPr>
              <w:t>용역대금</w:t>
            </w:r>
            <w:r w:rsidRPr="000B4691">
              <w:rPr>
                <w:rFonts w:asciiTheme="minorEastAsia" w:eastAsiaTheme="minorEastAsia" w:hAnsiTheme="minorEastAsia" w:cs="굴림"/>
                <w:kern w:val="0"/>
                <w:sz w:val="18"/>
                <w:szCs w:val="18"/>
              </w:rPr>
              <w:t>”</w:t>
            </w:r>
            <w:r w:rsidRPr="000B4691">
              <w:rPr>
                <w:rFonts w:asciiTheme="minorEastAsia" w:eastAsiaTheme="minorEastAsia" w:hAnsiTheme="minorEastAsia" w:cs="굴림" w:hint="eastAsia"/>
                <w:kern w:val="0"/>
                <w:sz w:val="18"/>
                <w:szCs w:val="18"/>
              </w:rPr>
              <w:t>)이 증감된 경우, 그 증감된 날로부터 30일 이내에 그 내용과 비율에 따라 하도급대금을 증감할 수 있음</w:t>
            </w:r>
          </w:p>
          <w:p w14:paraId="0B7FEB59" w14:textId="77777777"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증감된 하도급대금의 개별 항목별 거래가격은 본 계약 체결 시 적용한 거래가격으로 하고, 신규로 추가된 항목의 거래가격은 조정 당시를 기준으로 산정된 거래가격을 적용함 (단 1호의 경우는 원사업자와 발주자(광고주) 사이에 증감된 용역대금의 내용과 비율의 범위 내에서 정하기로 함)</w:t>
            </w:r>
          </w:p>
          <w:p w14:paraId="45746A3B" w14:textId="24AA750E"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양 당사자는 본 계약의 최종목적이 광고물의 방송에 있음을 인지하고, 광고물이 방송되지 않을 경우 본 계약의 최종목적이 달성되지 않은 것임을 확인하며, 따라서 별첨1. 과업범위 및 산출물내역서(제작비 견적서)내 항목 중 프로젝트의 완료를 전제로 한 프로젝트의 가치에 해당하는 거래가격은 프로젝트의 완료가 이루어지는 것을 조건으로 발생하는 대금이라는 사실에 합의함. 프로젝트가 완료되지 않은 경우 하도급대금은 용역수행을 위하여 소요된 직접적 경비와 동 경비의 일정비율로 계산된 간접비 이상의 범위에서 상호 협의하여 정하기로 함. 단, 수급사업자의 귀책사유로 인한 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불합격 등으로 인한 경우는 그러하지 아니하며 수급사업자의 귀책사유에 해당하는 부분만큼 대금에서 감액할 수 있음</w:t>
            </w:r>
          </w:p>
          <w:p w14:paraId="1E1C3C6B"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(제4조) 하도금대금의 조정이 필요한 경우 별도의 변경계약을 체결하기로 함</w:t>
            </w:r>
          </w:p>
          <w:p w14:paraId="2BC3393D"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07EF36B0"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60BAC582"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b/>
                <w:bCs/>
                <w:kern w:val="0"/>
                <w:sz w:val="18"/>
                <w:szCs w:val="18"/>
              </w:rPr>
              <w:t>※ 계약체결 당시 위 사항을 확정하기 곤란한 경우</w:t>
            </w:r>
            <w:r w:rsidRPr="000B4691">
              <w:rPr>
                <w:rFonts w:asciiTheme="minorEastAsia" w:eastAsiaTheme="minorEastAsia" w:hAnsiTheme="minorEastAsia" w:cs="굴림" w:hint="eastAsia"/>
                <w:b/>
                <w:bCs/>
                <w:kern w:val="0"/>
                <w:sz w:val="18"/>
                <w:szCs w:val="18"/>
              </w:rPr>
              <w:t xml:space="preserve">, </w:t>
            </w:r>
            <w:r w:rsidRPr="000B4691">
              <w:rPr>
                <w:rFonts w:asciiTheme="minorEastAsia" w:eastAsiaTheme="minorEastAsia" w:hAnsiTheme="minorEastAsia" w:cs="굴림"/>
                <w:b/>
                <w:bCs/>
                <w:kern w:val="0"/>
                <w:sz w:val="18"/>
                <w:szCs w:val="18"/>
              </w:rPr>
              <w:t>「하도급거래 공정화에 관한 법률」 등 관련법령을 위반하지 않은 범위 내에서 추후 확정할 수 있음</w:t>
            </w:r>
          </w:p>
          <w:p w14:paraId="783802D6"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b/>
                <w:bCs/>
                <w:kern w:val="0"/>
                <w:sz w:val="18"/>
                <w:szCs w:val="18"/>
              </w:rPr>
              <w:t>※ 기본계약을 기초로 개별계약을 통해 발주가 이루어지는 하도급거래의 경우에 계약금액ㆍ지급기일ㆍ지급방법</w:t>
            </w:r>
            <w:r w:rsidRPr="000B4691">
              <w:rPr>
                <w:rFonts w:asciiTheme="minorEastAsia" w:eastAsiaTheme="minorEastAsia" w:hAnsiTheme="minorEastAsia" w:cs="굴림" w:hint="eastAsia"/>
                <w:b/>
                <w:bCs/>
                <w:kern w:val="0"/>
                <w:sz w:val="18"/>
                <w:szCs w:val="18"/>
              </w:rPr>
              <w:t xml:space="preserve">, </w:t>
            </w:r>
            <w:r w:rsidRPr="000B4691">
              <w:rPr>
                <w:rFonts w:asciiTheme="minorEastAsia" w:eastAsiaTheme="minorEastAsia" w:hAnsiTheme="minorEastAsia" w:cs="굴림"/>
                <w:b/>
                <w:bCs/>
                <w:kern w:val="0"/>
                <w:sz w:val="18"/>
                <w:szCs w:val="18"/>
              </w:rPr>
              <w:t>납기일에 대해서는 개별계약을 통해 정할 수 있음</w:t>
            </w:r>
          </w:p>
          <w:p w14:paraId="3C468653"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w:t>
            </w:r>
          </w:p>
          <w:p w14:paraId="5BAA0BF3"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11D924B5" w14:textId="5E4CE7C0" w:rsidR="00F04420" w:rsidRPr="000B4691" w:rsidRDefault="00562C1C" w:rsidP="00AE2ABC">
            <w:pPr>
              <w:widowControl/>
              <w:autoSpaceDE/>
              <w:autoSpaceDN/>
              <w:ind w:leftChars="71" w:left="142" w:rightChars="92" w:right="184" w:firstLineChars="100" w:firstLine="18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원</w:t>
            </w:r>
            <w:r w:rsidR="000D7C67" w:rsidRPr="000B4691">
              <w:rPr>
                <w:rFonts w:asciiTheme="minorEastAsia" w:eastAsiaTheme="minorEastAsia" w:hAnsiTheme="minorEastAsia" w:cs="굴림" w:hint="eastAsia"/>
                <w:kern w:val="0"/>
                <w:sz w:val="18"/>
                <w:szCs w:val="18"/>
              </w:rPr>
              <w:t>사업자</w:t>
            </w:r>
            <w:r w:rsidR="00F04420" w:rsidRPr="000B4691">
              <w:rPr>
                <w:rFonts w:asciiTheme="minorEastAsia" w:eastAsiaTheme="minorEastAsia" w:hAnsiTheme="minorEastAsia" w:cs="굴림" w:hint="eastAsia"/>
                <w:kern w:val="0"/>
                <w:sz w:val="18"/>
                <w:szCs w:val="18"/>
              </w:rPr>
              <w:t>와 수급사업자는 상호 대등한 입장에서 본 계약서 및 첨부 부속문서에 의하여 계약을 체결하고 이 계약의 증거로서 계약서 2부를 작성하여 기명날인한 후 각각 1통씩 보관한다.</w:t>
            </w:r>
          </w:p>
          <w:p w14:paraId="5261F803"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p>
          <w:p w14:paraId="13747724" w14:textId="77777777" w:rsidR="00F04420" w:rsidRPr="000B4691" w:rsidRDefault="00F04420" w:rsidP="00B47503">
            <w:pPr>
              <w:widowControl/>
              <w:autoSpaceDE/>
              <w:autoSpaceDN/>
              <w:ind w:firstLineChars="100" w:firstLine="180"/>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t>[첨부서류]</w:t>
            </w:r>
          </w:p>
          <w:p w14:paraId="760B50B4"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[별첨1] 과업범위 및 산출물내역서(또는 제작비 견적서 첨부)</w:t>
            </w:r>
          </w:p>
          <w:p w14:paraId="2B24052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광고업 표준하도급 기본계약서(본문)</w:t>
            </w:r>
          </w:p>
          <w:p w14:paraId="1FE74586"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[별첨2] 청렴이행서약서</w:t>
            </w:r>
          </w:p>
          <w:p w14:paraId="0662E5A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[별첨3] 보안서약서</w:t>
            </w:r>
          </w:p>
          <w:p w14:paraId="1B11AF9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[별첨4] 개인정보보호서약서</w:t>
            </w:r>
          </w:p>
          <w:p w14:paraId="108AA906"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[별첨5] 안전관리서약서</w:t>
            </w:r>
          </w:p>
          <w:p w14:paraId="32830B3F" w14:textId="77777777" w:rsidR="00F04420" w:rsidRPr="000B4691" w:rsidRDefault="00F04420" w:rsidP="00B47503">
            <w:pPr>
              <w:widowControl/>
              <w:autoSpaceDE/>
              <w:autoSpaceDN/>
              <w:ind w:left="44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w:t>
            </w:r>
          </w:p>
        </w:tc>
      </w:tr>
      <w:tr w:rsidR="00F04420" w:rsidRPr="000B4691" w14:paraId="6BBCE2E9" w14:textId="77777777" w:rsidTr="00B47503">
        <w:trPr>
          <w:trHeight w:val="1716"/>
          <w:jc w:val="center"/>
        </w:trPr>
        <w:tc>
          <w:tcPr>
            <w:tcW w:w="4626"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A3E0469" w14:textId="77777777" w:rsidR="00F04420" w:rsidRPr="000B4691" w:rsidRDefault="00F04420" w:rsidP="00B47503">
            <w:pPr>
              <w:widowControl/>
              <w:autoSpaceDE/>
              <w:autoSpaceDN/>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kern w:val="0"/>
                <w:sz w:val="18"/>
                <w:szCs w:val="18"/>
              </w:rPr>
              <w:lastRenderedPageBreak/>
              <w:t xml:space="preserve"> </w:t>
            </w:r>
            <w:r w:rsidRPr="000B4691">
              <w:rPr>
                <w:rFonts w:asciiTheme="minorEastAsia" w:eastAsiaTheme="minorEastAsia" w:hAnsiTheme="minorEastAsia" w:cs="굴림" w:hint="eastAsia"/>
                <w:b/>
                <w:bCs/>
                <w:kern w:val="0"/>
                <w:sz w:val="18"/>
                <w:szCs w:val="18"/>
              </w:rPr>
              <w:t>[원사업자]</w:t>
            </w:r>
          </w:p>
          <w:p w14:paraId="183C16F3"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회사명: 주식회사 애드쿠아인터렉티브</w:t>
            </w:r>
          </w:p>
          <w:p w14:paraId="544923D8"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주소: 서울특별시 강남구 언주로 637, 2.3.4층</w:t>
            </w:r>
          </w:p>
          <w:p w14:paraId="14F0FED2"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(논현동, 싸이칸타워)</w:t>
            </w:r>
          </w:p>
          <w:p w14:paraId="7C6C8099"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대표이사:  정  건  영 (인)</w:t>
            </w:r>
          </w:p>
        </w:tc>
        <w:tc>
          <w:tcPr>
            <w:tcW w:w="4628" w:type="dxa"/>
            <w:tcBorders>
              <w:top w:val="single" w:sz="2" w:space="0" w:color="000000"/>
              <w:left w:val="single" w:sz="2" w:space="0" w:color="000000"/>
              <w:bottom w:val="single" w:sz="2" w:space="0" w:color="000000"/>
              <w:right w:val="single" w:sz="2" w:space="0" w:color="000000"/>
            </w:tcBorders>
            <w:vAlign w:val="center"/>
          </w:tcPr>
          <w:p w14:paraId="698E6444" w14:textId="23FEAF1C" w:rsidR="00F04420" w:rsidRPr="000B4691" w:rsidRDefault="00F04420" w:rsidP="00B47503">
            <w:pPr>
              <w:widowControl/>
              <w:autoSpaceDE/>
              <w:autoSpaceDN/>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t>[수급사업자]</w:t>
            </w:r>
          </w:p>
          <w:p w14:paraId="5610C960" w14:textId="77777777" w:rsidR="00111ABC" w:rsidRPr="000B4691" w:rsidRDefault="00111ABC" w:rsidP="00111ABC">
            <w:pPr>
              <w:widowControl/>
              <w:autoSpaceDE/>
              <w:autoSpaceDN/>
              <w:jc w:val="left"/>
              <w:rPr>
                <w:rFonts w:asciiTheme="minorEastAsia" w:eastAsiaTheme="minorEastAsia" w:hAnsiTheme="minorEastAsia" w:cs="굴림"/>
                <w:kern w:val="0"/>
                <w:sz w:val="18"/>
                <w:szCs w:val="18"/>
              </w:rPr>
            </w:pPr>
            <w:permStart w:id="937628630" w:edGrp="everyone"/>
            <w:r w:rsidRPr="000B4691">
              <w:rPr>
                <w:rFonts w:asciiTheme="minorEastAsia" w:eastAsiaTheme="minorEastAsia" w:hAnsiTheme="minorEastAsia" w:cs="굴림" w:hint="eastAsia"/>
                <w:kern w:val="0"/>
                <w:sz w:val="18"/>
                <w:szCs w:val="18"/>
              </w:rPr>
              <w:t>회사명:</w:t>
            </w:r>
            <w:r>
              <w:t xml:space="preserve"> </w:t>
            </w:r>
            <w:r w:rsidRPr="0097523E">
              <w:rPr>
                <w:rFonts w:asciiTheme="minorEastAsia" w:eastAsiaTheme="minorEastAsia" w:hAnsiTheme="minorEastAsia" w:cs="굴림"/>
                <w:kern w:val="0"/>
                <w:sz w:val="18"/>
                <w:szCs w:val="18"/>
              </w:rPr>
              <w:t>{{ partner_name }}</w:t>
            </w:r>
          </w:p>
          <w:p w14:paraId="5D0A4263" w14:textId="77777777" w:rsidR="00111ABC" w:rsidRPr="000B4691" w:rsidRDefault="00111ABC" w:rsidP="00111ABC">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주소: </w:t>
            </w:r>
            <w:r w:rsidRPr="0097523E">
              <w:rPr>
                <w:rFonts w:asciiTheme="minorEastAsia" w:eastAsiaTheme="minorEastAsia" w:hAnsiTheme="minorEastAsia" w:cs="굴림"/>
                <w:kern w:val="0"/>
                <w:sz w:val="18"/>
                <w:szCs w:val="18"/>
              </w:rPr>
              <w:t xml:space="preserve">{{ </w:t>
            </w:r>
            <w:r>
              <w:rPr>
                <w:rFonts w:asciiTheme="minorEastAsia" w:eastAsiaTheme="minorEastAsia" w:hAnsiTheme="minorEastAsia" w:cs="굴림" w:hint="eastAsia"/>
                <w:kern w:val="0"/>
                <w:sz w:val="18"/>
                <w:szCs w:val="18"/>
              </w:rPr>
              <w:t>partner</w:t>
            </w:r>
            <w:r w:rsidRPr="0097523E">
              <w:rPr>
                <w:rFonts w:asciiTheme="minorEastAsia" w:eastAsiaTheme="minorEastAsia" w:hAnsiTheme="minorEastAsia" w:cs="굴림"/>
                <w:kern w:val="0"/>
                <w:sz w:val="18"/>
                <w:szCs w:val="18"/>
              </w:rPr>
              <w:t>_address }}</w:t>
            </w:r>
          </w:p>
          <w:p w14:paraId="6DA1B9FC" w14:textId="77777777" w:rsidR="00111ABC" w:rsidRPr="000B4691" w:rsidRDefault="00111ABC" w:rsidP="00111ABC">
            <w:pPr>
              <w:widowControl/>
              <w:autoSpaceDE/>
              <w:autoSpaceDN/>
              <w:jc w:val="left"/>
              <w:rPr>
                <w:rFonts w:asciiTheme="minorEastAsia" w:eastAsiaTheme="minorEastAsia" w:hAnsiTheme="minorEastAsia" w:cs="굴림"/>
                <w:kern w:val="0"/>
                <w:sz w:val="18"/>
                <w:szCs w:val="18"/>
              </w:rPr>
            </w:pPr>
          </w:p>
          <w:p w14:paraId="479CF702" w14:textId="5A83615C" w:rsidR="00F04420" w:rsidRPr="000B4691" w:rsidRDefault="00111ABC"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대표이사: </w:t>
            </w:r>
            <w:r w:rsidR="009D207F">
              <w:rPr>
                <w:rFonts w:asciiTheme="minorEastAsia" w:eastAsiaTheme="minorEastAsia" w:hAnsiTheme="minorEastAsia" w:cs="굴림" w:hint="eastAsia"/>
                <w:kern w:val="0"/>
                <w:sz w:val="18"/>
                <w:szCs w:val="18"/>
              </w:rPr>
              <w:t xml:space="preserve"> </w:t>
            </w:r>
            <w:r>
              <w:rPr>
                <w:rFonts w:asciiTheme="minorEastAsia" w:eastAsiaTheme="minorEastAsia" w:hAnsiTheme="minorEastAsia" w:cs="굴림" w:hint="eastAsia"/>
                <w:kern w:val="0"/>
                <w:sz w:val="18"/>
                <w:szCs w:val="18"/>
              </w:rPr>
              <w:t>{{ partner_ceo}}</w:t>
            </w:r>
            <w:r w:rsidRPr="000B4691">
              <w:rPr>
                <w:rFonts w:asciiTheme="minorEastAsia" w:eastAsiaTheme="minorEastAsia" w:hAnsiTheme="minorEastAsia" w:cs="굴림" w:hint="eastAsia"/>
                <w:kern w:val="0"/>
                <w:sz w:val="18"/>
                <w:szCs w:val="18"/>
              </w:rPr>
              <w:t xml:space="preserve"> (인)</w:t>
            </w:r>
            <w:permEnd w:id="937628630"/>
          </w:p>
        </w:tc>
      </w:tr>
    </w:tbl>
    <w:p w14:paraId="485A0705" w14:textId="27941DA9" w:rsidR="00F04420" w:rsidRPr="000B4691" w:rsidRDefault="00EC0543" w:rsidP="00F04420">
      <w:pPr>
        <w:pStyle w:val="a3"/>
        <w:pageBreakBefore/>
        <w:snapToGrid/>
        <w:spacing w:line="276" w:lineRule="auto"/>
        <w:contextualSpacing/>
        <w:rPr>
          <w:rFonts w:asciiTheme="minorEastAsia" w:eastAsiaTheme="minorEastAsia" w:hAnsiTheme="minorEastAsia" w:cs="함초롬바탕"/>
          <w:sz w:val="18"/>
          <w:szCs w:val="18"/>
        </w:rPr>
      </w:pPr>
      <w:bookmarkStart w:id="2" w:name="_Hlk216863503"/>
      <w:r w:rsidRPr="000B4691">
        <w:rPr>
          <w:rFonts w:asciiTheme="minorEastAsia" w:eastAsiaTheme="minorEastAsia" w:hAnsiTheme="minorEastAsia" w:cs="함초롬바탕" w:hint="eastAsia"/>
          <w:sz w:val="18"/>
          <w:szCs w:val="18"/>
        </w:rPr>
        <w:lastRenderedPageBreak/>
        <w:t>【</w:t>
      </w:r>
      <w:bookmarkEnd w:id="2"/>
      <w:r w:rsidR="00F04420" w:rsidRPr="000B4691">
        <w:rPr>
          <w:rFonts w:asciiTheme="minorEastAsia" w:eastAsiaTheme="minorEastAsia" w:hAnsiTheme="minorEastAsia" w:cs="함초롬바탕" w:hint="eastAsia"/>
          <w:sz w:val="18"/>
          <w:szCs w:val="18"/>
        </w:rPr>
        <w:t>별첨1</w:t>
      </w:r>
      <w:bookmarkStart w:id="3" w:name="_Hlk216863509"/>
      <w:r w:rsidRPr="000B4691">
        <w:rPr>
          <w:rFonts w:asciiTheme="minorEastAsia" w:eastAsiaTheme="minorEastAsia" w:hAnsiTheme="minorEastAsia" w:cs="함초롬바탕" w:hint="eastAsia"/>
          <w:sz w:val="18"/>
          <w:szCs w:val="18"/>
        </w:rPr>
        <w:t>】</w:t>
      </w:r>
      <w:bookmarkEnd w:id="3"/>
    </w:p>
    <w:p w14:paraId="0967D39D" w14:textId="03E7E312" w:rsidR="002F00C5" w:rsidRPr="000B4691" w:rsidRDefault="002F00C5" w:rsidP="002F00C5">
      <w:pPr>
        <w:pStyle w:val="a3"/>
        <w:wordWrap w:val="0"/>
        <w:spacing w:line="276" w:lineRule="auto"/>
        <w:jc w:val="center"/>
        <w:rPr>
          <w:rFonts w:asciiTheme="minorEastAsia" w:eastAsiaTheme="minorEastAsia" w:hAnsiTheme="minorEastAsia" w:cs="함초롬바탕"/>
          <w:b/>
          <w:bCs/>
          <w:sz w:val="24"/>
          <w:szCs w:val="24"/>
        </w:rPr>
      </w:pPr>
      <w:permStart w:id="366149848" w:edGrp="everyone"/>
      <w:r>
        <w:rPr>
          <w:rFonts w:asciiTheme="minorEastAsia" w:eastAsiaTheme="minorEastAsia" w:hAnsiTheme="minorEastAsia" w:hint="eastAsia"/>
          <w:b/>
          <w:bCs/>
          <w:sz w:val="24"/>
          <w:szCs w:val="28"/>
        </w:rPr>
        <w:t>단가표</w:t>
      </w:r>
      <w:commentRangeStart w:id="4"/>
      <w:commentRangeEnd w:id="4"/>
      <w:r w:rsidR="00CE7A61" w:rsidRPr="000B4691">
        <w:rPr>
          <w:rStyle w:val="aa"/>
          <w:rFonts w:asciiTheme="minorEastAsia" w:eastAsiaTheme="minorEastAsia" w:hAnsiTheme="minorEastAsia" w:cs="함초롬바탕"/>
          <w:b/>
          <w:bCs/>
          <w:sz w:val="24"/>
          <w:szCs w:val="24"/>
        </w:rPr>
        <w:commentReference w:id="4"/>
      </w:r>
    </w:p>
    <w:p w14:paraId="6F2DD0E0" w14:textId="77777777" w:rsidR="002F00C5" w:rsidRPr="000B4691" w:rsidRDefault="002F00C5" w:rsidP="00800E36">
      <w:pPr>
        <w:pStyle w:val="11"/>
        <w:wordWrap/>
        <w:spacing w:line="276" w:lineRule="auto"/>
        <w:jc w:val="center"/>
        <w:rPr>
          <w:rFonts w:asciiTheme="minorEastAsia" w:eastAsiaTheme="minorEastAsia" w:hAnsiTheme="minorEastAsia" w:cs="함초롬바탕"/>
          <w:b/>
          <w:bCs/>
          <w:sz w:val="24"/>
          <w:szCs w:val="24"/>
        </w:rPr>
      </w:pPr>
    </w:p>
    <w:permEnd w:id="366149848"/>
    <w:p w14:paraId="4BC2F15A"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15053E57"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671091A9" w14:textId="77777777" w:rsidR="00800E36"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296BA170"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72EDEB21"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5172E653"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16D24AB7"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E341027"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7C2B4CF5"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06CD858E"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CDF0E83"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52ABD89"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8B6805F"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CE02DCA"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51900920"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2A735E5B"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0328DAA3"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6E46565"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3DB7D62A"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22F46F71"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185E1936"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4B3EB18F"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7B2B42BD" w14:textId="77777777" w:rsidR="002F00C5"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7CDCD9BD" w14:textId="77777777" w:rsidR="002F00C5" w:rsidRPr="000B4691" w:rsidRDefault="002F00C5" w:rsidP="00800E36">
      <w:pPr>
        <w:pStyle w:val="11"/>
        <w:wordWrap/>
        <w:spacing w:line="276" w:lineRule="auto"/>
        <w:jc w:val="center"/>
        <w:rPr>
          <w:rFonts w:asciiTheme="minorEastAsia" w:eastAsiaTheme="minorEastAsia" w:hAnsiTheme="minorEastAsia" w:cs="함초롬바탕"/>
          <w:b/>
          <w:bCs/>
          <w:sz w:val="24"/>
          <w:szCs w:val="24"/>
        </w:rPr>
      </w:pPr>
    </w:p>
    <w:p w14:paraId="7D2ECDBC"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5FD1C6E1"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1D9118B3" w14:textId="77777777" w:rsidR="00CE7A61" w:rsidRDefault="00CE7A61" w:rsidP="006F43E1">
      <w:pPr>
        <w:pStyle w:val="11"/>
        <w:wordWrap/>
        <w:spacing w:line="276" w:lineRule="auto"/>
        <w:jc w:val="left"/>
        <w:rPr>
          <w:rFonts w:asciiTheme="minorEastAsia" w:eastAsiaTheme="minorEastAsia" w:hAnsiTheme="minorEastAsia" w:cs="굴림"/>
          <w:b/>
          <w:bCs/>
          <w:kern w:val="0"/>
          <w:sz w:val="18"/>
          <w:szCs w:val="18"/>
        </w:rPr>
        <w:sectPr w:rsidR="00CE7A61" w:rsidSect="007C0730">
          <w:headerReference w:type="default" r:id="rId12"/>
          <w:footerReference w:type="default" r:id="rId13"/>
          <w:headerReference w:type="first" r:id="rId14"/>
          <w:pgSz w:w="11906" w:h="16838"/>
          <w:pgMar w:top="1559" w:right="1418" w:bottom="1361" w:left="1418" w:header="851" w:footer="680" w:gutter="0"/>
          <w:cols w:space="425"/>
          <w:titlePg/>
          <w:docGrid w:linePitch="360"/>
        </w:sectPr>
      </w:pPr>
    </w:p>
    <w:p w14:paraId="6217ED8D" w14:textId="1313CE41"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r w:rsidRPr="000B4691">
        <w:rPr>
          <w:rFonts w:asciiTheme="minorEastAsia" w:eastAsiaTheme="minorEastAsia" w:hAnsiTheme="minorEastAsia" w:cs="굴림"/>
          <w:b/>
          <w:bCs/>
          <w:kern w:val="0"/>
          <w:sz w:val="18"/>
          <w:szCs w:val="18"/>
        </w:rPr>
        <w:lastRenderedPageBreak/>
        <w:t>※</w:t>
      </w:r>
      <w:r w:rsidRPr="000B4691">
        <w:rPr>
          <w:rFonts w:asciiTheme="minorEastAsia" w:eastAsiaTheme="minorEastAsia" w:hAnsiTheme="minorEastAsia" w:cs="굴림" w:hint="eastAsia"/>
          <w:b/>
          <w:bCs/>
          <w:kern w:val="0"/>
          <w:sz w:val="18"/>
          <w:szCs w:val="18"/>
        </w:rPr>
        <w:t xml:space="preserve"> </w:t>
      </w:r>
      <w:r w:rsidR="00800E36" w:rsidRPr="000B4691">
        <w:rPr>
          <w:rFonts w:asciiTheme="minorEastAsia" w:eastAsiaTheme="minorEastAsia" w:hAnsiTheme="minorEastAsia" w:cs="함초롬바탕" w:hint="eastAsia"/>
          <w:b/>
          <w:bCs/>
          <w:sz w:val="16"/>
          <w:szCs w:val="16"/>
        </w:rPr>
        <w:t xml:space="preserve">본 </w:t>
      </w:r>
      <w:r w:rsidRPr="000B4691">
        <w:rPr>
          <w:rFonts w:asciiTheme="minorEastAsia" w:eastAsiaTheme="minorEastAsia" w:hAnsiTheme="minorEastAsia" w:cs="함초롬바탕" w:hint="eastAsia"/>
          <w:b/>
          <w:bCs/>
          <w:sz w:val="16"/>
          <w:szCs w:val="16"/>
        </w:rPr>
        <w:t xml:space="preserve">광고업 표준하도급 </w:t>
      </w:r>
      <w:r w:rsidR="00800E36" w:rsidRPr="000B4691">
        <w:rPr>
          <w:rFonts w:asciiTheme="minorEastAsia" w:eastAsiaTheme="minorEastAsia" w:hAnsiTheme="minorEastAsia" w:cs="함초롬바탕" w:hint="eastAsia"/>
          <w:b/>
          <w:bCs/>
          <w:sz w:val="16"/>
          <w:szCs w:val="16"/>
        </w:rPr>
        <w:t xml:space="preserve">기본계약서는 </w:t>
      </w:r>
      <w:r w:rsidRPr="000B4691">
        <w:rPr>
          <w:rFonts w:asciiTheme="minorEastAsia" w:eastAsiaTheme="minorEastAsia" w:hAnsiTheme="minorEastAsia" w:cs="함초롬바탕" w:hint="eastAsia"/>
          <w:b/>
          <w:bCs/>
          <w:sz w:val="16"/>
          <w:szCs w:val="16"/>
        </w:rPr>
        <w:t>『하도급거래 공정화에 관한 법률』 제3조의 2의 규정에 의거</w:t>
      </w:r>
      <w:r w:rsidR="00800E36" w:rsidRPr="000B4691">
        <w:rPr>
          <w:rFonts w:asciiTheme="minorEastAsia" w:eastAsiaTheme="minorEastAsia" w:hAnsiTheme="minorEastAsia" w:cs="함초롬바탕" w:hint="eastAsia"/>
          <w:b/>
          <w:bCs/>
          <w:sz w:val="16"/>
          <w:szCs w:val="16"/>
        </w:rPr>
        <w:t xml:space="preserve"> </w:t>
      </w:r>
      <w:r w:rsidRPr="000B4691">
        <w:rPr>
          <w:rFonts w:asciiTheme="minorEastAsia" w:eastAsiaTheme="minorEastAsia" w:hAnsiTheme="minorEastAsia" w:cs="함초롬바탕" w:hint="eastAsia"/>
          <w:b/>
          <w:bCs/>
          <w:sz w:val="16"/>
          <w:szCs w:val="16"/>
        </w:rPr>
        <w:t xml:space="preserve">공정거래위원회에서 </w:t>
      </w:r>
      <w:r w:rsidR="00800E36" w:rsidRPr="000B4691">
        <w:rPr>
          <w:rFonts w:asciiTheme="minorEastAsia" w:eastAsiaTheme="minorEastAsia" w:hAnsiTheme="minorEastAsia" w:cs="함초롬바탕" w:hint="eastAsia"/>
          <w:b/>
          <w:bCs/>
          <w:sz w:val="16"/>
          <w:szCs w:val="16"/>
        </w:rPr>
        <w:t>2023.12.27. 개정</w:t>
      </w:r>
      <w:r w:rsidRPr="000B4691">
        <w:rPr>
          <w:rFonts w:asciiTheme="minorEastAsia" w:eastAsiaTheme="minorEastAsia" w:hAnsiTheme="minorEastAsia" w:cs="함초롬바탕" w:hint="eastAsia"/>
          <w:b/>
          <w:bCs/>
          <w:sz w:val="16"/>
          <w:szCs w:val="16"/>
        </w:rPr>
        <w:t xml:space="preserve"> 건으로 보급한 표준하도급계약서를 인용하였습니다. </w:t>
      </w:r>
    </w:p>
    <w:p w14:paraId="260FD109" w14:textId="77777777"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p>
    <w:p w14:paraId="09360757" w14:textId="77777777"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p>
    <w:p w14:paraId="08429363" w14:textId="0DC79995" w:rsidR="00F04420" w:rsidRPr="000B4691" w:rsidRDefault="00F04420" w:rsidP="00800E36">
      <w:pPr>
        <w:pStyle w:val="11"/>
        <w:wordWrap/>
        <w:spacing w:line="276" w:lineRule="auto"/>
        <w:jc w:val="center"/>
        <w:rPr>
          <w:rFonts w:asciiTheme="minorEastAsia" w:eastAsiaTheme="minorEastAsia" w:hAnsiTheme="minorEastAsia" w:cs="함초롬바탕"/>
          <w:b/>
          <w:bCs/>
          <w:sz w:val="24"/>
          <w:szCs w:val="24"/>
        </w:rPr>
      </w:pPr>
      <w:r w:rsidRPr="000B4691">
        <w:rPr>
          <w:rFonts w:asciiTheme="minorEastAsia" w:eastAsiaTheme="minorEastAsia" w:hAnsiTheme="minorEastAsia" w:cs="함초롬바탕" w:hint="eastAsia"/>
          <w:b/>
          <w:bCs/>
          <w:sz w:val="24"/>
          <w:szCs w:val="24"/>
        </w:rPr>
        <w:t>광고업</w:t>
      </w:r>
      <w:r w:rsidRPr="000B4691">
        <w:rPr>
          <w:rFonts w:asciiTheme="minorEastAsia" w:eastAsiaTheme="minorEastAsia" w:hAnsiTheme="minorEastAsia" w:cs="함초롬바탕"/>
          <w:b/>
          <w:bCs/>
          <w:sz w:val="24"/>
          <w:szCs w:val="24"/>
        </w:rPr>
        <w:t xml:space="preserve"> 표준하도급 기본계약서(본문)</w:t>
      </w:r>
    </w:p>
    <w:p w14:paraId="7D1CE499" w14:textId="77777777" w:rsidR="00F04420" w:rsidRPr="000B4691" w:rsidRDefault="00F04420" w:rsidP="00F04420">
      <w:pPr>
        <w:pStyle w:val="11"/>
        <w:wordWrap/>
        <w:spacing w:line="276" w:lineRule="auto"/>
        <w:jc w:val="center"/>
        <w:rPr>
          <w:rFonts w:asciiTheme="minorEastAsia" w:eastAsiaTheme="minorEastAsia" w:hAnsiTheme="minorEastAsia" w:cs="함초롬바탕"/>
          <w:sz w:val="24"/>
          <w:szCs w:val="24"/>
        </w:rPr>
      </w:pPr>
      <w:r w:rsidRPr="000B4691">
        <w:rPr>
          <w:rFonts w:asciiTheme="minorEastAsia" w:eastAsiaTheme="minorEastAsia" w:hAnsiTheme="minorEastAsia" w:cs="함초롬바탕"/>
          <w:b/>
          <w:bCs/>
          <w:sz w:val="24"/>
          <w:szCs w:val="24"/>
        </w:rPr>
        <w:t>(TV, 홍보영상, 라디오, 신문, 잡지, 온라인광고 제작분야)</w:t>
      </w:r>
    </w:p>
    <w:p w14:paraId="587AC5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8EA67DE" w14:textId="25D594C1"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주식회사</w:t>
      </w:r>
      <w:r w:rsidRPr="000B4691">
        <w:rPr>
          <w:rFonts w:asciiTheme="minorEastAsia" w:eastAsiaTheme="minorEastAsia" w:hAnsiTheme="minorEastAsia" w:cs="함초롬바탕"/>
          <w:sz w:val="18"/>
          <w:szCs w:val="18"/>
        </w:rPr>
        <w:t xml:space="preserve"> 애드쿠아인터렉티브(이하 “원사업자”라 한다)과 </w:t>
      </w:r>
      <w:r w:rsidR="00111ABC">
        <w:rPr>
          <w:rFonts w:asciiTheme="minorEastAsia" w:eastAsiaTheme="minorEastAsia" w:hAnsiTheme="minorEastAsia" w:cs="함초롬바탕" w:hint="eastAsia"/>
          <w:sz w:val="18"/>
          <w:szCs w:val="18"/>
        </w:rPr>
        <w:t>{{ partner_name }}</w:t>
      </w:r>
      <w:r w:rsidRPr="000B4691">
        <w:rPr>
          <w:rFonts w:asciiTheme="minorEastAsia" w:eastAsiaTheme="minorEastAsia" w:hAnsiTheme="minorEastAsia" w:cs="함초롬바탕"/>
          <w:sz w:val="18"/>
          <w:szCs w:val="18"/>
        </w:rPr>
        <w:t>(이하 “수</w:t>
      </w:r>
      <w:r w:rsidRPr="000B4691">
        <w:rPr>
          <w:rFonts w:asciiTheme="minorEastAsia" w:eastAsiaTheme="minorEastAsia" w:hAnsiTheme="minorEastAsia" w:cs="함초롬바탕" w:hint="eastAsia"/>
          <w:sz w:val="18"/>
          <w:szCs w:val="18"/>
        </w:rPr>
        <w:t>급</w:t>
      </w:r>
      <w:r w:rsidRPr="000B4691">
        <w:rPr>
          <w:rFonts w:asciiTheme="minorEastAsia" w:eastAsiaTheme="minorEastAsia" w:hAnsiTheme="minorEastAsia" w:cs="함초롬바탕"/>
          <w:sz w:val="18"/>
          <w:szCs w:val="18"/>
        </w:rPr>
        <w:t>사업자”라 한다)는 광고업종의 용역하도급거래에 대하여 공통적으로 적용되는 기본적 사항을 정하기 위하여 다음과 같이 하도급기본계약을 체결한다.</w:t>
      </w:r>
    </w:p>
    <w:p w14:paraId="539FB5C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10D25CD"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1장 총칙</w:t>
      </w:r>
    </w:p>
    <w:p w14:paraId="606FFE2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3758EA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1조(목적)</w:t>
      </w:r>
      <w:r w:rsidRPr="000B4691">
        <w:rPr>
          <w:rFonts w:asciiTheme="minorEastAsia" w:eastAsiaTheme="minorEastAsia" w:hAnsiTheme="minorEastAsia" w:cs="함초롬바탕"/>
          <w:sz w:val="18"/>
          <w:szCs w:val="18"/>
        </w:rPr>
        <w:t xml:space="preserve"> 이 계약은 원사업자가 수급사업자에게 의뢰하는 광고제작 등에 관하여 원사업자와 수급사업자</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간의 권리와 의무를 정하는 것을 목적으로 한다.</w:t>
      </w:r>
    </w:p>
    <w:p w14:paraId="0FEEAC3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522E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2조(정의)</w:t>
      </w:r>
      <w:r w:rsidRPr="000B4691">
        <w:rPr>
          <w:rFonts w:asciiTheme="minorEastAsia" w:eastAsiaTheme="minorEastAsia" w:hAnsiTheme="minorEastAsia" w:cs="함초롬바탕"/>
          <w:sz w:val="18"/>
          <w:szCs w:val="18"/>
        </w:rPr>
        <w:t xml:space="preserve"> ① 이 계약에서 사용하는 용어의 정의는 다음과 같다.</w:t>
      </w:r>
    </w:p>
    <w:p w14:paraId="35C2268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“계약”이란 원사업자와 수급사업자 간의 TV, 홍보영상, 라디오, 신문, 잡지, 온라인광고 등의 광고제작 분야(콘티, 썸네일 등의 작업 및 편집, 음향 등 후반작업(Post Production)을 포함한다)의 하도급거래에 관한 사항을 정한 계약을 의미하며, 하도급거래가 아닌 단순인력파견계약은 제외된다.</w:t>
      </w:r>
    </w:p>
    <w:p w14:paraId="744DBD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“과업범위 및 산출물내역서(이하 “산출물내역서”)”란 이 계약에 따라 수급사업자가 제작하는 광고물(이하 “목적물”)의 내용 및 업무의 범위, 작업장소 등을 상세히 기술한 문서 혹은 그에 준하는 서면을 의미하며, 과업내용 변경의 기준서로서 역할을 한다. 과업범위 및 산출물내역서는 이 계약 체결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양 당사자 간의 합의에 의해 작성되고 본 계약과 함께 전체 계약의 일부가 된다. 단, 상기 산출물내역서는 원·수급사업자가 합의한 제작비</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견적서로 갈음할 수 </w:t>
      </w:r>
      <w:r w:rsidRPr="000B4691">
        <w:rPr>
          <w:rFonts w:asciiTheme="minorEastAsia" w:eastAsiaTheme="minorEastAsia" w:hAnsiTheme="minorEastAsia" w:cs="함초롬바탕" w:hint="eastAsia"/>
          <w:sz w:val="18"/>
          <w:szCs w:val="18"/>
        </w:rPr>
        <w:t>있다</w:t>
      </w:r>
      <w:r w:rsidRPr="000B4691">
        <w:rPr>
          <w:rFonts w:asciiTheme="minorEastAsia" w:eastAsiaTheme="minorEastAsia" w:hAnsiTheme="minorEastAsia" w:cs="함초롬바탕"/>
          <w:sz w:val="18"/>
          <w:szCs w:val="18"/>
        </w:rPr>
        <w:t>.</w:t>
      </w:r>
    </w:p>
    <w:p w14:paraId="656C906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“광고주 시사”란 제작이 완성된 목적물을 광고주에게 보여주며 전체 광고물에 대한 광고주의 최종 승인을 받는 절차를 의미한다. </w:t>
      </w:r>
    </w:p>
    <w:p w14:paraId="10EC87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“기획”이란 광고주로부터 광고제작을 의뢰받아 광고전략과 광고컨셉을 도출하는 것을 의미한다. </w:t>
      </w:r>
    </w:p>
    <w:p w14:paraId="5D0E69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“시안”이란 광고전략 및 광고컨셉을 구체화하여 스토리보드 또는 인쇄그래픽 등으로 표현한 제작물 후보안을 의미한다.</w:t>
      </w:r>
    </w:p>
    <w:p w14:paraId="0CF955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“서면”이란 당사자의 서명(「전자서명법」 제2조 제3호에 따른 공인전자서명을 포함한다) 또는 기명날인이 있는 문서(「전자문서 및 전자거래기본법」 제2조 제1호에 따른 전자문서를 포함한다)를 의미한다. </w:t>
      </w:r>
    </w:p>
    <w:p w14:paraId="546299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“발주자”라 함은 원사업자에게 목적물 제작을 의뢰한 자를 말한다.</w:t>
      </w:r>
    </w:p>
    <w:p w14:paraId="659D130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8. “선급금”이라 함은 목적물 제작을 완료하기 전에 원사업자가 수급사업자에게 지급하기로 한 하도급대금의 일부 또는 원사업자가 발주자로부터 목적물 제작을 완료하기 전에 지급받은 대금의 일부를 말한다.</w:t>
      </w:r>
    </w:p>
    <w:p w14:paraId="55EF95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9. “지연이자”라 함은 하도급대금 또는 손해배상금 등을 지급하여야 할 자가 지급시기에 지급하지 않을 경우, 상대방에게 지급해야 할 손해배상금을 말한다.</w:t>
      </w:r>
    </w:p>
    <w:p w14:paraId="63497A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10. “지체상금”이라 함은 수급사업자가 납품기일에 목적물을 납품하지 않을 경우, 원사업자에게 지급해야 </w:t>
      </w:r>
      <w:r w:rsidRPr="000B4691">
        <w:rPr>
          <w:rFonts w:asciiTheme="minorEastAsia" w:eastAsiaTheme="minorEastAsia" w:hAnsiTheme="minorEastAsia" w:cs="함초롬바탕"/>
          <w:sz w:val="18"/>
          <w:szCs w:val="18"/>
        </w:rPr>
        <w:lastRenderedPageBreak/>
        <w:t>할 손해배상금을 말한다.</w:t>
      </w:r>
    </w:p>
    <w:p w14:paraId="14F200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제1항에서 정한 용어에 대한 정의 이외의 용어정의는 「하도급거래 공정화에 관한 법률」 등 관련 법령에서 정한 바에 따른다.</w:t>
      </w:r>
    </w:p>
    <w:p w14:paraId="230167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7EAA7C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3조(계약의 기본원칙)</w:t>
      </w:r>
      <w:r w:rsidRPr="000B4691">
        <w:rPr>
          <w:rFonts w:asciiTheme="minorEastAsia" w:eastAsiaTheme="minorEastAsia" w:hAnsiTheme="minorEastAsia" w:cs="함초롬바탕"/>
          <w:sz w:val="18"/>
          <w:szCs w:val="18"/>
        </w:rPr>
        <w:t xml:space="preserve"> 원사업자와 수급사업자는 이 계약에 따라 목적물을 제작하고, 그 대금 등을 지급함에 있어 신의성실의 원칙에 따라 자신의 권리를 행사하며, 의무를 이행한다.</w:t>
      </w:r>
    </w:p>
    <w:p w14:paraId="50345B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3A483C0"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2장 목적물의 제작 및 검사</w:t>
      </w:r>
    </w:p>
    <w:p w14:paraId="595F08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DDEDFAD"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1절 목적물의 제작 등</w:t>
      </w:r>
    </w:p>
    <w:p w14:paraId="5A37BF5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7B488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4조(과업의 범위 등)</w:t>
      </w:r>
      <w:r w:rsidRPr="000B4691">
        <w:rPr>
          <w:rFonts w:asciiTheme="minorEastAsia" w:eastAsiaTheme="minorEastAsia" w:hAnsiTheme="minorEastAsia" w:cs="함초롬바탕"/>
          <w:sz w:val="18"/>
          <w:szCs w:val="18"/>
        </w:rPr>
        <w:t xml:space="preserve"> ① 원사업자와 수급사업자 간의 ‘과업범위 및 산출물내역’은 발주자(광고주, 이하 같다)와 원사업자 간의 과업지시내용보다 구체성이 떨어져서는 안</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된다. 이는 원사업자가 발주자인 경우에도 동일하다.  </w:t>
      </w:r>
    </w:p>
    <w:p w14:paraId="53E3C32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최초 계약 체결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산출물내역서에 ‘과업범위 및 산출물내역’을 명확히 정하여야 한다. 단, 발주자</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측의 과업범위 및 산출물내역 미</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확정 등 합리적 사유로 인해 과업범위의 일부를 정하지 못할 경우, 과업범위 및 산출물내역의 일부를 특정하지 아니한 산출물내역서를 발급할 수 있으며, 이 경우 동 사항이 특정되지 아니한 이유 및 동 사항을 특정하게 될 예정기일을 산출물내역서에 기재하여야 한다. </w:t>
      </w:r>
    </w:p>
    <w:p w14:paraId="63C2700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과업범위 및 산출물내역의 일부를 특정시점에 확정하기 어렵거나 과업범위 확정이 여러 단계에서 분산되어 이루어지는 경우에는 양 당사자는 협의하여 제2항의 예정기일은 최대 7일까지 연장할 수 있다. 단, 이러한 경우에도 예정기일은 본 제작 개시일을 초과할 수 없다.  </w:t>
      </w:r>
    </w:p>
    <w:p w14:paraId="3551AE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수급사업자에게 목적물의 제작에 관하여 중간보고를 요구할 수 있다. 이 경우에 중간보고일은 원사업자와 수급사업자가 협의하여 정한다.</w:t>
      </w:r>
    </w:p>
    <w:p w14:paraId="199EDBD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목적물이 제작되기 전까지 그 제작에 필요한 지시를 할 수 있으며, 수급사업자는 그 지시를 따른다. 다만, 수급사업자가 그 지시를 따르기에 부적합한 사유가 있다고 판단할 경우에는 협의하여 달리 정할 수 있다.</w:t>
      </w:r>
    </w:p>
    <w:p w14:paraId="7E6525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94DD1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5조(예정기일 도래에 따른 과업확정)</w:t>
      </w:r>
      <w:r w:rsidRPr="000B4691">
        <w:rPr>
          <w:rFonts w:asciiTheme="minorEastAsia" w:eastAsiaTheme="minorEastAsia" w:hAnsiTheme="minorEastAsia" w:cs="함초롬바탕"/>
          <w:sz w:val="18"/>
          <w:szCs w:val="18"/>
        </w:rPr>
        <w:t xml:space="preserve"> ① 제4조 제2항의 예정기일 도래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원사업자는 확정된 산출물내역서를 교부한다.</w:t>
      </w:r>
    </w:p>
    <w:p w14:paraId="09693C2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전체 계약기간의 50% 이상이 경과할 때까지 원사업자가 산출물내역서를 확정하지 않은 경우에 수급사업자는 원사업자에게 산출물내역서를 확정해 줄 것을 요청할 수 있다. 이 경우에 원사업자는 수급사업자의 요청을 받은 날로부터 7일 이내에 서면으로 확정된 산출물내역서를 발급한다.  </w:t>
      </w:r>
    </w:p>
    <w:p w14:paraId="2535D5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제2항 후문에서 정한 날까지 확정된 산출물내역서를 발급하지 않은 경우에 수급사업자는 이 계약을 해제할 수 있으며, 이로 인해 발생한 손해에 대해 배상을 청구할 수 있다. 이 경우에 원사업자는 발주자의 사유를 이유로 면책을 주장할 수 없다.   </w:t>
      </w:r>
    </w:p>
    <w:p w14:paraId="1D55ECF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제2항에 따라 확정된 산출물내역서를 받은 수급사업자는 그 사유를 제시하여 원사업자에게 계약기간의 연장 또는 계약금액의 증액 등을 청구할 수 있다.</w:t>
      </w:r>
    </w:p>
    <w:p w14:paraId="0470546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4631F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6조(원재료등의 양도</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대여)</w:t>
      </w:r>
      <w:r w:rsidRPr="000B4691">
        <w:rPr>
          <w:rFonts w:asciiTheme="minorEastAsia" w:eastAsiaTheme="minorEastAsia" w:hAnsiTheme="minorEastAsia" w:cs="함초롬바탕"/>
          <w:sz w:val="18"/>
          <w:szCs w:val="18"/>
        </w:rPr>
        <w:t xml:space="preserve"> ① 원사업자는 과업수행에 있어 품질 유지</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개선 및 기타 정당한 사유가 있거나 수급사업자의 요청이 있는 경우에 필요한 자재, 장비, 소품 등(이하 “원재료등”)을 수급사업자에게 무상으로 제공하거나 양도 또는 대여할 수 있다.</w:t>
      </w:r>
    </w:p>
    <w:p w14:paraId="49AC21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수급사업자에게 원재료등을 양도 또는 대여할 경우 그 가격, 임대료, 보관, 반환 등에 관한 사항은 상호 협의로 정한다.</w:t>
      </w:r>
    </w:p>
    <w:p w14:paraId="6B8B204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무상 원재료등에 대한 소유권은 원사업자가 보유하며, 유상 원재료등에 대한 소유권은 수급사업자가 그 대금을 완납한 때 이전된다.</w:t>
      </w:r>
    </w:p>
    <w:p w14:paraId="5362EB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수급사업자는 원사업자가 무상 제공한 원재료등을 선량한 관리자의 주의로 관리하여야 하며, 원사업자의 동의 없이 위탁받은 내용 외의 용도로 전용하거나 제3자에게 양도·대여하거나 담보로 제공할 수 없다.</w:t>
      </w:r>
    </w:p>
    <w:p w14:paraId="14EA1E8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수급사업자는 대여한 원재료등의 사용이 종료된 경우, 이를 즉시 원사업자에게 반납하며, 원사업자 역시 이를 즉시 수령한다. 원재료등에 대한 수령을 지연하여 발생하는 보관비용은 원사업자가 부담한다.</w:t>
      </w:r>
    </w:p>
    <w:p w14:paraId="74A1D8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수급사업자는 원사업자로부터 대여받은 원재료등이 멸실 또는 훼손되었을 경우 즉시 원사업자에게 그 사실을 통지하고, 멸실 또는 훼손에 따른 책임을 부담한다. 단, 멸실 또는 훼손이 원사업자의 책임있는 사유로 인한 경우(제5항의 수령지연 또는 거부를 포함한다)는 그러하지 아니하다.</w:t>
      </w:r>
    </w:p>
    <w:p w14:paraId="000C5C5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제6항의 책임은 멸실 또는 훼손된 시점 기준 대여받은 원재료등의 시장가치를 초과할 수 없다.</w:t>
      </w:r>
    </w:p>
    <w:p w14:paraId="754001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수급사업자는 무상으로 제공받은 원재료등를 원사업자의 승낙 없이 무단 반출할 수 없다.</w:t>
      </w:r>
    </w:p>
    <w:p w14:paraId="3396A60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원재료등의 대금은 원사업자가 구입ㆍ사용하거나 제3자에게 공급하는 것보다 현저하게 불리하게 정하지 않는다.</w:t>
      </w:r>
    </w:p>
    <w:p w14:paraId="356C6C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⑩</w:t>
      </w:r>
      <w:r w:rsidRPr="000B4691">
        <w:rPr>
          <w:rFonts w:asciiTheme="minorEastAsia" w:eastAsiaTheme="minorEastAsia" w:hAnsiTheme="minorEastAsia" w:cs="함초롬바탕"/>
          <w:sz w:val="18"/>
          <w:szCs w:val="18"/>
        </w:rPr>
        <w:t xml:space="preserve"> 수급사업자가 원사업자로부터 원재료등를 유상으로 구입한 경우에 그 대금의 지급은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조에서 정한 대금의 지급시기 이후로 한다. 이 경우에 원사업자는 수급사업자에게 지급할 대금에서 원재료등의 대금을 상계할 수 있다.</w:t>
      </w:r>
    </w:p>
    <w:p w14:paraId="1B94040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86B159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7조(품질관리)</w:t>
      </w:r>
      <w:r w:rsidRPr="000B4691">
        <w:rPr>
          <w:rFonts w:asciiTheme="minorEastAsia" w:eastAsiaTheme="minorEastAsia" w:hAnsiTheme="minorEastAsia" w:cs="함초롬바탕"/>
          <w:sz w:val="18"/>
          <w:szCs w:val="18"/>
        </w:rPr>
        <w:t xml:space="preserve"> ① 수급사업자는 과업수행의 전 과정에 걸쳐 품질관리체제를 확립, 운영함으로써 이 계약 및 산출물내역서에 명시된 설계 또는 사양과 일치하도록 하여야 하며, 원사업자는 품질과 신뢰성 확보를 위하여 수급사업자에게 품질관리 계획서 등을 요구할 수 있다. 단, 수급사업자의 품질관리 범위는 산출물내역서에서 정한 과업범위로 한정되며, 원사업자는 수급사업자에게 산출물내역서에 명시되지 않은 사항에 대한 품질관리를 요구할 수 없다.</w:t>
      </w:r>
    </w:p>
    <w:p w14:paraId="273AB044" w14:textId="1188D59B" w:rsidR="004B1EEC"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목적물과 관련하여 주요 제작 단계 및 제작 기법 등을 변경하고자 할 경우에는 원사업자의 사전 승인을 받아야 한다. 원사업자는 수급사업자의 변경요청이 있은 날로부터 3일 이내에 승인여부를 결정하여 수급사업자에게 서면으로 통지하여야 하며, 이 기간 내에 통지하지 아니한 경우에는 변경요청을 승인한 것으로 본다. 단, 동 기간의 말일이 토요일 또는 공휴일에 해당한 때에는 그 익일을 기간의 만료점으로 한다. </w:t>
      </w:r>
    </w:p>
    <w:p w14:paraId="2C77263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목적물의 품질 수준은 양 당사자 간의 협의로 결정하여야 하며, 협의 절차를 산출물내역서에 명시하여야 한다. </w:t>
      </w:r>
    </w:p>
    <w:p w14:paraId="7200F55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9D239F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8조(금지광고물 제작 지시 금지)</w:t>
      </w:r>
      <w:r w:rsidRPr="000B4691">
        <w:rPr>
          <w:rFonts w:asciiTheme="minorEastAsia" w:eastAsiaTheme="minorEastAsia" w:hAnsiTheme="minorEastAsia" w:cs="함초롬바탕"/>
          <w:sz w:val="18"/>
          <w:szCs w:val="18"/>
        </w:rPr>
        <w:t xml:space="preserve"> ① 원사업자는 다음 각 호의 어느 하나에 해당하는 내용이 포함되는 목적물 제작을 지시하지 아니한다.</w:t>
      </w:r>
    </w:p>
    <w:p w14:paraId="0106AD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범죄행위를 정당화하거나 잔인하게 표현하는 것</w:t>
      </w:r>
    </w:p>
    <w:p w14:paraId="78424DE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음란하거나 퇴폐적인 내용 등으로 미풍양속을 해칠 우려가 있는 것</w:t>
      </w:r>
    </w:p>
    <w:p w14:paraId="22B327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3. 청소년의 보호ㆍ선도를 방해할 우려가 있는 것</w:t>
      </w:r>
    </w:p>
    <w:p w14:paraId="4E0F9D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「사행산업통합감독위원회법」 제2조제1호라목부터 바목까지에 따른 사행산업의 광고물로서 사행심을 부추기는 것</w:t>
      </w:r>
    </w:p>
    <w:p w14:paraId="4818CD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인종차별적 또는 성차별적 내용으로 인권침해의 우려가 있는 것</w:t>
      </w:r>
    </w:p>
    <w:p w14:paraId="7A8D97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「표시광고의 공정화에 관한 법률」, 「식품등 표시광고에 관한 법률」 등 다른 법령에서 광고를 금지한 것 </w:t>
      </w:r>
    </w:p>
    <w:p w14:paraId="24F43FD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제1항을 위반한 원사업자의 지시를 거부할 수 있으며, 산출물내역서에 이에 관한 사항이 포함되어 있는 경우에 그 수정을 요구할 수 있다.</w:t>
      </w:r>
    </w:p>
    <w:p w14:paraId="49422DE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수정요구가 있을 경우에 원사업자는 산출물내역서를 수정하여 다시 수급사업자에게 교부한다. 이 경우에 산출물내역서의 재교부시까지의 기간은 계약기간에 포함하지 아니한다.</w:t>
      </w:r>
    </w:p>
    <w:p w14:paraId="0AE7574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제2항에 따른 거부 또는 수정 요구에도 불구하고, 원사업자가 제1항을 위반한 목적물 제작을 계속하여 요구할 경우에 수급사업자는 이 계약을 해제 또는 해지할 수 있다. 이 경우에 원사업자는 수급사업자에게 발생한 손해에 대해 배상한다.</w:t>
      </w:r>
    </w:p>
    <w:p w14:paraId="680CE5C9"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51D82E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9조(재하도급)</w:t>
      </w:r>
      <w:r w:rsidRPr="000B4691">
        <w:rPr>
          <w:rFonts w:asciiTheme="minorEastAsia" w:eastAsiaTheme="minorEastAsia" w:hAnsiTheme="minorEastAsia" w:cs="함초롬바탕"/>
          <w:sz w:val="18"/>
          <w:szCs w:val="18"/>
        </w:rPr>
        <w:t xml:space="preserve"> ① 수급사업자는 이 계약에서 정한 업무를 직접 수행한다. 다만, 수급사업자는 원사업자의 동의를 받아 그 업무의 일부를 제3자에게 재하도급할 수 있으며, 이 경우에 다음 각 호에서 정한 문서(사본)를 원사업자에게 교부한다.</w:t>
      </w:r>
    </w:p>
    <w:p w14:paraId="6D7A06B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재하도급계약서(공정거래위원회가 제공하는 표준하도급계약서)</w:t>
      </w:r>
    </w:p>
    <w:p w14:paraId="7D6011E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재하도급대상 과업 범위 및 과업 물량</w:t>
      </w:r>
    </w:p>
    <w:p w14:paraId="699D096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재하수급사업자에 대한 하도급대금 지급 방법</w:t>
      </w:r>
    </w:p>
    <w:p w14:paraId="487F10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 단서에 따라 수급사업자가 업무의 일부를 제3자에게 재하도급한 경우, 제3자의 행위로 인하여 발생한 원사업자의 손해에 대해 수급사업자는 제3자와 연대하여 책임을 진다. </w:t>
      </w:r>
    </w:p>
    <w:p w14:paraId="4DADEA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수급사업자는 다음 각 호의 어느 하나에 해당한 경우, 제2항에 따른 책임을 지지 않는다.</w:t>
      </w:r>
    </w:p>
    <w:p w14:paraId="240EB2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수급사업자 및 제3자에게 고의 또는 과실이 없음을 증명한 경우</w:t>
      </w:r>
    </w:p>
    <w:p w14:paraId="62E0B3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원사업자의 지명에 따라 수급사업자가 제3자를 선임한 경우에 수급사업자가 제3자의 부적임 또는 불성실함을 알고 원사업자에게 고지하였거나 수급사업자가 제3자의 해임을 해태하지 않은 경우</w:t>
      </w:r>
    </w:p>
    <w:p w14:paraId="615AD6A2" w14:textId="5EA648E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원사업자의 제3자에 대한 대금지급에 관하여는 제</w:t>
      </w:r>
      <w:r w:rsidR="00303059" w:rsidRPr="000B4691">
        <w:rPr>
          <w:rFonts w:asciiTheme="minorEastAsia" w:eastAsiaTheme="minorEastAsia" w:hAnsiTheme="minorEastAsia" w:cs="함초롬바탕" w:hint="eastAsia"/>
          <w:sz w:val="18"/>
          <w:szCs w:val="18"/>
        </w:rPr>
        <w:t>32</w:t>
      </w:r>
      <w:r w:rsidRPr="000B4691">
        <w:rPr>
          <w:rFonts w:asciiTheme="minorEastAsia" w:eastAsiaTheme="minorEastAsia" w:hAnsiTheme="minorEastAsia" w:cs="함초롬바탕"/>
          <w:sz w:val="18"/>
          <w:szCs w:val="18"/>
        </w:rPr>
        <w:t>조를 준용한다. 이 경우에 ‘발주자’는 ‘원사업자’로, ‘원사업자’는 ‘수급사업자’로, ‘수급사업자’는 ‘제3자’로 한다.</w:t>
      </w:r>
    </w:p>
    <w:p w14:paraId="74E8E1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008FA71" w14:textId="68BA40C3" w:rsidR="00FE14AA" w:rsidRPr="000B4691" w:rsidRDefault="00FE14AA" w:rsidP="00FE14AA">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2</w:t>
      </w:r>
      <w:r w:rsidRPr="000B4691">
        <w:rPr>
          <w:rFonts w:asciiTheme="minorEastAsia" w:eastAsiaTheme="minorEastAsia" w:hAnsiTheme="minorEastAsia" w:cs="함초롬바탕"/>
          <w:b/>
          <w:bCs/>
          <w:sz w:val="18"/>
          <w:szCs w:val="18"/>
        </w:rPr>
        <w:t>절 안전조치 등</w:t>
      </w:r>
    </w:p>
    <w:p w14:paraId="537C9C16"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6E7CEC6E"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10</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현장유지 및 노무관리</w:t>
      </w:r>
      <w:r w:rsidRPr="000B4691">
        <w:rPr>
          <w:rFonts w:asciiTheme="minorEastAsia" w:eastAsiaTheme="minorEastAsia" w:hAnsiTheme="minorEastAsia" w:cs="함초롬바탕" w:hint="eastAsia"/>
          <w:b/>
          <w:bCs/>
          <w:sz w:val="18"/>
          <w:szCs w:val="18"/>
        </w:rPr>
        <w:t xml:space="preserve">) </w:t>
      </w:r>
      <w:r w:rsidRPr="000B4691">
        <w:rPr>
          <w:rFonts w:asciiTheme="minorEastAsia" w:eastAsiaTheme="minorEastAsia" w:hAnsiTheme="minorEastAsia" w:cs="함초롬바탕"/>
          <w:sz w:val="18"/>
          <w:szCs w:val="18"/>
        </w:rPr>
        <w:t>① 수급사업자는 선량한 관리자의 주의의무로 자신의 인력의 지도 및 교육에 만전을 기하고 원활한 과업수행을 위하여 자기책임과 부담으로 현장 유지 의무를 다하여야 한다</w:t>
      </w:r>
      <w:r w:rsidRPr="000B4691">
        <w:rPr>
          <w:rFonts w:asciiTheme="minorEastAsia" w:eastAsiaTheme="minorEastAsia" w:hAnsiTheme="minorEastAsia" w:cs="함초롬바탕" w:hint="eastAsia"/>
          <w:sz w:val="18"/>
          <w:szCs w:val="18"/>
        </w:rPr>
        <w:t>.</w:t>
      </w:r>
    </w:p>
    <w:p w14:paraId="49871C24"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수급사업자는 과업수행과 관련하여 수급사업자의 인력에 대해 근로기준법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산업안전보건법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산업재해보상보험법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직업안정법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사회보험법령 기타 인력에 대한 법령 상 책임을 지고 노무 관리를 하여야 한다</w:t>
      </w:r>
      <w:r w:rsidRPr="000B4691">
        <w:rPr>
          <w:rFonts w:asciiTheme="minorEastAsia" w:eastAsiaTheme="minorEastAsia" w:hAnsiTheme="minorEastAsia" w:cs="함초롬바탕" w:hint="eastAsia"/>
          <w:sz w:val="18"/>
          <w:szCs w:val="18"/>
        </w:rPr>
        <w:t>.</w:t>
      </w:r>
    </w:p>
    <w:p w14:paraId="5F4F655F"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원사업자는 안전보건 상의 유해</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위험신고가 있을 때에는 이에 따라 신속히 조치를 취하여야 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경우 재해예방을 위하여 수급사업자의 인력은 협조하여야 한다</w:t>
      </w:r>
      <w:r w:rsidRPr="000B4691">
        <w:rPr>
          <w:rFonts w:asciiTheme="minorEastAsia" w:eastAsiaTheme="minorEastAsia" w:hAnsiTheme="minorEastAsia" w:cs="함초롬바탕" w:hint="eastAsia"/>
          <w:sz w:val="18"/>
          <w:szCs w:val="18"/>
        </w:rPr>
        <w:t>.</w:t>
      </w:r>
    </w:p>
    <w:p w14:paraId="03F0D49E"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 수급사업자는 과업수행을 위하여 수급사업자를 대리하여 개별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지시사항을 처리하며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과업수행에 종사하는 수급사업자의 인력을 관리하는 자</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 xml:space="preserve">이하 </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현장대리인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를 선임하고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다음 각호의 업무를 담당하게 할 </w:t>
      </w:r>
      <w:r w:rsidRPr="000B4691">
        <w:rPr>
          <w:rFonts w:asciiTheme="minorEastAsia" w:eastAsiaTheme="minorEastAsia" w:hAnsiTheme="minorEastAsia" w:cs="함초롬바탕"/>
          <w:sz w:val="18"/>
          <w:szCs w:val="18"/>
        </w:rPr>
        <w:lastRenderedPageBreak/>
        <w:t>수 있다</w:t>
      </w:r>
      <w:r w:rsidRPr="000B4691">
        <w:rPr>
          <w:rFonts w:asciiTheme="minorEastAsia" w:eastAsiaTheme="minorEastAsia" w:hAnsiTheme="minorEastAsia" w:cs="함초롬바탕" w:hint="eastAsia"/>
          <w:sz w:val="18"/>
          <w:szCs w:val="18"/>
        </w:rPr>
        <w:t>.</w:t>
      </w:r>
    </w:p>
    <w:p w14:paraId="4919627A"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수급사업자의 인력의 노무관리와 작업상의 지휘</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명령</w:t>
      </w:r>
    </w:p>
    <w:p w14:paraId="6DE3BB2F"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 xml:space="preserve">과업수행에 관한 원사업자와의 연락 및 조정 </w:t>
      </w:r>
    </w:p>
    <w:p w14:paraId="5490E43F"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 xml:space="preserve">기타 본 계약업무의 처리에 관한 사항 </w:t>
      </w:r>
    </w:p>
    <w:p w14:paraId="55912D90" w14:textId="491706A3"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 수급사업자는 현장대리인을 선임함과 동시에 현장대리인의 성명 및 직위를 원사업자에게 통지해야 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현장대리인을 변경한 경우에도 동일하다</w:t>
      </w:r>
      <w:r w:rsidRPr="000B4691">
        <w:rPr>
          <w:rFonts w:asciiTheme="minorEastAsia" w:eastAsiaTheme="minorEastAsia" w:hAnsiTheme="minorEastAsia" w:cs="함초롬바탕" w:hint="eastAsia"/>
          <w:sz w:val="18"/>
          <w:szCs w:val="18"/>
        </w:rPr>
        <w:t xml:space="preserve">. </w:t>
      </w:r>
    </w:p>
    <w:p w14:paraId="3D8DBDA3"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⑥ 원사업자는 과업수행과 관련하여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 등을 현장대리인에게 행하고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수급사업자의 인력에게 직접 행하여서는 아니 된다</w:t>
      </w:r>
      <w:r w:rsidRPr="000B4691">
        <w:rPr>
          <w:rFonts w:asciiTheme="minorEastAsia" w:eastAsiaTheme="minorEastAsia" w:hAnsiTheme="minorEastAsia" w:cs="함초롬바탕" w:hint="eastAsia"/>
          <w:sz w:val="18"/>
          <w:szCs w:val="18"/>
        </w:rPr>
        <w:t xml:space="preserve">. </w:t>
      </w:r>
    </w:p>
    <w:p w14:paraId="01B0E545"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⑦ 제</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항에도 불구하고 원사업자가 수급사업자의 인력에게 직접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 등을 하는 경우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이로 인하여 발생하는 위험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비용</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책임 등은 원사업자에게 귀속된다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또한 이로 인하여 수급사업자에게 손해가 발생하는 경우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이를 배상하여야 한다</w:t>
      </w:r>
      <w:r w:rsidRPr="000B4691">
        <w:rPr>
          <w:rFonts w:asciiTheme="minorEastAsia" w:eastAsiaTheme="minorEastAsia" w:hAnsiTheme="minorEastAsia" w:cs="함초롬바탕" w:hint="eastAsia"/>
          <w:sz w:val="18"/>
          <w:szCs w:val="18"/>
        </w:rPr>
        <w:t xml:space="preserve">. </w:t>
      </w:r>
    </w:p>
    <w:p w14:paraId="7A582D61"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1FA5B390"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11</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원사업자의 안전조치</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 원사업자는 수급사업자의 목적물의 제작으로 인하여 안전사고가 발생하지 않도록 관리ㆍ감독한다</w:t>
      </w:r>
      <w:r w:rsidRPr="000B4691">
        <w:rPr>
          <w:rFonts w:asciiTheme="minorEastAsia" w:eastAsiaTheme="minorEastAsia" w:hAnsiTheme="minorEastAsia" w:cs="함초롬바탕" w:hint="eastAsia"/>
          <w:sz w:val="18"/>
          <w:szCs w:val="18"/>
        </w:rPr>
        <w:t>.</w:t>
      </w:r>
    </w:p>
    <w:p w14:paraId="74EF9F41" w14:textId="2EEABA9D"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원사업자는 수급사업자 근로자의 산업재해를 예방하기 위하여 안전 및 보건 시설의 설치 등 필요한 안전조치 및 보건조치를 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보호구 착용의 지시 등 수급사업자 근로자의 작업행동에 관한 직접적인 조치는 제외한다</w:t>
      </w:r>
      <w:r w:rsidRPr="000B4691">
        <w:rPr>
          <w:rFonts w:asciiTheme="minorEastAsia" w:eastAsiaTheme="minorEastAsia" w:hAnsiTheme="minorEastAsia" w:cs="함초롬바탕" w:hint="eastAsia"/>
          <w:sz w:val="18"/>
          <w:szCs w:val="18"/>
        </w:rPr>
        <w:t>.</w:t>
      </w:r>
    </w:p>
    <w:p w14:paraId="27BD6B2A" w14:textId="2E1B1B24"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원사업자는 「산업안전보건법」 등에서 정하는 바에 따라 자신의 근로자 및 수급사업자의 근로자와 함께 정기적으로 또는 수시로 작업장의 안전 및 보건에 관한 점검을 한다</w:t>
      </w:r>
      <w:r w:rsidRPr="000B4691">
        <w:rPr>
          <w:rFonts w:asciiTheme="minorEastAsia" w:eastAsiaTheme="minorEastAsia" w:hAnsiTheme="minorEastAsia" w:cs="함초롬바탕" w:hint="eastAsia"/>
          <w:sz w:val="18"/>
          <w:szCs w:val="18"/>
        </w:rPr>
        <w:t>.</w:t>
      </w:r>
    </w:p>
    <w:p w14:paraId="01C19923" w14:textId="380F9183" w:rsidR="00FE14AA" w:rsidRPr="000B4691" w:rsidRDefault="00AB4E28"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w:t>
      </w:r>
      <w:r w:rsidR="00FE14AA" w:rsidRPr="000B4691">
        <w:rPr>
          <w:rFonts w:asciiTheme="minorEastAsia" w:eastAsiaTheme="minorEastAsia" w:hAnsiTheme="minorEastAsia" w:cs="함초롬바탕"/>
          <w:sz w:val="18"/>
          <w:szCs w:val="18"/>
        </w:rPr>
        <w:t xml:space="preserve"> 원사업자는 수급사업자 또는 수급사업자의 근로자가 하도급</w:t>
      </w:r>
      <w:r w:rsidRPr="000B4691">
        <w:rPr>
          <w:rFonts w:asciiTheme="minorEastAsia" w:eastAsiaTheme="minorEastAsia" w:hAnsiTheme="minorEastAsia" w:cs="함초롬바탕" w:hint="eastAsia"/>
          <w:sz w:val="18"/>
          <w:szCs w:val="18"/>
        </w:rPr>
        <w:t xml:space="preserve"> </w:t>
      </w:r>
      <w:r w:rsidR="00FE14AA" w:rsidRPr="000B4691">
        <w:rPr>
          <w:rFonts w:asciiTheme="minorEastAsia" w:eastAsiaTheme="minorEastAsia" w:hAnsiTheme="minorEastAsia" w:cs="함초롬바탕"/>
          <w:sz w:val="18"/>
          <w:szCs w:val="18"/>
        </w:rPr>
        <w:t>받은 작업과 관련하여 「산업안전보건법」 또는 같은 법에 따른 명령을 위반하면 수급사업자에게 그 위반행위를 시정하도록 필요한 조치를 할 수 있다</w:t>
      </w:r>
      <w:r w:rsidR="00FE14AA" w:rsidRPr="000B4691">
        <w:rPr>
          <w:rFonts w:asciiTheme="minorEastAsia" w:eastAsiaTheme="minorEastAsia" w:hAnsiTheme="minorEastAsia" w:cs="함초롬바탕" w:hint="eastAsia"/>
          <w:sz w:val="18"/>
          <w:szCs w:val="18"/>
        </w:rPr>
        <w:t xml:space="preserve">. </w:t>
      </w:r>
      <w:r w:rsidR="00FE14AA" w:rsidRPr="000B4691">
        <w:rPr>
          <w:rFonts w:asciiTheme="minorEastAsia" w:eastAsiaTheme="minorEastAsia" w:hAnsiTheme="minorEastAsia" w:cs="함초롬바탕"/>
          <w:sz w:val="18"/>
          <w:szCs w:val="18"/>
        </w:rPr>
        <w:t>이 경우 수급사업자는 정당한 사유가 없으면 그 조치에 따라야 한다</w:t>
      </w:r>
      <w:r w:rsidR="00FE14AA" w:rsidRPr="000B4691">
        <w:rPr>
          <w:rFonts w:asciiTheme="minorEastAsia" w:eastAsiaTheme="minorEastAsia" w:hAnsiTheme="minorEastAsia" w:cs="함초롬바탕" w:hint="eastAsia"/>
          <w:sz w:val="18"/>
          <w:szCs w:val="18"/>
        </w:rPr>
        <w:t>.</w:t>
      </w:r>
    </w:p>
    <w:p w14:paraId="7B1C791A" w14:textId="24F73561" w:rsidR="00FE14AA" w:rsidRPr="000B4691" w:rsidRDefault="00AB4E28"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w:t>
      </w:r>
      <w:r w:rsidR="00FE14AA" w:rsidRPr="000B4691">
        <w:rPr>
          <w:rFonts w:asciiTheme="minorEastAsia" w:eastAsiaTheme="minorEastAsia" w:hAnsiTheme="minorEastAsia" w:cs="함초롬바탕"/>
          <w:sz w:val="18"/>
          <w:szCs w:val="18"/>
        </w:rPr>
        <w:t xml:space="preserve"> 원사업자는 안전한 작업 수행을 위하여 다음 각 호의 사항을 준수한다</w:t>
      </w:r>
      <w:r w:rsidR="00FE14AA" w:rsidRPr="000B4691">
        <w:rPr>
          <w:rFonts w:asciiTheme="minorEastAsia" w:eastAsiaTheme="minorEastAsia" w:hAnsiTheme="minorEastAsia" w:cs="함초롬바탕" w:hint="eastAsia"/>
          <w:sz w:val="18"/>
          <w:szCs w:val="18"/>
        </w:rPr>
        <w:t>.</w:t>
      </w:r>
    </w:p>
    <w:p w14:paraId="0E5ECCCB"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산출물내역서 등에 따라 산정된 계약기간을 단축하지 아니할 것</w:t>
      </w:r>
    </w:p>
    <w:p w14:paraId="65E332FA"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비용을 줄이기 위하여 위험성이 있는 공법을 사용하거나 정당한 사유 없이 공법을 변경하지 아니할 것</w:t>
      </w:r>
    </w:p>
    <w:p w14:paraId="023CA1A9"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36558BC3" w14:textId="072B018F"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12</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수급사업자의 안전조치 및 보건조치</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w:t>
      </w:r>
      <w:r w:rsidR="00AB4E28"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수급사업자는 근로자가 다음 각 호의 어느 하나에 해당하는 장소에서 작업을 할 때 발생할 수 있는 산업재해를 예방하기 위하여 필요한 조치를 한다</w:t>
      </w:r>
      <w:r w:rsidRPr="000B4691">
        <w:rPr>
          <w:rFonts w:asciiTheme="minorEastAsia" w:eastAsiaTheme="minorEastAsia" w:hAnsiTheme="minorEastAsia" w:cs="함초롬바탕" w:hint="eastAsia"/>
          <w:sz w:val="18"/>
          <w:szCs w:val="18"/>
        </w:rPr>
        <w:t>.</w:t>
      </w:r>
    </w:p>
    <w:p w14:paraId="0ADF817F"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근로자가 추락할 위험이 있는 장소</w:t>
      </w:r>
    </w:p>
    <w:p w14:paraId="3B77ADD1"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토사ㆍ구축물 등이 붕괴할 우려가 있는 장소</w:t>
      </w:r>
    </w:p>
    <w:p w14:paraId="79540C1B"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물체가 떨어지거나 날아올 위험이 있는 장소</w:t>
      </w:r>
    </w:p>
    <w:p w14:paraId="28615834"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4. </w:t>
      </w:r>
      <w:r w:rsidRPr="000B4691">
        <w:rPr>
          <w:rFonts w:asciiTheme="minorEastAsia" w:eastAsiaTheme="minorEastAsia" w:hAnsiTheme="minorEastAsia" w:cs="함초롬바탕"/>
          <w:sz w:val="18"/>
          <w:szCs w:val="18"/>
        </w:rPr>
        <w:t>천재지변으로 인한 위험이 발생할 우려가 있는 장소</w:t>
      </w:r>
    </w:p>
    <w:p w14:paraId="2590FCCA" w14:textId="77777777" w:rsidR="00AB4E28" w:rsidRPr="000B4691" w:rsidRDefault="00AB4E28" w:rsidP="00AB4E28">
      <w:pPr>
        <w:pStyle w:val="11"/>
        <w:spacing w:line="276" w:lineRule="auto"/>
        <w:ind w:leftChars="100" w:left="200"/>
        <w:jc w:val="left"/>
        <w:rPr>
          <w:rFonts w:asciiTheme="minorEastAsia" w:eastAsiaTheme="minorEastAsia" w:hAnsiTheme="minorEastAsia" w:cs="함초롬바탕"/>
          <w:sz w:val="18"/>
          <w:szCs w:val="18"/>
        </w:rPr>
      </w:pPr>
    </w:p>
    <w:p w14:paraId="52A75DD4"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13</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수급사업자의 작업중지 및 중대재해 발생시 조치 등</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 수급사업자는 다음 각 호의 어느 하나에 해당하는 때에는 즉시 작업을 중지시키고 근로자를 작업장소에서 대피시키는 등 안전 및 보건에 관하여 필요한 조치를 한다</w:t>
      </w:r>
      <w:r w:rsidRPr="000B4691">
        <w:rPr>
          <w:rFonts w:asciiTheme="minorEastAsia" w:eastAsiaTheme="minorEastAsia" w:hAnsiTheme="minorEastAsia" w:cs="함초롬바탕" w:hint="eastAsia"/>
          <w:sz w:val="18"/>
          <w:szCs w:val="18"/>
        </w:rPr>
        <w:t>.</w:t>
      </w:r>
    </w:p>
    <w:p w14:paraId="79C770D8"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산업재해가 발생할 급박한 위험이 있을 때</w:t>
      </w:r>
    </w:p>
    <w:p w14:paraId="7340FEB5"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 xml:space="preserve">중대재해가 발생하였을 때 </w:t>
      </w:r>
    </w:p>
    <w:p w14:paraId="1F7869DB" w14:textId="2C477D71"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②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항에 따른 조치 또는 「산업안전보건법」에서 정하는 조치 등으로 인해 목적물의 제작이 지체된 경우에 원사업자는 수급사업자에게 이로 인해 발생한 손해에 대한 배상을 청구할 수 있다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수급사업자가 고의 또는 과실</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없음을 증명한 경우에는 그러하지 아니하다</w:t>
      </w:r>
      <w:r w:rsidRPr="000B4691">
        <w:rPr>
          <w:rFonts w:asciiTheme="minorEastAsia" w:eastAsiaTheme="minorEastAsia" w:hAnsiTheme="minorEastAsia" w:cs="함초롬바탕" w:hint="eastAsia"/>
          <w:sz w:val="18"/>
          <w:szCs w:val="18"/>
        </w:rPr>
        <w:t>.</w:t>
      </w:r>
    </w:p>
    <w:p w14:paraId="6981B306"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2FBDDD6C"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14</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산업안전보건관리비</w:t>
      </w:r>
      <w:r w:rsidRPr="000B4691">
        <w:rPr>
          <w:rFonts w:asciiTheme="minorEastAsia" w:eastAsiaTheme="minorEastAsia" w:hAnsiTheme="minorEastAsia" w:cs="함초롬바탕" w:hint="eastAsia"/>
          <w:b/>
          <w:bCs/>
          <w:sz w:val="18"/>
          <w:szCs w:val="18"/>
        </w:rPr>
        <w:t xml:space="preserve">) </w:t>
      </w:r>
      <w:r w:rsidRPr="000B4691">
        <w:rPr>
          <w:rFonts w:asciiTheme="minorEastAsia" w:eastAsiaTheme="minorEastAsia" w:hAnsiTheme="minorEastAsia" w:cs="함초롬바탕"/>
          <w:sz w:val="18"/>
          <w:szCs w:val="18"/>
        </w:rPr>
        <w:t>① 원사업자는 수급사업자와 협의하여 산업안전보건관리비를 책정할 수 있다</w:t>
      </w:r>
      <w:r w:rsidRPr="000B4691">
        <w:rPr>
          <w:rFonts w:asciiTheme="minorEastAsia" w:eastAsiaTheme="minorEastAsia" w:hAnsiTheme="minorEastAsia" w:cs="함초롬바탕" w:hint="eastAsia"/>
          <w:sz w:val="18"/>
          <w:szCs w:val="18"/>
        </w:rPr>
        <w:t xml:space="preserve">. </w:t>
      </w:r>
    </w:p>
    <w:p w14:paraId="21E455D2" w14:textId="4DA42261"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원사업자는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항에 따라 책정된 산업안전보건관리비를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항에 따라 수급사업자가 산업안전보건관리비 사용계획 등을 제출한 때에 지체</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없이 지급하며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그 사용에 대해 감독한다</w:t>
      </w:r>
      <w:r w:rsidRPr="000B4691">
        <w:rPr>
          <w:rFonts w:asciiTheme="minorEastAsia" w:eastAsiaTheme="minorEastAsia" w:hAnsiTheme="minorEastAsia" w:cs="함초롬바탕" w:hint="eastAsia"/>
          <w:sz w:val="18"/>
          <w:szCs w:val="18"/>
        </w:rPr>
        <w:t>.</w:t>
      </w:r>
    </w:p>
    <w:p w14:paraId="4FBD2E1B"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수급사업자는 계약체결 후 지체 없이 산업안전보건관리비 사용기준</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계약의 특성에 적합한 안전관리계획 및 안전관리비 사용계획을 작성하여 원사업자에게 제출하고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이에 따라 산업안전보건관리비를 사용한다</w:t>
      </w:r>
      <w:r w:rsidRPr="000B4691">
        <w:rPr>
          <w:rFonts w:asciiTheme="minorEastAsia" w:eastAsiaTheme="minorEastAsia" w:hAnsiTheme="minorEastAsia" w:cs="함초롬바탕" w:hint="eastAsia"/>
          <w:sz w:val="18"/>
          <w:szCs w:val="18"/>
        </w:rPr>
        <w:t>.</w:t>
      </w:r>
    </w:p>
    <w:p w14:paraId="279EB354" w14:textId="2CC7C446"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④ 수급사업자는 목적물 제작의 시작 후 </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 xml:space="preserve">개월마다 </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회 이상 또는 </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개월 이내에 목적물의 제작이 종료되는 경우에 종료</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항에 따라 사용한 산업안전보건관리비 사용내역을 원사업자에게 제출하여야 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원사업자가 수급사업자에게 지급한 산업안전보건관리비가 실제로 사용된 산업안전보건관리비보다 많거나 적은 경우에는 이를 정산한다</w:t>
      </w:r>
      <w:r w:rsidRPr="000B4691">
        <w:rPr>
          <w:rFonts w:asciiTheme="minorEastAsia" w:eastAsiaTheme="minorEastAsia" w:hAnsiTheme="minorEastAsia" w:cs="함초롬바탕" w:hint="eastAsia"/>
          <w:sz w:val="18"/>
          <w:szCs w:val="18"/>
        </w:rPr>
        <w:t>.</w:t>
      </w:r>
    </w:p>
    <w:p w14:paraId="56A1A5BD" w14:textId="77777777" w:rsidR="00FE14AA" w:rsidRPr="000B4691" w:rsidRDefault="00FE14AA" w:rsidP="00F04420">
      <w:pPr>
        <w:pStyle w:val="11"/>
        <w:spacing w:line="276" w:lineRule="auto"/>
        <w:jc w:val="left"/>
        <w:rPr>
          <w:rFonts w:asciiTheme="minorEastAsia" w:eastAsiaTheme="minorEastAsia" w:hAnsiTheme="minorEastAsia" w:cs="함초롬바탕"/>
          <w:sz w:val="18"/>
          <w:szCs w:val="18"/>
        </w:rPr>
      </w:pPr>
    </w:p>
    <w:p w14:paraId="25189973" w14:textId="76BA5263"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3절</w:t>
      </w:r>
      <w:r w:rsidRPr="000B4691">
        <w:rPr>
          <w:rFonts w:asciiTheme="minorEastAsia" w:eastAsiaTheme="minorEastAsia" w:hAnsiTheme="minorEastAsia" w:cs="함초롬바탕"/>
          <w:b/>
          <w:bCs/>
          <w:sz w:val="18"/>
          <w:szCs w:val="18"/>
        </w:rPr>
        <w:t xml:space="preserve"> 목적물의 납품 및 검사</w:t>
      </w:r>
    </w:p>
    <w:p w14:paraId="3BC38D1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808B406" w14:textId="0B1F9E5F"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5</w:t>
      </w:r>
      <w:r w:rsidRPr="000B4691">
        <w:rPr>
          <w:rFonts w:asciiTheme="minorEastAsia" w:eastAsiaTheme="minorEastAsia" w:hAnsiTheme="minorEastAsia" w:cs="함초롬바탕"/>
          <w:b/>
          <w:bCs/>
          <w:sz w:val="18"/>
          <w:szCs w:val="18"/>
        </w:rPr>
        <w:t>조(납기)</w:t>
      </w:r>
      <w:r w:rsidRPr="000B4691">
        <w:rPr>
          <w:rFonts w:asciiTheme="minorEastAsia" w:eastAsiaTheme="minorEastAsia" w:hAnsiTheme="minorEastAsia" w:cs="함초롬바탕"/>
          <w:sz w:val="18"/>
          <w:szCs w:val="18"/>
        </w:rPr>
        <w:t xml:space="preserve"> ① 수급사업자는 전문에서 정한 시기에 목적물을 원사업자에게 납품한다. </w:t>
      </w:r>
    </w:p>
    <w:p w14:paraId="60EF30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납기 전에 목적물을 납품하고자 하는 경우에는 사전에 원사업자와 협의하여 그 시기를 변경할 수 있다. </w:t>
      </w:r>
    </w:p>
    <w:p w14:paraId="531190C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원사업자와 수급사업자는 상호 협의하여 과업범위 및 과업물량의 변경 없이 제작기간을 단축할 수 있다. 이 경우 제작기간 단축을 이유로 대금을 감액할 수 없다.</w:t>
      </w:r>
    </w:p>
    <w:p w14:paraId="63ECB44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원사업자의 요구로 제3항의 제작기간의 단축이 이루어질 경우, 제작기간 단축으로 인하여 발생하는 추가비용은 원사업자가 부담한다. </w:t>
      </w:r>
    </w:p>
    <w:p w14:paraId="0ACDF82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수급사업자는 목적물을 납기까지 납품할 수 없다고 판단될 경우, 사전에 그 원인 및 실제 납품예정일을 원사업자에게 통보하고, 원사업자의 서면 승인이 있는 경우에만 연장된 납기에 따라 목적물을 납품할 수 있다. </w:t>
      </w:r>
    </w:p>
    <w:p w14:paraId="1AB554D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제5항의 경우, 원사업자는 이로 인해 발생한 손해에 대해 배상을 청구할 수 있다. 다만, 수급사업자가 고의 또는 과실 없음을 증명한 경우에는 그러하지 않는다.</w:t>
      </w:r>
    </w:p>
    <w:p w14:paraId="3983CAA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02B573" w14:textId="6AC8E73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6</w:t>
      </w:r>
      <w:r w:rsidRPr="000B4691">
        <w:rPr>
          <w:rFonts w:asciiTheme="minorEastAsia" w:eastAsiaTheme="minorEastAsia" w:hAnsiTheme="minorEastAsia" w:cs="함초롬바탕"/>
          <w:b/>
          <w:bCs/>
          <w:sz w:val="18"/>
          <w:szCs w:val="18"/>
        </w:rPr>
        <w:t>조(납품의 수령)</w:t>
      </w:r>
      <w:r w:rsidRPr="000B4691">
        <w:rPr>
          <w:rFonts w:asciiTheme="minorEastAsia" w:eastAsiaTheme="minorEastAsia" w:hAnsiTheme="minorEastAsia" w:cs="함초롬바탕"/>
          <w:sz w:val="18"/>
          <w:szCs w:val="18"/>
        </w:rPr>
        <w:t xml:space="preserve"> ① 원사업자는 정당한 이유 없이 수급사업자의 납품에 대해 수령을 거부하거나 지연하지 않는다.</w:t>
      </w:r>
    </w:p>
    <w:p w14:paraId="52F7C08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제1항을 위반한 경우, 그 효과는 다음 각 호에서 정한 바에 따른다.</w:t>
      </w:r>
    </w:p>
    <w:p w14:paraId="05A143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조에서 정한 대금의 지급기일에 있어서 납품일은 수급사업자가 원사업자에게 목적물을 처음 납품한 시기로 한다.</w:t>
      </w:r>
    </w:p>
    <w:p w14:paraId="13F970DF" w14:textId="467399F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원사업자의 수령거부 또는 지연기간 중에 수급사업자의 고의 또는 중대한 과실로 인해 발생한</w:t>
      </w:r>
      <w:r w:rsidR="000D7C67"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원사업자의 손해에 대하여는 수급사업자가 책임을 진다.</w:t>
      </w:r>
    </w:p>
    <w:p w14:paraId="636BE9D6" w14:textId="5BB80B1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원사업자의 수령거부 또는 지연기간 중 목적물이 수급사업자의 책임 없는 사유로 멸실 또는 훼손되어 복구할 수 없는 경우, 그 손실은 원사업자가 부담하고, 원사업자는 수급사업자에게 이에 상응하는 하도급</w:t>
      </w:r>
      <w:r w:rsidR="004B1EEC" w:rsidRPr="000B4691">
        <w:rPr>
          <w:rFonts w:asciiTheme="minorEastAsia" w:eastAsiaTheme="minorEastAsia" w:hAnsiTheme="minorEastAsia" w:cs="함초롬바탕" w:hint="eastAsia"/>
          <w:sz w:val="18"/>
          <w:szCs w:val="18"/>
        </w:rPr>
        <w:t>대</w:t>
      </w:r>
      <w:r w:rsidR="004B1EEC" w:rsidRPr="000B4691">
        <w:rPr>
          <w:rFonts w:asciiTheme="minorEastAsia" w:eastAsiaTheme="minorEastAsia" w:hAnsiTheme="minorEastAsia" w:cs="함초롬바탕" w:hint="eastAsia"/>
          <w:sz w:val="18"/>
          <w:szCs w:val="18"/>
        </w:rPr>
        <w:lastRenderedPageBreak/>
        <w:t xml:space="preserve">금 </w:t>
      </w:r>
      <w:r w:rsidRPr="000B4691">
        <w:rPr>
          <w:rFonts w:asciiTheme="minorEastAsia" w:eastAsiaTheme="minorEastAsia" w:hAnsiTheme="minorEastAsia" w:cs="함초롬바탕"/>
          <w:sz w:val="18"/>
          <w:szCs w:val="18"/>
        </w:rPr>
        <w:t>전부를 지급한다.</w:t>
      </w:r>
    </w:p>
    <w:p w14:paraId="3DF693E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수급사업자가 목적물을 다시 납품함에 있어서 소요되는 비용은 원사업자가 부담한다.</w:t>
      </w:r>
    </w:p>
    <w:p w14:paraId="3793F01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16F460D" w14:textId="404A432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조(검사 및 이의신청등)</w:t>
      </w:r>
      <w:r w:rsidRPr="000B4691">
        <w:rPr>
          <w:rFonts w:asciiTheme="minorEastAsia" w:eastAsiaTheme="minorEastAsia" w:hAnsiTheme="minorEastAsia" w:cs="함초롬바탕"/>
          <w:sz w:val="18"/>
          <w:szCs w:val="18"/>
        </w:rPr>
        <w:t xml:space="preserve"> ① 원사업자는 수급사업자로부터 납품받은 목적물이 이 계약에서 정한 바에 따라 제작되었는지의 여부를 검사한다.</w:t>
      </w:r>
    </w:p>
    <w:p w14:paraId="64DF3F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목적물에 대한 검사의 기준 및 방법은 원사업자와 수급사업자가 협의하여 정하며, 객관적이고 공정·타당한 검사의 기준 및 방법으로 정해야 하고 검사의 기준 및 방법을 이 계약서의 전문에 명시하여야 한다. </w:t>
      </w:r>
    </w:p>
    <w:p w14:paraId="63914F9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발주자의 요구, 목적물의 기술적 전문성 등의 사유로 제3자에게 검사를 요청할 수 있고, 제3자에 의한 검사는 원사업자에 의한 검사로 간주한다.</w:t>
      </w:r>
    </w:p>
    <w:p w14:paraId="58A6BAD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정당한 이유가 있는 경우를 제외하고, 원사업자는 목적물을 납품받은 날로부터 10일 이내에 검사결과를 수급사업자에게 서면으로 통지한다. </w:t>
      </w:r>
    </w:p>
    <w:p w14:paraId="0F5A3D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제2항에 따라 원·수급사업자가 협의하여 광고주 시사일을 검사일로 정할 경우, 본제작 개시일 이전에 광고주 시사일의 년, 월, 일을 본 계약서의 전문에 기재하며, 광고주 시사가 연기되더라도 검사완료일은 최초 기재된 광고주 시사일로부터 10일 이상 연기하지 않는다. </w:t>
      </w:r>
    </w:p>
    <w:p w14:paraId="13F9BD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검사대상은 산출물내역서 내 과업으로 한정되어야 하며, 산출물내역서에 명시되지 않은 사항 등을 이유로 검사를 지연 또는 거부할 수 없다.</w:t>
      </w:r>
    </w:p>
    <w:p w14:paraId="6EDDE93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원사업자는 검사 기간 중 목적물을 선량한 관리자의 주의로 관리한다.</w:t>
      </w:r>
    </w:p>
    <w:p w14:paraId="52498A5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원사업자가 목적물에 대해 불합격을 판정할 경우, 그 구체적인 사유를 기재한 서면으로 수급사업자에게 통지한다.</w:t>
      </w:r>
    </w:p>
    <w:p w14:paraId="6A4D535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수급사업자는 제4항에 따른 서면을 받은 날로부터 10일 이내에 서면으로 이의를 신청할 수 있다. 이 경우에 원사업자는 정당한 이유가 있는 경우를 제외하고, 수급사업자의 이의신청을 받은 날로부터 10일 이내에 재검사 결과를 서면으로 통지한다. </w:t>
      </w:r>
    </w:p>
    <w:p w14:paraId="33843197" w14:textId="06C16D8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⑩</w:t>
      </w:r>
      <w:r w:rsidRPr="000B4691">
        <w:rPr>
          <w:rFonts w:asciiTheme="minorEastAsia" w:eastAsiaTheme="minorEastAsia" w:hAnsiTheme="minorEastAsia" w:cs="함초롬바탕"/>
          <w:sz w:val="18"/>
          <w:szCs w:val="18"/>
        </w:rPr>
        <w:t xml:space="preserve"> 검사결과 불합격인 경우 또는 매체에 집행되지 않은 경우 하도급대금은 용역수행을 위하여 소요된 직접적 경비와 동 경비의 일정비율로 계산된 간접비(PD료, 감독료, 기획료 등을 포함한다)의 합보다 작아서는 안</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된다. 간접비의 비율은 원·수급사업자가 합의하여 본 계약서의 전문에 기재한다. 단, 수급사업자의 귀책사유로 불합격한 경우 해당부분만큼 동 대금에서 감액할 수 있다. </w:t>
      </w:r>
    </w:p>
    <w:p w14:paraId="716F2BA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⑪</w:t>
      </w:r>
      <w:r w:rsidRPr="000B4691">
        <w:rPr>
          <w:rFonts w:asciiTheme="minorEastAsia" w:eastAsiaTheme="minorEastAsia" w:hAnsiTheme="minorEastAsia" w:cs="함초롬바탕"/>
          <w:sz w:val="18"/>
          <w:szCs w:val="18"/>
        </w:rPr>
        <w:t xml:space="preserve"> 다음 각 호의 어느 하나에 해당할 경우, 그 검사결과는 합격한 것으로 인정된다.</w:t>
      </w:r>
    </w:p>
    <w:p w14:paraId="50EB39B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제4항에서 정한 기간 내에 그 검사결과를 통지하지 않은 경우 </w:t>
      </w:r>
    </w:p>
    <w:p w14:paraId="6B118E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제8항 후문에서 정한 기간 내에 이의신청에 대한 결과를 통지하지 않은 경우</w:t>
      </w:r>
    </w:p>
    <w:p w14:paraId="1B95863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4BD12A" w14:textId="6F46512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18</w:t>
      </w:r>
      <w:r w:rsidRPr="000B4691">
        <w:rPr>
          <w:rFonts w:asciiTheme="minorEastAsia" w:eastAsiaTheme="minorEastAsia" w:hAnsiTheme="minorEastAsia" w:cs="함초롬바탕"/>
          <w:b/>
          <w:bCs/>
          <w:sz w:val="18"/>
          <w:szCs w:val="18"/>
        </w:rPr>
        <w:t xml:space="preserve">조(검사 비용) </w:t>
      </w:r>
      <w:r w:rsidRPr="000B4691">
        <w:rPr>
          <w:rFonts w:asciiTheme="minorEastAsia" w:eastAsiaTheme="minorEastAsia" w:hAnsiTheme="minorEastAsia" w:cs="함초롬바탕"/>
          <w:sz w:val="18"/>
          <w:szCs w:val="18"/>
        </w:rPr>
        <w:t>① 검사비용은 원칙적으로 원사업자가 부담한다. 이는 제3자에 의한 검사에서도 동일하다.</w:t>
      </w:r>
    </w:p>
    <w:p w14:paraId="41A40D8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제1항은 검사과정에서 추가 비용이 소요되는 경우에도 준용된다.  </w:t>
      </w:r>
    </w:p>
    <w:p w14:paraId="4DA7C2A4" w14:textId="0D8CB4A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w:t>
      </w:r>
      <w:r w:rsidR="00303059"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 제9항에 따른 재검사비용은 다음 각 호에서 정한 바에 따른다.</w:t>
      </w:r>
    </w:p>
    <w:p w14:paraId="37E2FC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재검사에서 합격한 경우: 원사업자. 다만, 재검사를 위해 수급사업자가 보수 또는 변경 등을 한 경우에는 수급사업자가 부담한다.</w:t>
      </w:r>
    </w:p>
    <w:p w14:paraId="19F101B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재검사에서 불합격한 경우: 수급사업자</w:t>
      </w:r>
    </w:p>
    <w:p w14:paraId="4DDBD299"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052B20DC" w14:textId="7932351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조(검사완료 후 추가계약)</w:t>
      </w:r>
      <w:r w:rsidRPr="000B4691">
        <w:rPr>
          <w:rFonts w:asciiTheme="minorEastAsia" w:eastAsiaTheme="minorEastAsia" w:hAnsiTheme="minorEastAsia" w:cs="함초롬바탕"/>
          <w:sz w:val="18"/>
          <w:szCs w:val="18"/>
        </w:rPr>
        <w:t xml:space="preserve"> ① 원사업자가 수급사업자가 제공한 목적물에 대하여 제1</w:t>
      </w:r>
      <w:r w:rsidR="00303059"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조의 검사를 완료하</w:t>
      </w:r>
      <w:r w:rsidRPr="000B4691">
        <w:rPr>
          <w:rFonts w:asciiTheme="minorEastAsia" w:eastAsiaTheme="minorEastAsia" w:hAnsiTheme="minorEastAsia" w:cs="함초롬바탕"/>
          <w:sz w:val="18"/>
          <w:szCs w:val="18"/>
        </w:rPr>
        <w:lastRenderedPageBreak/>
        <w:t xml:space="preserve">였음에도 불구하고, 이후 원사업자가 발주자로부터 ‘수급사업자가 제공한 목적물이 포함된 원사업자의 산출물’에 대하여 검사 등을 받아 추가 과업이 발생할 경우 원사업자는 추가과업에 대해 수급사업자와 별도의 계약을 체결한다.  </w:t>
      </w:r>
    </w:p>
    <w:p w14:paraId="6298534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정당한 사유가 있는 경우를 제외하고, 수급사업자는 제1항에 따른 추가과업에 관한 계약을 체결한다.</w:t>
      </w:r>
    </w:p>
    <w:p w14:paraId="08BF2C2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추가계약의 체결 여부는 원사업자의 하도급대금 지급의무에 영향을 미치지 않는다.</w:t>
      </w:r>
    </w:p>
    <w:p w14:paraId="290D7C7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56D49E3" w14:textId="74969DC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20</w:t>
      </w:r>
      <w:r w:rsidRPr="000B4691">
        <w:rPr>
          <w:rFonts w:asciiTheme="minorEastAsia" w:eastAsiaTheme="minorEastAsia" w:hAnsiTheme="minorEastAsia" w:cs="함초롬바탕"/>
          <w:b/>
          <w:bCs/>
          <w:sz w:val="18"/>
          <w:szCs w:val="18"/>
        </w:rPr>
        <w:t>조(부당한 위탁취소 및 부당반품 금지)</w:t>
      </w:r>
      <w:r w:rsidRPr="000B4691">
        <w:rPr>
          <w:rFonts w:asciiTheme="minorEastAsia" w:eastAsiaTheme="minorEastAsia" w:hAnsiTheme="minorEastAsia" w:cs="함초롬바탕"/>
          <w:sz w:val="18"/>
          <w:szCs w:val="18"/>
        </w:rPr>
        <w:t xml:space="preserve"> ① 원사업자는 목적물제작을 위탁한 후 수급사업자의 책임으로 돌릴 사유가 아니면 다음 각 호의 어느 하나에 해당하는 행위를 하지 아니한다.</w:t>
      </w:r>
    </w:p>
    <w:p w14:paraId="4CB83CB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위탁을 임의로 취소하거나 변경하는 행위</w:t>
      </w:r>
    </w:p>
    <w:p w14:paraId="52FE1B9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검사가 끝난 목적물의 납품에 대한 수령을 거부하거나 지연하는 행위</w:t>
      </w:r>
    </w:p>
    <w:p w14:paraId="7976156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수급사업자로부터 목적물을 인수한 경우 수급사업자의 책임으로 돌릴 사유가 아니면 그 목적물을 반품하지 아니한다. 이 경우 다음 각 호의 어느 하나에 해당하는 원사업자의 행위는 부당반품으로 인정한다.</w:t>
      </w:r>
    </w:p>
    <w:p w14:paraId="4220C3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발주자로부터의 발주취소 또는 경제상황의 변동 등을 이유로 목적물을 반품하는 행위</w:t>
      </w:r>
    </w:p>
    <w:p w14:paraId="7E00806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검사의 기준 및 방법을 불명확하게 정함으로써 목적물을 부당하게 불합격으로 판정하여 이를 반품하는 행위</w:t>
      </w:r>
    </w:p>
    <w:p w14:paraId="744B734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공급 또는 대여한 설비 등의 품질 불량 등 원사업자의 귀책사유로 인하여 목적물이 불합격품으로 판정되었음에도 불구하고 이를 반품하는 행위</w:t>
      </w:r>
    </w:p>
    <w:p w14:paraId="0D91F53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원사업자가 공급하는 설비 등의 공급지연 등 원사업자의 귀책사유로 인하여 납기가 지연되었음에도 불구하고 이를 이유로 목적물을 반품하는 행위</w:t>
      </w:r>
    </w:p>
    <w:p w14:paraId="3378D5AF" w14:textId="3F11C78A"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부당반품의 경우에 제</w:t>
      </w:r>
      <w:r w:rsidR="00303059" w:rsidRPr="000B4691">
        <w:rPr>
          <w:rFonts w:asciiTheme="minorEastAsia" w:eastAsiaTheme="minorEastAsia" w:hAnsiTheme="minorEastAsia" w:cs="함초롬바탕" w:hint="eastAsia"/>
          <w:sz w:val="18"/>
          <w:szCs w:val="18"/>
        </w:rPr>
        <w:t>16</w:t>
      </w:r>
      <w:r w:rsidRPr="000B4691">
        <w:rPr>
          <w:rFonts w:asciiTheme="minorEastAsia" w:eastAsiaTheme="minorEastAsia" w:hAnsiTheme="minorEastAsia" w:cs="함초롬바탕"/>
          <w:sz w:val="18"/>
          <w:szCs w:val="18"/>
        </w:rPr>
        <w:t>조 제2항을 준용한다.</w:t>
      </w:r>
    </w:p>
    <w:p w14:paraId="3DAA75D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F7775B9" w14:textId="76412E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21</w:t>
      </w:r>
      <w:r w:rsidRPr="000B4691">
        <w:rPr>
          <w:rFonts w:asciiTheme="minorEastAsia" w:eastAsiaTheme="minorEastAsia" w:hAnsiTheme="minorEastAsia" w:cs="함초롬바탕"/>
          <w:b/>
          <w:bCs/>
          <w:sz w:val="18"/>
          <w:szCs w:val="18"/>
        </w:rPr>
        <w:t xml:space="preserve">조(지식재산권) </w:t>
      </w:r>
      <w:r w:rsidRPr="000B4691">
        <w:rPr>
          <w:rFonts w:asciiTheme="minorEastAsia" w:eastAsiaTheme="minorEastAsia" w:hAnsiTheme="minorEastAsia" w:cs="함초롬바탕"/>
          <w:sz w:val="18"/>
          <w:szCs w:val="18"/>
        </w:rPr>
        <w:t>① 이 계약에 따른 목적물의 저작권 등 지식재산권은 이를 창작한 수급사업자가 갖는다. 다만, 원사업자 등이 창작에 기여한 경우에 그 기여한 비율에 따라 공동으로 갖는다.</w:t>
      </w:r>
    </w:p>
    <w:p w14:paraId="34EC120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원사업자와 협의하여 목적물에 대한 지식재산권을 양도할 수 있다. 다만, 지식재산권의 양도 또는 이용허락에 대한 협의가 없거나 협의가 이루어지지 않은 경우에도 원사업자는 이 계약에 따른 광고에 사용할 수 있다.</w:t>
      </w:r>
    </w:p>
    <w:p w14:paraId="5F7C45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합리적 대가를 지급하지 않은 수급사업자의 기획·시안 등에 대해서 원사업자는 소유권 및 사용권을 주장할 수 없다.</w:t>
      </w:r>
    </w:p>
    <w:p w14:paraId="3D83FB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B4A8A5D" w14:textId="1C73A57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22</w:t>
      </w:r>
      <w:r w:rsidRPr="000B4691">
        <w:rPr>
          <w:rFonts w:asciiTheme="minorEastAsia" w:eastAsiaTheme="minorEastAsia" w:hAnsiTheme="minorEastAsia" w:cs="함초롬바탕"/>
          <w:b/>
          <w:bCs/>
          <w:sz w:val="18"/>
          <w:szCs w:val="18"/>
        </w:rPr>
        <w:t>조(지식재산권의 사용제한 및 보증)</w:t>
      </w:r>
      <w:r w:rsidRPr="000B4691">
        <w:rPr>
          <w:rFonts w:asciiTheme="minorEastAsia" w:eastAsiaTheme="minorEastAsia" w:hAnsiTheme="minorEastAsia" w:cs="함초롬바탕"/>
          <w:sz w:val="18"/>
          <w:szCs w:val="18"/>
        </w:rPr>
        <w:t xml:space="preserve"> ① 수급사업자는 목적물 제작과 관련하여 원사업자로부터 사용을 허락받은 특허권, 실용신안권, 디자인권, 상표권, 저작권 기타 지식재산권 및 기술, 노하우(이하 </w:t>
      </w:r>
      <w:r w:rsidRPr="000B4691">
        <w:rPr>
          <w:rFonts w:asciiTheme="minorEastAsia" w:eastAsiaTheme="minorEastAsia" w:hAnsiTheme="minorEastAsia" w:cs="함초롬바탕" w:hint="eastAsia"/>
          <w:sz w:val="18"/>
          <w:szCs w:val="18"/>
        </w:rPr>
        <w:t>지식재산권</w:t>
      </w:r>
      <w:r w:rsidRPr="000B4691">
        <w:rPr>
          <w:rFonts w:asciiTheme="minorEastAsia" w:eastAsiaTheme="minorEastAsia" w:hAnsiTheme="minorEastAsia" w:cs="함초롬바탕"/>
          <w:sz w:val="18"/>
          <w:szCs w:val="18"/>
        </w:rPr>
        <w:t xml:space="preserve"> 등</w:t>
      </w:r>
      <w:r w:rsidRPr="000B4691">
        <w:rPr>
          <w:rFonts w:asciiTheme="minorEastAsia" w:eastAsiaTheme="minorEastAsia" w:hAnsiTheme="minorEastAsia" w:cs="함초롬바탕" w:hint="eastAsia"/>
          <w:sz w:val="18"/>
          <w:szCs w:val="18"/>
        </w:rPr>
        <w:t>이라</w:t>
      </w:r>
      <w:r w:rsidRPr="000B4691">
        <w:rPr>
          <w:rFonts w:asciiTheme="minorEastAsia" w:eastAsiaTheme="minorEastAsia" w:hAnsiTheme="minorEastAsia" w:cs="함초롬바탕"/>
          <w:sz w:val="18"/>
          <w:szCs w:val="18"/>
        </w:rPr>
        <w:t xml:space="preserve"> 한다)를 목적물의 제작 이외에는 사용하지 못하며, 문서에 의한 원사업자의 승낙을 얻지 않는 한 제3자에게 지식재산권 등을 사용하게 할 수 없다. </w:t>
      </w:r>
    </w:p>
    <w:p w14:paraId="45AAC98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원사업자와 수급사업자는 목적물 제작과 관련하여 원사업자 또는 수급사업자와 제3자 사이에 지식재산권 등과 관련한 분쟁이 발생하거나 발생할 우려가 있는 경우 지체 없이 상대방에게 문서로서 통지한다. 이 경우 원사업자 또는 수급사업자 중 책임있는 당사자는 자신의 노력과 비용으로 해당 분쟁을 처리하며, 상대방의 손해에 대하여 배상하여야 한다. </w:t>
      </w:r>
    </w:p>
    <w:p w14:paraId="440245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③</w:t>
      </w:r>
      <w:r w:rsidRPr="000B4691">
        <w:rPr>
          <w:rFonts w:asciiTheme="minorEastAsia" w:eastAsiaTheme="minorEastAsia" w:hAnsiTheme="minorEastAsia" w:cs="함초롬바탕"/>
          <w:sz w:val="18"/>
          <w:szCs w:val="18"/>
        </w:rPr>
        <w:t xml:space="preserve"> 수급사업자는 자신의 지식재산권 등에 따라 목적물을 제작하는 경우에 그 목적물의 제작방법이 제3자의 지식재산권 등을 침해하지 않음을 보증하며, 원사업자가 제공한 지식재산권 등에 따라 목적물을 제작하는 경우에 원사업자는 그 제조방법이 제3자의 지식재산권 등을 침해하지 않음을 보증한다. </w:t>
      </w:r>
    </w:p>
    <w:p w14:paraId="263679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2D64978" w14:textId="3998305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23</w:t>
      </w:r>
      <w:r w:rsidRPr="000B4691">
        <w:rPr>
          <w:rFonts w:asciiTheme="minorEastAsia" w:eastAsiaTheme="minorEastAsia" w:hAnsiTheme="minorEastAsia" w:cs="함초롬바탕"/>
          <w:b/>
          <w:bCs/>
          <w:sz w:val="18"/>
          <w:szCs w:val="18"/>
        </w:rPr>
        <w:t>조(기술자료 제공 요구 금지 등)</w:t>
      </w:r>
      <w:r w:rsidRPr="000B4691">
        <w:rPr>
          <w:rFonts w:asciiTheme="minorEastAsia" w:eastAsiaTheme="minorEastAsia" w:hAnsiTheme="minorEastAsia" w:cs="함초롬바탕"/>
          <w:sz w:val="18"/>
          <w:szCs w:val="18"/>
        </w:rPr>
        <w:t xml:space="preserve"> ① 원사업자는 수급사업자의 기술자료를 자기 또는 제3자에게 제공하도록 요구하지 아니하다. 다만, 정당한 사유가 있는 경우에는 그러하지 아니하다.</w:t>
      </w:r>
    </w:p>
    <w:p w14:paraId="41CD43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제1항 단서에 따라 수급사업자에게 기술자료를 요구할 경우에는 그 목적 달성을 위해 필요최소한의 범위 내에서 기술자료를 요구한다. 이 경우에 원사업자는 다음 각 호의 사항을 수급사업자와 미리 협의하여 정한 후 그 내용을 적은 서면을 수급사업자에게 교부한다.</w:t>
      </w:r>
    </w:p>
    <w:p w14:paraId="7AA0AD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기술자료 제공 요구목적</w:t>
      </w:r>
    </w:p>
    <w:p w14:paraId="013484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요구대상 기술자료와 관련된 권리귀속 관계</w:t>
      </w:r>
    </w:p>
    <w:p w14:paraId="56CF89A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요구대상 기술자료의 대가 및 대가의 지급방법</w:t>
      </w:r>
    </w:p>
    <w:p w14:paraId="72E145C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요구대상 기술자료의 명칭 및 범위</w:t>
      </w:r>
    </w:p>
    <w:p w14:paraId="473ED4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요구일, 제공일 및 제공방법</w:t>
      </w:r>
    </w:p>
    <w:p w14:paraId="50740A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그 밖에 원사업자의 기술자료 제공 요구가 정당함을 입증할 수 있는 사항</w:t>
      </w:r>
    </w:p>
    <w:p w14:paraId="0EC131D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수급사업자가 원사업자에게 기술자료를 제공하는 경우, 원사업자는 해당 기술자료를 제공받는 날까지 다음 각 호의 사항이 포함된 비밀유지계약을 수급사업자와 체결한다. </w:t>
      </w:r>
    </w:p>
    <w:p w14:paraId="24A300E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기술자료의 명칭 및 범위</w:t>
      </w:r>
    </w:p>
    <w:p w14:paraId="1C67071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기술자료의 사용기간</w:t>
      </w:r>
    </w:p>
    <w:p w14:paraId="378807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기술자료를 제공받아 보유할 임직원의 명단</w:t>
      </w:r>
    </w:p>
    <w:p w14:paraId="789E170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기술자료의 비밀유지의무</w:t>
      </w:r>
    </w:p>
    <w:p w14:paraId="63E6764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기술자료의 목적 외 사용금지</w:t>
      </w:r>
    </w:p>
    <w:p w14:paraId="1B54830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제4호 또는 제5호의 위반에 따른 배상</w:t>
      </w:r>
    </w:p>
    <w:p w14:paraId="143423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기술자료의 반환·폐기 방법 및 일자</w:t>
      </w:r>
    </w:p>
    <w:p w14:paraId="2F42AB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수급사업자에게 같은 목적으로 여러 건의 기술자료를 요구하는 경우, 원사업자는 제2항에 따른 기술자료 요구서를 하나의 요구서로 교부할 수 있다. </w:t>
      </w:r>
    </w:p>
    <w:p w14:paraId="2BBC606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취득한 수급사업자의 기술자료에 관하여 부당하게 다음 각 호의 어느 하나에 해당하는 행위를 하지 아니하다.</w:t>
      </w:r>
    </w:p>
    <w:p w14:paraId="74CBD00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자기 또는 제3자를 위하여 사용하는 행위</w:t>
      </w:r>
    </w:p>
    <w:p w14:paraId="49F93AC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제3자에게 제공하는 행위</w:t>
      </w:r>
    </w:p>
    <w:p w14:paraId="79506C4F"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1D57FD40" w14:textId="3EF6FFE8"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24</w:t>
      </w:r>
      <w:r w:rsidRPr="000B4691">
        <w:rPr>
          <w:rFonts w:asciiTheme="minorEastAsia" w:eastAsiaTheme="minorEastAsia" w:hAnsiTheme="minorEastAsia" w:cs="함초롬바탕"/>
          <w:b/>
          <w:bCs/>
          <w:sz w:val="18"/>
          <w:szCs w:val="18"/>
        </w:rPr>
        <w:t>조(기술자료 임치)</w:t>
      </w:r>
      <w:r w:rsidRPr="000B4691">
        <w:rPr>
          <w:rFonts w:asciiTheme="minorEastAsia" w:eastAsiaTheme="minorEastAsia" w:hAnsiTheme="minorEastAsia" w:cs="함초롬바탕"/>
          <w:sz w:val="18"/>
          <w:szCs w:val="18"/>
        </w:rPr>
        <w:t xml:space="preserve"> ① 원사업자와 수급사업자는 합의하여 「대ㆍ중소기업 상생협력 촉진에 관한 법률」 등에 따른 임치기관에 기술자료를 임치할 수 있다.</w:t>
      </w:r>
    </w:p>
    <w:p w14:paraId="539B3F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경우에 원사업자는 제1항에 따른 기술자료임치기관에 대해 수급사업자가 임치한 기술자료를 내줄 것을 요청할 수 있다.</w:t>
      </w:r>
    </w:p>
    <w:p w14:paraId="05D1249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수급사업자가 동의한 경우</w:t>
      </w:r>
    </w:p>
    <w:p w14:paraId="43755B4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수급사업자의 파산선고 또는 해산결의로 그 권리가 소멸된 경우</w:t>
      </w:r>
    </w:p>
    <w:p w14:paraId="083C2D0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수급사업자가 사업장을 폐쇄하여 사업을 할 수 없는 경우</w:t>
      </w:r>
    </w:p>
    <w:p w14:paraId="07993F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4. 원사업자와 수급사업자가 협의하여 정한 기술자료 교부조건에 부합하는 경우</w:t>
      </w:r>
    </w:p>
    <w:p w14:paraId="1D2B29F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기술자료임치에 소요되는 비용은 원사업자가 부담한다. 다만, 수급사업자가 원사업자의 요구없이 기술자료를 임치할 경우에는 수급사업자가 부담한다.</w:t>
      </w:r>
    </w:p>
    <w:p w14:paraId="1BF64CE4"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52F07DF9"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3장 하도급대금 조정 및 지급</w:t>
      </w:r>
    </w:p>
    <w:p w14:paraId="6F1DADA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609C6EC2"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1절 하도급대금의 조정</w:t>
      </w:r>
    </w:p>
    <w:p w14:paraId="6C51E935"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1D6C8334" w14:textId="185AB1F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25</w:t>
      </w:r>
      <w:r w:rsidRPr="000B4691">
        <w:rPr>
          <w:rFonts w:asciiTheme="minorEastAsia" w:eastAsiaTheme="minorEastAsia" w:hAnsiTheme="minorEastAsia" w:cs="함초롬바탕"/>
          <w:b/>
          <w:bCs/>
          <w:sz w:val="18"/>
          <w:szCs w:val="18"/>
        </w:rPr>
        <w:t>조(부당한 하도급대금의 결정 금지)</w:t>
      </w:r>
      <w:r w:rsidRPr="000B4691">
        <w:rPr>
          <w:rFonts w:asciiTheme="minorEastAsia" w:eastAsiaTheme="minorEastAsia" w:hAnsiTheme="minorEastAsia" w:cs="함초롬바탕"/>
          <w:sz w:val="18"/>
          <w:szCs w:val="18"/>
        </w:rPr>
        <w:t xml:space="preserve"> ① 원사업자는 계약의 목적인 목적물의 제작과 같거나 유사한 것에 대해 통상 지급되는 대가보다 낮은 수준으로 대금이 부당하게 결정되도록 수급사업자에게 강요하지 아니 한다.</w:t>
      </w:r>
    </w:p>
    <w:p w14:paraId="66F219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원사업자의 행위는 제1항에 따른 부당한 하도급대금의 결정으로 인정한다.</w:t>
      </w:r>
    </w:p>
    <w:p w14:paraId="70CB819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정당한 사유 없이 일률적인 비율로 단가를 인하하여 하도급대금을 결정하는 행위</w:t>
      </w:r>
    </w:p>
    <w:p w14:paraId="4A36E38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협조요청 등 어떠한 명목으로든 일방적으로 일정 금액을 할당한 후 그 금액을 빼고 하도급대금을 결정하는 행위</w:t>
      </w:r>
    </w:p>
    <w:p w14:paraId="36C4A1D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정당한 사유 없이 수급사업자를 차별 취급하여 하도급대금을 결정하는 행위</w:t>
      </w:r>
    </w:p>
    <w:p w14:paraId="30828EF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수급사업자에게 발주량 등 거래조건에 대하여 착오를 일으키게 하거나 다른 사업자의 견적 또는 거짓 견적을 내보이는 등의 방법으로 수급사업자를 속이고 이를 이용하여 하도급대금을 결정하는 행위</w:t>
      </w:r>
    </w:p>
    <w:p w14:paraId="1BB3D1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원사업자가 일방적으로 낮은 단가에 의하여 하도급대금을 결정하는 행위</w:t>
      </w:r>
    </w:p>
    <w:p w14:paraId="5C7FD7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경쟁입찰에 의하여 이 계약을 체결할 때 정당한 사유 없이 최저가로 입찰한 금액보다 낮은 금액으로 하도급대금이 결정되도록 하는 행위</w:t>
      </w:r>
    </w:p>
    <w:p w14:paraId="2F729B2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계속적 거래계약에서 원사업자의 경영적자, 판매가격 인하 등 수급사업자의 책임으로 돌릴 수 없는 사유로 수급사업자에게 불리하게 하도급대금을 결정하는 행위</w:t>
      </w:r>
    </w:p>
    <w:p w14:paraId="5AB80C2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 또는 제2항에 해당할 경우 수급사업자는 원사업자에게 부당하게 감액된 하도급대금의 지급을 청구할 수 있다.</w:t>
      </w:r>
    </w:p>
    <w:p w14:paraId="61B60E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제3항에 따라 원사업자가 부당하게 감액된 하도급대금을 지급하지 않고, 이로 인해 계약의 목적을 달성할 수 없는 경우에 수급사업자는 이 계약의 전부 또는 일부를 해제 또는 해지할 수 있다.</w:t>
      </w:r>
    </w:p>
    <w:p w14:paraId="20516DA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광고주 또는 원사업자가 특정모델을 요구 또는 지정한 경우, 특정모델에 대한 모델료 및 메이크업(make-up), 헤어(hair) 및 스타일코디 등 특정모델과 관련한 부대경비는 이 과업수행에 대한 대금에 포함되지 않으며, 특정모델 관련 사항은 광고주 또는 원사업자가 별도의 계약을 체결한다. </w:t>
      </w:r>
    </w:p>
    <w:p w14:paraId="6EE8B3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03B1DCC" w14:textId="013B8AE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6</w:t>
      </w:r>
      <w:r w:rsidRPr="000B4691">
        <w:rPr>
          <w:rFonts w:asciiTheme="minorEastAsia" w:eastAsiaTheme="minorEastAsia" w:hAnsiTheme="minorEastAsia" w:cs="함초롬바탕"/>
          <w:b/>
          <w:bCs/>
          <w:sz w:val="18"/>
          <w:szCs w:val="18"/>
        </w:rPr>
        <w:t>조(감액금지)</w:t>
      </w:r>
      <w:r w:rsidRPr="000B4691">
        <w:rPr>
          <w:rFonts w:asciiTheme="minorEastAsia" w:eastAsiaTheme="minorEastAsia" w:hAnsiTheme="minorEastAsia" w:cs="함초롬바탕"/>
          <w:sz w:val="18"/>
          <w:szCs w:val="18"/>
        </w:rPr>
        <w:t xml:space="preserve"> ① 원사업자는 이 계약에서 정한 대금을 감액하지 아니하다. 다만, 원사업자가 정당한 사유를 증명한 경우에는 대금을 감액할 수 있다. </w:t>
      </w:r>
    </w:p>
    <w:p w14:paraId="26F3155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원사업자의 행위는 정당한 사유에 의한 감액행위로 보지 아니하다.</w:t>
      </w:r>
    </w:p>
    <w:p w14:paraId="5685A82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위탁할 때 하도급대금을 감액할 조건 등을 명시하지 아니하고 위탁 후 협조요청 또는 거래 상대방으로부터의 발주취소, 경제상황의 변동 등 불합리한 이유를 들어 하도급대금을 감액하는 행위</w:t>
      </w:r>
    </w:p>
    <w:p w14:paraId="6090D74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수급사업자와 단가 인하에 관한 합의가 성립된 경우 그 합의 성립 전에 위탁한 부분에 대하여도 합의 </w:t>
      </w:r>
      <w:r w:rsidRPr="000B4691">
        <w:rPr>
          <w:rFonts w:asciiTheme="minorEastAsia" w:eastAsiaTheme="minorEastAsia" w:hAnsiTheme="minorEastAsia" w:cs="함초롬바탕"/>
          <w:sz w:val="18"/>
          <w:szCs w:val="18"/>
        </w:rPr>
        <w:lastRenderedPageBreak/>
        <w:t>내용을 소급하여 적용하는 방법으로 하도급대금을 감액하는 행위</w:t>
      </w:r>
    </w:p>
    <w:p w14:paraId="2FA09DD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하도급대금을 현금으로 지급하거나 지급기일 전에 지급하는 것을 이유로 하도급대금을 지나치게 감액하는 행위</w:t>
      </w:r>
    </w:p>
    <w:p w14:paraId="3FD3CD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원사업자에 대한 손해발생에 실질적 영향을 미치지 아니하는 수급사업자의 책임을 이유로 하도급대금을 감액하는 행위</w:t>
      </w:r>
    </w:p>
    <w:p w14:paraId="3B86EC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목적물의 제작에 필요한 원재료를 자기로부터 사게 하거나 자기의 장비 등을 사용하게 한 경우에 적정한 구매대금 또는 적정한 사용대가 이상의 금액을 하도급대금에서 공제하는 행위</w:t>
      </w:r>
    </w:p>
    <w:p w14:paraId="423BE99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하도급대금 지급 시점의 물가나 자재가격 등이 목적물의 납품 시점에 비하여 떨어진 것을 이유로 하도급대금을 감액하는 행위. 다만, 하도급대금 연동제가 적용되는 경우에는 그러하지 아니한다.</w:t>
      </w:r>
    </w:p>
    <w:p w14:paraId="0F7DD1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경영적자 또는 판매가격 인하 등 불합리한 이유로 부당하게 하도급대금을 감액하는 행위</w:t>
      </w:r>
    </w:p>
    <w:p w14:paraId="68D24ED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8. 「고용보험 및 산업재해보상보험의 보험료징수 등에 관한 법률」, 「산업안전보건법」 등에 따라 원사업자가 부담하여야 하는 고용보험료, 산업안전보건관리비, 그 밖의 경비 등을 수급사업자에게 부담시키는 행위</w:t>
      </w:r>
    </w:p>
    <w:p w14:paraId="67272A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9. 그 밖에 「하도급거래 공정화에 관한 법률」에서 정하는 행위</w:t>
      </w:r>
    </w:p>
    <w:p w14:paraId="64966A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제1항 단서에 따라 하도급대금을 감액할 경우에는 다음 각 호의 사항을 적은 서면을 수급사업자에게 미리 제시하거나 제공한다.</w:t>
      </w:r>
    </w:p>
    <w:p w14:paraId="7985A5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감액의 사유와 기준 </w:t>
      </w:r>
    </w:p>
    <w:p w14:paraId="172C6D1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감액의 대상이 되는 목적물의 물량</w:t>
      </w:r>
    </w:p>
    <w:p w14:paraId="1E60AE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감액금액</w:t>
      </w:r>
    </w:p>
    <w:p w14:paraId="7E1A98C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공제 등 감액방법</w:t>
      </w:r>
    </w:p>
    <w:p w14:paraId="5D6350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감액이 정당함을 증명할 수 있는 사항 </w:t>
      </w:r>
    </w:p>
    <w:p w14:paraId="46097D6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정당한 사유 없이 대금을 감액할 경우 그 해당 금액을 수급사업자에게 지급한다. </w:t>
      </w:r>
    </w:p>
    <w:p w14:paraId="751C214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원사업자가 제4항에 따라 지급해야 할 금액을 원사업자가 목적물의 인수일로부터 60일이 지난 후에 지급하는 경우 원사업자는 그 60일을 초과한 기간에 대하여 「하도급거래 공정화에 관한 법률」에 따라 공정거래위원회가 고시한 지연이자율을 곱하여 산정한 지연이자(이하 “지연배상금”이라 한다)를 지급한다.</w:t>
      </w:r>
    </w:p>
    <w:p w14:paraId="533539E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BFADA56" w14:textId="5C7CE09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조(기획안</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시안등의 변경 등에 따른 계약금액의 조정)</w:t>
      </w:r>
      <w:r w:rsidRPr="000B4691">
        <w:rPr>
          <w:rFonts w:asciiTheme="minorEastAsia" w:eastAsiaTheme="minorEastAsia" w:hAnsiTheme="minorEastAsia" w:cs="함초롬바탕"/>
          <w:sz w:val="18"/>
          <w:szCs w:val="18"/>
        </w:rPr>
        <w:t xml:space="preserve"> ① 원사업자는 목적물제작을 위탁 후 다음 각 호에 모두 해당하는 때에는 그가 발주자로부터 증액받은 계약금액의 내용과 비율에 따라 대금을 증액한다. 다만, 원사업자는 발주자로부터 계약금액을 감액받은 경우에는 그 내용과 비율에 따라 대금을 감액할 수 있다. </w:t>
      </w:r>
    </w:p>
    <w:p w14:paraId="2196EE6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기획안</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시안 등의 계획변경 또는 「최저임금법」에 따른 최저임금의 인상 등과 같은 경제상황의 변동 등을 이유로 계약금액이 증액되는 경우</w:t>
      </w:r>
    </w:p>
    <w:p w14:paraId="3644EB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제1호와 같은 이유로 목적물 제작에 추가비용이 들 경우</w:t>
      </w:r>
    </w:p>
    <w:p w14:paraId="0D0A0C5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 따라 대금을 증액 또는 감액할 경우 원사업자는 발주자로부터 계약금액을 증액 또는 감액 받은 날부터 15일 이내에 발주자로부터 증액 또는 감액 받은 사유와 내용을 수급사업자에게 통지하여야 하며, 수급사업자의 요청이 있을 경우, 발주자와 원사업자 간의 계약 중 대금의 증·감액 및 지급조건 관련 부분을 요청받은 날로부터 3일 이내에 공개하여야 한다. 동 기간의 말일이 토요일 또는 공휴일에 해당한 때에는 그 익일을 기간의 만료점으로 한다. 다만, 발</w:t>
      </w:r>
      <w:r w:rsidRPr="000B4691">
        <w:rPr>
          <w:rFonts w:asciiTheme="minorEastAsia" w:eastAsiaTheme="minorEastAsia" w:hAnsiTheme="minorEastAsia" w:cs="함초롬바탕" w:hint="eastAsia"/>
          <w:sz w:val="18"/>
          <w:szCs w:val="18"/>
        </w:rPr>
        <w:t>주자가</w:t>
      </w:r>
      <w:r w:rsidRPr="000B4691">
        <w:rPr>
          <w:rFonts w:asciiTheme="minorEastAsia" w:eastAsiaTheme="minorEastAsia" w:hAnsiTheme="minorEastAsia" w:cs="함초롬바탕"/>
          <w:sz w:val="18"/>
          <w:szCs w:val="18"/>
        </w:rPr>
        <w:t xml:space="preserve"> 그 사유와 내용을 수급사업자에게 직접 통지한 경우에는 그러하지 않는다.</w:t>
      </w:r>
    </w:p>
    <w:p w14:paraId="55887D2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대금의 증액 또는 감액은 원사업자가 발주자로부터 계약금액을 증액 또는 감액받은 날부터 </w:t>
      </w:r>
      <w:r w:rsidRPr="000B4691">
        <w:rPr>
          <w:rFonts w:asciiTheme="minorEastAsia" w:eastAsiaTheme="minorEastAsia" w:hAnsiTheme="minorEastAsia" w:cs="함초롬바탕"/>
          <w:sz w:val="18"/>
          <w:szCs w:val="18"/>
        </w:rPr>
        <w:lastRenderedPageBreak/>
        <w:t>30일 이내에 한다.</w:t>
      </w:r>
    </w:p>
    <w:p w14:paraId="70375F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제1항의 계약금액 증액에 따라 발주자로부터 추가금액을 지급받은 날부터 15일이 지난 후에 추가 하도급대금을 지급하는 경우에 그 지연기간에 대해 지연배상금을 지급하며, 추가 하도급대금을 어음 또는 어음대체결제수단을 이용하여 지급하는 경우의 어음할인료·수수료의 지급 및 어음할인율·수수료율에 관하여는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 제5항부터 제8항까지를 준용한다. 이 경우 "목적물의 수령일부터 60일”은 "추가금액을 받은 날부터 15일”로 본다.</w:t>
      </w:r>
    </w:p>
    <w:p w14:paraId="17585D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C50A406" w14:textId="64D0C600"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bookmarkStart w:id="5" w:name="_Hlk200024360"/>
      <w:r w:rsidRPr="000B4691">
        <w:rPr>
          <w:rFonts w:asciiTheme="minorEastAsia" w:eastAsiaTheme="minorEastAsia" w:hAnsiTheme="minorEastAsia" w:cs="함초롬바탕" w:hint="eastAsia"/>
          <w:b/>
          <w:bCs/>
          <w:sz w:val="18"/>
          <w:szCs w:val="18"/>
        </w:rPr>
        <w:t>제2</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hint="eastAsia"/>
          <w:b/>
          <w:bCs/>
          <w:sz w:val="18"/>
          <w:szCs w:val="18"/>
        </w:rPr>
        <w:t>조(공급원가 변동으로 인한 하도급대</w:t>
      </w:r>
      <w:r w:rsidR="00802B21" w:rsidRPr="000B4691">
        <w:rPr>
          <w:rFonts w:asciiTheme="minorEastAsia" w:eastAsiaTheme="minorEastAsia" w:hAnsiTheme="minorEastAsia" w:cs="함초롬바탕" w:hint="eastAsia"/>
          <w:b/>
          <w:bCs/>
          <w:sz w:val="18"/>
          <w:szCs w:val="18"/>
        </w:rPr>
        <w:t>금</w:t>
      </w:r>
      <w:r w:rsidRPr="000B4691">
        <w:rPr>
          <w:rFonts w:asciiTheme="minorEastAsia" w:eastAsiaTheme="minorEastAsia" w:hAnsiTheme="minorEastAsia" w:cs="함초롬바탕" w:hint="eastAsia"/>
          <w:b/>
          <w:bCs/>
          <w:sz w:val="18"/>
          <w:szCs w:val="18"/>
        </w:rPr>
        <w:t>의 조정</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spacing w:val="-2"/>
          <w:sz w:val="18"/>
          <w:szCs w:val="18"/>
        </w:rPr>
        <w:t xml:space="preserve"> </w:t>
      </w:r>
      <w:r w:rsidRPr="000B4691">
        <w:rPr>
          <w:rFonts w:asciiTheme="minorEastAsia" w:eastAsiaTheme="minorEastAsia" w:hAnsiTheme="minorEastAsia" w:cs="함초롬바탕"/>
          <w:sz w:val="18"/>
          <w:szCs w:val="18"/>
        </w:rPr>
        <w:t>① 수급사업자는 위탁</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받은 후 다음 각 호의 어느 하나에 해당하여 하도급대금의 조정이 불가피한 경우에는 원사업자에게 하도급대금의 조정을 신청할 수 있다</w:t>
      </w:r>
      <w:r w:rsidRPr="000B4691">
        <w:rPr>
          <w:rFonts w:asciiTheme="minorEastAsia" w:eastAsiaTheme="minorEastAsia" w:hAnsiTheme="minorEastAsia" w:cs="함초롬바탕" w:hint="eastAsia"/>
          <w:sz w:val="18"/>
          <w:szCs w:val="18"/>
        </w:rPr>
        <w:t xml:space="preserve">. </w:t>
      </w:r>
    </w:p>
    <w:p w14:paraId="3CB16840"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목적물의 제작에 대한 공급원가가 변동되는 경우</w:t>
      </w:r>
    </w:p>
    <w:p w14:paraId="7CF932A4"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수급사업자의 책임으로 돌릴 수 없는 사유로 목적물의 납품시기가 지연되어 관리비 등 공급원가 외의 비용이 변동되는 경우</w:t>
      </w:r>
    </w:p>
    <w:p w14:paraId="7F18C425"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목적물의 제작에 대한 공급원가 또는 그 밖의 비용이 하락할 것으로 예상하여 계약기간 경과에 따라 단계적으로</w:t>
      </w:r>
      <w:r w:rsidRPr="000B4691">
        <w:rPr>
          <w:rFonts w:asciiTheme="minorEastAsia" w:eastAsiaTheme="minorEastAsia" w:hAnsiTheme="minorEastAsia" w:cs="함초롬바탕" w:hint="eastAsia"/>
          <w:sz w:val="18"/>
          <w:szCs w:val="18"/>
        </w:rPr>
        <w:t> </w:t>
      </w:r>
      <w:r w:rsidRPr="000B4691">
        <w:rPr>
          <w:rFonts w:asciiTheme="minorEastAsia" w:eastAsiaTheme="minorEastAsia" w:hAnsiTheme="minorEastAsia" w:cs="함초롬바탕"/>
          <w:sz w:val="18"/>
          <w:szCs w:val="18"/>
        </w:rPr>
        <w:t>하도급대금을 인하하는 내용의 계약을 체결하였으나 원사업자가 위탁 물량이나 규모를 축소하는 등 수급사업자의 책임이 없는 사유로 공급원가 또는 그 밖의 비용이 하락하지 아니하거나 그 하락률이</w:t>
      </w:r>
      <w:r w:rsidRPr="000B4691">
        <w:rPr>
          <w:rFonts w:asciiTheme="minorEastAsia" w:eastAsiaTheme="minorEastAsia" w:hAnsiTheme="minorEastAsia" w:cs="함초롬바탕" w:hint="eastAsia"/>
          <w:sz w:val="18"/>
          <w:szCs w:val="18"/>
        </w:rPr>
        <w:t> </w:t>
      </w:r>
      <w:r w:rsidRPr="000B4691">
        <w:rPr>
          <w:rFonts w:asciiTheme="minorEastAsia" w:eastAsiaTheme="minorEastAsia" w:hAnsiTheme="minorEastAsia" w:cs="함초롬바탕"/>
          <w:sz w:val="18"/>
          <w:szCs w:val="18"/>
        </w:rPr>
        <w:t>하도급대금 인하 비율보다 낮은 경우</w:t>
      </w:r>
    </w:p>
    <w:p w14:paraId="7429C855" w14:textId="4FC65CD5"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원사업자는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10</w:t>
      </w:r>
      <w:r w:rsidRPr="000B4691">
        <w:rPr>
          <w:rFonts w:asciiTheme="minorEastAsia" w:eastAsiaTheme="minorEastAsia" w:hAnsiTheme="minorEastAsia" w:cs="함초롬바탕"/>
          <w:sz w:val="18"/>
          <w:szCs w:val="18"/>
        </w:rPr>
        <w:t>일 이내에 하도급대금 조정을 위한 협의를 개시하며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정당한 사유 없이 협의를 거부하거나 게을리하지 아니하다</w:t>
      </w:r>
      <w:r w:rsidRPr="000B4691">
        <w:rPr>
          <w:rFonts w:asciiTheme="minorEastAsia" w:eastAsiaTheme="minorEastAsia" w:hAnsiTheme="minorEastAsia" w:cs="함초롬바탕" w:hint="eastAsia"/>
          <w:sz w:val="18"/>
          <w:szCs w:val="18"/>
        </w:rPr>
        <w:t>.</w:t>
      </w:r>
    </w:p>
    <w:p w14:paraId="01F75FB1"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 또는 수급사업자는 다음 각 호의 어느 하나에 해당하는 경우 하도급분쟁조정협의회에 조정을 신청할 수 있다</w:t>
      </w:r>
      <w:r w:rsidRPr="000B4691">
        <w:rPr>
          <w:rFonts w:asciiTheme="minorEastAsia" w:eastAsiaTheme="minorEastAsia" w:hAnsiTheme="minorEastAsia" w:cs="함초롬바탕" w:hint="eastAsia"/>
          <w:sz w:val="18"/>
          <w:szCs w:val="18"/>
        </w:rPr>
        <w:t xml:space="preserve">. </w:t>
      </w:r>
    </w:p>
    <w:p w14:paraId="0A1EB1B1"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10</w:t>
      </w:r>
      <w:r w:rsidRPr="000B4691">
        <w:rPr>
          <w:rFonts w:asciiTheme="minorEastAsia" w:eastAsiaTheme="minorEastAsia" w:hAnsiTheme="minorEastAsia" w:cs="함초롬바탕"/>
          <w:sz w:val="18"/>
          <w:szCs w:val="18"/>
        </w:rPr>
        <w:t>일이 지난 후에도 원사업자가 대금의 조정을 위한 협의를 개시하지 아니한 경우</w:t>
      </w:r>
    </w:p>
    <w:p w14:paraId="5693831B"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원사업자와 수급사업자가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30</w:t>
      </w:r>
      <w:r w:rsidRPr="000B4691">
        <w:rPr>
          <w:rFonts w:asciiTheme="minorEastAsia" w:eastAsiaTheme="minorEastAsia" w:hAnsiTheme="minorEastAsia" w:cs="함초롬바탕"/>
          <w:sz w:val="18"/>
          <w:szCs w:val="18"/>
        </w:rPr>
        <w:t>일 안에 대금의 조정에 관한 합의에 도달하지 아니한 경우</w:t>
      </w:r>
    </w:p>
    <w:p w14:paraId="74198F4B"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원사업자 또는 수급사업자가 협의 중단의 의사를 밝힌 경우</w:t>
      </w:r>
    </w:p>
    <w:p w14:paraId="139B21C4"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4. </w:t>
      </w:r>
      <w:r w:rsidRPr="000B4691">
        <w:rPr>
          <w:rFonts w:asciiTheme="minorEastAsia" w:eastAsiaTheme="minorEastAsia" w:hAnsiTheme="minorEastAsia" w:cs="함초롬바탕"/>
          <w:sz w:val="18"/>
          <w:szCs w:val="18"/>
        </w:rPr>
        <w:t xml:space="preserve">원사업자와 수급사업자가 제시한 조정금액이 상호 간에 </w:t>
      </w:r>
      <w:r w:rsidRPr="000B4691">
        <w:rPr>
          <w:rFonts w:asciiTheme="minorEastAsia" w:eastAsiaTheme="minorEastAsia" w:hAnsiTheme="minorEastAsia" w:cs="함초롬바탕" w:hint="eastAsia"/>
          <w:sz w:val="18"/>
          <w:szCs w:val="18"/>
        </w:rPr>
        <w:t>2</w:t>
      </w:r>
      <w:r w:rsidRPr="000B4691">
        <w:rPr>
          <w:rFonts w:asciiTheme="minorEastAsia" w:eastAsiaTheme="minorEastAsia" w:hAnsiTheme="minorEastAsia" w:cs="함초롬바탕"/>
          <w:sz w:val="18"/>
          <w:szCs w:val="18"/>
        </w:rPr>
        <w:t>배 이상 차이가 나는 경우</w:t>
      </w:r>
    </w:p>
    <w:p w14:paraId="416B16DF"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5. </w:t>
      </w:r>
      <w:r w:rsidRPr="000B4691">
        <w:rPr>
          <w:rFonts w:asciiTheme="minorEastAsia" w:eastAsiaTheme="minorEastAsia" w:hAnsiTheme="minorEastAsia" w:cs="함초롬바탕"/>
          <w:sz w:val="18"/>
          <w:szCs w:val="18"/>
        </w:rPr>
        <w:t>합의가 지연되면 영업활동이 심각하게 곤란하게 되는 등 원사업자 또는 수급사업자에게 중대한 손해가 예상되는 경우</w:t>
      </w:r>
    </w:p>
    <w:p w14:paraId="44594B78"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6. </w:t>
      </w:r>
      <w:r w:rsidRPr="000B4691">
        <w:rPr>
          <w:rFonts w:asciiTheme="minorEastAsia" w:eastAsiaTheme="minorEastAsia" w:hAnsiTheme="minorEastAsia" w:cs="함초롬바탕"/>
          <w:sz w:val="18"/>
          <w:szCs w:val="18"/>
        </w:rPr>
        <w:t>그 밖에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호부터 제</w:t>
      </w:r>
      <w:r w:rsidRPr="000B4691">
        <w:rPr>
          <w:rFonts w:asciiTheme="minorEastAsia" w:eastAsiaTheme="minorEastAsia" w:hAnsiTheme="minorEastAsia" w:cs="함초롬바탕" w:hint="eastAsia"/>
          <w:sz w:val="18"/>
          <w:szCs w:val="18"/>
        </w:rPr>
        <w:t>5</w:t>
      </w:r>
      <w:r w:rsidRPr="000B4691">
        <w:rPr>
          <w:rFonts w:asciiTheme="minorEastAsia" w:eastAsiaTheme="minorEastAsia" w:hAnsiTheme="minorEastAsia" w:cs="함초롬바탕"/>
          <w:sz w:val="18"/>
          <w:szCs w:val="18"/>
        </w:rPr>
        <w:t>호까지에 준하는 사유가 있는 경우</w:t>
      </w:r>
    </w:p>
    <w:p w14:paraId="30B107FF"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 계약금액의 조정은 원재료의 변동 기준일 이후에 반입한 원재료와 제공된 용역의 대가에 적용하되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목적물의 제작 전에 제출된 납품예정표상 원재료의 가격 변동기준일 이전에 이미 계약이행이 완료되었어야 할 부분을 제외한 잔여부분의 대가에 대하여만 적용한다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원사업자의 책임 있는 사유 또는 천재지변 등 불가항력으로 인하여 지연된 경우에는 그러하지 아니하다</w:t>
      </w:r>
      <w:r w:rsidRPr="000B4691">
        <w:rPr>
          <w:rFonts w:asciiTheme="minorEastAsia" w:eastAsiaTheme="minorEastAsia" w:hAnsiTheme="minorEastAsia" w:cs="함초롬바탕" w:hint="eastAsia"/>
          <w:sz w:val="18"/>
          <w:szCs w:val="18"/>
        </w:rPr>
        <w:t>.</w:t>
      </w:r>
    </w:p>
    <w:p w14:paraId="128C8D78"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 수급사업자는 중소기업협동조합 또는 중소기업중앙회에게 자신을 대신하여 원사업자와 하도급대금의 조정을 위한 협의를 하도록 요청할 수 있다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경우에 제</w:t>
      </w:r>
      <w:r w:rsidRPr="000B4691">
        <w:rPr>
          <w:rFonts w:asciiTheme="minorEastAsia" w:eastAsiaTheme="minorEastAsia" w:hAnsiTheme="minorEastAsia" w:cs="함초롬바탕" w:hint="eastAsia"/>
          <w:sz w:val="18"/>
          <w:szCs w:val="18"/>
        </w:rPr>
        <w:t>2</w:t>
      </w:r>
      <w:r w:rsidRPr="000B4691">
        <w:rPr>
          <w:rFonts w:asciiTheme="minorEastAsia" w:eastAsiaTheme="minorEastAsia" w:hAnsiTheme="minorEastAsia" w:cs="함초롬바탕"/>
          <w:sz w:val="18"/>
          <w:szCs w:val="18"/>
        </w:rPr>
        <w:t>항부터 제</w:t>
      </w:r>
      <w:r w:rsidRPr="000B4691">
        <w:rPr>
          <w:rFonts w:asciiTheme="minorEastAsia" w:eastAsiaTheme="minorEastAsia" w:hAnsiTheme="minorEastAsia" w:cs="함초롬바탕" w:hint="eastAsia"/>
          <w:sz w:val="18"/>
          <w:szCs w:val="18"/>
        </w:rPr>
        <w:t>4</w:t>
      </w:r>
      <w:r w:rsidRPr="000B4691">
        <w:rPr>
          <w:rFonts w:asciiTheme="minorEastAsia" w:eastAsiaTheme="minorEastAsia" w:hAnsiTheme="minorEastAsia" w:cs="함초롬바탕"/>
          <w:sz w:val="18"/>
          <w:szCs w:val="18"/>
        </w:rPr>
        <w:t>항까지를 준용한다</w:t>
      </w:r>
      <w:r w:rsidRPr="000B4691">
        <w:rPr>
          <w:rFonts w:asciiTheme="minorEastAsia" w:eastAsiaTheme="minorEastAsia" w:hAnsiTheme="minorEastAsia" w:cs="함초롬바탕" w:hint="eastAsia"/>
          <w:sz w:val="18"/>
          <w:szCs w:val="18"/>
        </w:rPr>
        <w:t>.</w:t>
      </w:r>
    </w:p>
    <w:bookmarkEnd w:id="5"/>
    <w:p w14:paraId="193F49F6" w14:textId="77777777" w:rsidR="0015076F" w:rsidRPr="000B4691" w:rsidRDefault="0015076F" w:rsidP="00F04420">
      <w:pPr>
        <w:pStyle w:val="11"/>
        <w:spacing w:line="276" w:lineRule="auto"/>
        <w:jc w:val="left"/>
        <w:rPr>
          <w:rFonts w:asciiTheme="minorEastAsia" w:eastAsiaTheme="minorEastAsia" w:hAnsiTheme="minorEastAsia" w:cs="함초롬바탕"/>
          <w:sz w:val="18"/>
          <w:szCs w:val="18"/>
        </w:rPr>
      </w:pPr>
    </w:p>
    <w:p w14:paraId="33FFAFF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2절 대금의 지급</w:t>
      </w:r>
    </w:p>
    <w:p w14:paraId="730F10B0"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24002E58" w14:textId="05601F7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조(선급금)</w:t>
      </w:r>
      <w:r w:rsidRPr="000B4691">
        <w:rPr>
          <w:rFonts w:asciiTheme="minorEastAsia" w:eastAsiaTheme="minorEastAsia" w:hAnsiTheme="minorEastAsia" w:cs="함초롬바탕"/>
          <w:sz w:val="18"/>
          <w:szCs w:val="18"/>
        </w:rPr>
        <w:t xml:space="preserve"> 원사업자와 수급사업자는 선급금 지급 여부를 협의하여 정할 수 있고, 그 선급금을 전문에서 정한 시기에 지급한다. 다만, 하도급계약금액이 2,000만원 이상인 경우, 총계약금액의 10%를 선급금으로 지급한다.</w:t>
      </w:r>
    </w:p>
    <w:p w14:paraId="35FEA9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5C9DFA3" w14:textId="6F9B535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30</w:t>
      </w:r>
      <w:r w:rsidR="0015076F" w:rsidRPr="000B4691">
        <w:rPr>
          <w:rFonts w:asciiTheme="minorEastAsia" w:eastAsiaTheme="minorEastAsia" w:hAnsiTheme="minorEastAsia" w:cs="함초롬바탕" w:hint="eastAsia"/>
          <w:b/>
          <w:bCs/>
          <w:sz w:val="18"/>
          <w:szCs w:val="18"/>
        </w:rPr>
        <w:t>조</w:t>
      </w:r>
      <w:r w:rsidRPr="000B4691">
        <w:rPr>
          <w:rFonts w:asciiTheme="minorEastAsia" w:eastAsiaTheme="minorEastAsia" w:hAnsiTheme="minorEastAsia" w:cs="함초롬바탕"/>
          <w:b/>
          <w:bCs/>
          <w:sz w:val="18"/>
          <w:szCs w:val="18"/>
        </w:rPr>
        <w:t>(발주자의 선급금)</w:t>
      </w:r>
      <w:r w:rsidRPr="000B4691">
        <w:rPr>
          <w:rFonts w:asciiTheme="minorEastAsia" w:eastAsiaTheme="minorEastAsia" w:hAnsiTheme="minorEastAsia" w:cs="함초롬바탕"/>
          <w:sz w:val="18"/>
          <w:szCs w:val="18"/>
        </w:rPr>
        <w:t xml:space="preserve"> ① 원사업자가 발주자로부터 선급금을 받은 경우, 그 선급금의 내용과 비율에 따라 이를 받은 날(목적물제작을 위탁하기 전에 선급금을 받은 경우에는 목적물제작을 위탁한 날)부터 15일 이내에 선급금을 수급사업자에게 지급한다.</w:t>
      </w:r>
    </w:p>
    <w:p w14:paraId="2C95315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원사업자에게 원사업자와 발주자 간 계약의 현금-어음비율, 선급금-잔금비율 등 지급 조건의 공개를 요청할 수 있으며, 원사업자는 수급사업자의 요청이 있은 날로부터 3일 이내에 이를 공개하여야 한다. 동 기간의 말일이 토요일 또는 공휴일에 해당한 때에는 그 익일을 기간의 만료점으로 한다. </w:t>
      </w:r>
    </w:p>
    <w:p w14:paraId="729237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발주자로부터 받은 선급금을 제1항에 따른 기한이 지난 후에 지급하는 경우에는 그 초과기간에 대해 지연배상금을 지급한다.</w:t>
      </w:r>
    </w:p>
    <w:p w14:paraId="6E6587F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제1항에 따른 선급금을 어음 또는 어음대체결제수단을 이용하여 지급하는 경우의 어음할인료·수수료의 지급 및 어음할인율·수수료율에 관하여는 제25조를 준용한다. 이 경우, “목적물의 수령일부터 60일”은 “원사업자가 발주자로부터 선급금을 받은 날부터 15일”로 본다.</w:t>
      </w:r>
    </w:p>
    <w:p w14:paraId="481D3B0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46EA64E" w14:textId="52C7AD0A"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31</w:t>
      </w:r>
      <w:r w:rsidRPr="000B4691">
        <w:rPr>
          <w:rFonts w:asciiTheme="minorEastAsia" w:eastAsiaTheme="minorEastAsia" w:hAnsiTheme="minorEastAsia" w:cs="함초롬바탕"/>
          <w:b/>
          <w:bCs/>
          <w:sz w:val="18"/>
          <w:szCs w:val="18"/>
        </w:rPr>
        <w:t>조(대금의 지급 등)</w:t>
      </w:r>
      <w:r w:rsidRPr="000B4691">
        <w:rPr>
          <w:rFonts w:asciiTheme="minorEastAsia" w:eastAsiaTheme="minorEastAsia" w:hAnsiTheme="minorEastAsia" w:cs="함초롬바탕"/>
          <w:sz w:val="18"/>
          <w:szCs w:val="18"/>
        </w:rPr>
        <w:t xml:space="preserve"> ① 원사업자는 이 계약에서 정한 하도급대금의 지급기일까지 수급사업자에게 하도급대금을 지급한다. 다만, 하도급대금의 지급기일은 목적물 수령일(납품 등이 빈번하여 원·수급사업자가 월 1회 이상 세금계산서의 발행일을 정한 경우에는 그 정한 날을 의미한다. 단, 이 경우에도 세금계산서 발행일은 목적물 수령일로부터 1개월을 초과할 수 없다. 이하 같다)부터 60일을 초과하지 아니한다.</w:t>
      </w:r>
    </w:p>
    <w:p w14:paraId="43EED69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발주자로부터 목적물 제작의 완료에 따라 잔대금 등을 받았을 때에는 대금을, 광고 제작의 진척에 따라 기성금 등을 받았을 때에는 수급사업자가 수행한 부분에 상당하는 금액을 그 잔대금이나 기성금 등을 지급받은 날부터 15일(대금의 지급기일이 그 전에 도래하는 경우에는 그 지급기일) 이내에 수급사업자에게 지급한다.</w:t>
      </w:r>
    </w:p>
    <w:p w14:paraId="3CABAA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수급사업자에게 하도급대금을 지급할 때에는 원사업자가 발주자로부터 수급사업자의 과업수행과 관련하여 받은 현금비율 이상으로 지급한다.</w:t>
      </w:r>
    </w:p>
    <w:p w14:paraId="20C1D18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하도급대금을 어음으로 지급하는 경우에는 수급사업자의 과업수행과 관련하여 발주자로부터 원사업자가 받은 어음의 지급기간(발행일부터 만기일까지)을 초과하는 어음을 지급하지 않는다.</w:t>
      </w:r>
    </w:p>
    <w:p w14:paraId="468F08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원사업자가 하도급대금을 어음으로 지급하는 경우에 그 어음은 법률에 근거하여 설립된 금융기관에서 할인이 가능한 것이어야 하며, 어음을 교부한 날부터 어음의 만기일까지의 기간에 대한 할인료를 어음을 교부하는 날에 수급사업자에게 지급한다. 다만, 목적물의 수령일부터 60일(제1항에 따라 지급기일이 정하여진 경우에는 그 지급기일을, 발주자로부터 잔대금이나 기성금 등을 받은 경우에는 제2항에서 정한 기일을 말한다. 이하 이 조에서 같다) 이내에 어음을 교부하는 경우에는 목적물의 수령일부터 60일이 지난 날 이후부터 어음의 만기일까지의 기간에 대한 할인료를 광고의 수령일부터 60일 이내에 수급사업자에게 지급한다.</w:t>
      </w:r>
    </w:p>
    <w:p w14:paraId="783B3B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원사업자는 하도급대금을 어음대체결제수단을 이용하여 지급하는 경우에는 지급일(기업구매전용카드의 경우는 카드결제 승인일을, 외상매출채권 담보대출의 경우는 납품등의 명세 전송일을, 구매론의 경우는 구매자금 결제일을 말한다. 이하 같다)부터 하도급대금 상환기일까지의 기간에 대한 수수료(대출이자를 포함한다. 이하 같다)를 지급일에 수급사업자에게 지급한다. 다만, 목적물의 수령일부터 60일 이내에 어음대체결제수단</w:t>
      </w:r>
      <w:r w:rsidRPr="000B4691">
        <w:rPr>
          <w:rFonts w:asciiTheme="minorEastAsia" w:eastAsiaTheme="minorEastAsia" w:hAnsiTheme="minorEastAsia" w:cs="함초롬바탕"/>
          <w:sz w:val="18"/>
          <w:szCs w:val="18"/>
        </w:rPr>
        <w:lastRenderedPageBreak/>
        <w:t>을 이용하여 지급하는 경우에는 목적물의 수령일부터 60일이 지난 날 이후부터 하도급대금 상환기일까지의 기간에 대한 수수료를 목적물의 수령일부터 60일 이내에 수급사업자에게 지급한다.</w:t>
      </w:r>
    </w:p>
    <w:p w14:paraId="136DA5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제5항에서 적용하는 할인율은 연 100분의 40 이내에서 법률에 근거하여 설립된 금융기관에서 적용되는 상업어음할인율을 고려하여 공정거래위원회가 정하여 고시한 할인율을 적용한다.</w:t>
      </w:r>
    </w:p>
    <w:p w14:paraId="7077F17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제6항에서 적용하는 수수료율은 원사업자가 금융기관(「여신전문금융업법」 제2조제2호의2에 따른 신용카드업자를 포함한다)과 체결한 어음대체결제수단의 약정상 수수료율로 한다. </w:t>
      </w:r>
    </w:p>
    <w:p w14:paraId="44777C9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원사업자가 정당한 사유가 없이 제1항 단서를 위반하여 하도급대금을 지급하는 경우에는 그 초과기간에 대하여 지연배상금을 지급한다.</w:t>
      </w:r>
    </w:p>
    <w:p w14:paraId="36F340D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D0C24DE" w14:textId="7CF97E6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32</w:t>
      </w:r>
      <w:r w:rsidRPr="000B4691">
        <w:rPr>
          <w:rFonts w:asciiTheme="minorEastAsia" w:eastAsiaTheme="minorEastAsia" w:hAnsiTheme="minorEastAsia" w:cs="함초롬바탕"/>
          <w:b/>
          <w:bCs/>
          <w:sz w:val="18"/>
          <w:szCs w:val="18"/>
        </w:rPr>
        <w:t>조(대금의 직접 지급)</w:t>
      </w:r>
      <w:r w:rsidRPr="000B4691">
        <w:rPr>
          <w:rFonts w:asciiTheme="minorEastAsia" w:eastAsiaTheme="minorEastAsia" w:hAnsiTheme="minorEastAsia" w:cs="함초롬바탕"/>
          <w:sz w:val="18"/>
          <w:szCs w:val="18"/>
        </w:rPr>
        <w:t xml:space="preserve"> ① 발주자는 다음 각 호의 어느 하나에 해당하는 사유가 발생한 때에 수행한 과업수행의 완성 분에 상당하는 대금을 수급사업자에게 직접 지급한다.</w:t>
      </w:r>
    </w:p>
    <w:p w14:paraId="45EF36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원사업자의 지급정지·파산, 그 밖에 이와 유사한 사유가 있거나 사업에 관한 허가·인가·면허·등록 등이 취소되어 원사업자가 대금을 지급할 수 없게 된 경우로서 수급사업자가 대금의 직접 지급을 요청한 때</w:t>
      </w:r>
    </w:p>
    <w:p w14:paraId="050BF01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발주자가 대금을 직접 수급사업자에게 지급하기로 발주자·원사업자 및 수급사업자 간에 합의한 때</w:t>
      </w:r>
    </w:p>
    <w:p w14:paraId="3606D0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대금의 2회분 이상을 수급사업자에게 지급하지 아니한 경우로서 수급사업자가 대금의 직접 지급을 요청한 때</w:t>
      </w:r>
    </w:p>
    <w:p w14:paraId="3E6ACAF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 따른 사유가 발생한 경우 원사업자에 대한 발주자의 대금지급채무와 수급사업자에 대한 원사업자의 하도급대금 지급채무는 그 범위에서 소멸한 것으로 본다.</w:t>
      </w:r>
    </w:p>
    <w:p w14:paraId="21FA3FAD" w14:textId="3848E31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발주자에게 이 계약과 관련된 수급사업자의 임금, 자재대금 등의 지급 지체 사실(원사업자의 책임</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있는 사유로 그 지급 지체가 발생한 경우는 제외한다)을 증명할 수 있는 서류를 첨부하여 해당 하도급대금의 직접 지급 중지를 요청한 경우, 발주자는 제1항에도 불구하고 그 하도급대금을 직접 지급하여서는 아니 된다. </w:t>
      </w:r>
    </w:p>
    <w:p w14:paraId="18699BA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제1항에 따라 발주자가 해당 수급사업자에게 하도급대금을 직접 지급할 때에 발주자가 원사업자에게 이미 지급한 금액은 빼고 지급한다.</w:t>
      </w:r>
    </w:p>
    <w:p w14:paraId="26860ECC" w14:textId="5F3DA5B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제1항에 따라 수급사업자가 발주자로부터 하도급대금을 직접 받기 위하여 기성부분의 확인 등이 필요한 경우 원사업자는 다음 각 호의 어느 하나의 기간 내에 필요한 조치를 취한다. 다만, 원사업자가 그 기한 내에 필요한 조치를 이행할 수 없는 특별한 사정이 있는 경우에는 그 사유와 이행 예정시기 등을 적시하여 발주자 및 수급사업자에게 제출하고, 그 사정이 소멸한 때에 지체</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없이 이에 필요한 조치를 이행한다.</w:t>
      </w:r>
    </w:p>
    <w:p w14:paraId="7FF25E8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제1항 제1호의 사유에 따라 발주자가 하도급대금을 직접 지급하는 경우에는 수급사업자로부터 기성부분 내지 물량투입 등의 확인에 필요한 조치의 이행을 요청받은 날로부터 15일</w:t>
      </w:r>
    </w:p>
    <w:p w14:paraId="1020762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제1항 제2호부터 제4호까지의 사유에 따라 발주자가 하도급대금을 직접 지급하는 경우에는 수급사업자로부터 기성부분 내지 물량투입 등의 확인에 필요한 조치의 이행을 요청받은 날로부터 5일</w:t>
      </w:r>
    </w:p>
    <w:p w14:paraId="486055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발주자는 하도급대금을 직접 지급할 때에 「민사집행법」 제248조 제1항 등의 공탁사유가 있는 경우에는 해당 법령에 따라 공탁(供託)할 수 있다.</w:t>
      </w:r>
    </w:p>
    <w:p w14:paraId="32BB4D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제1항이 적용되는 경우, 발주자는 원사업자에 대한 대금지급의무의 범위에서 하도급대금 직접 지급 의무를 부담한다.</w:t>
      </w:r>
    </w:p>
    <w:p w14:paraId="5691A77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제1항이 적용되는 경우, 그 수급사업자가 작업한 분(分)에 대한 하도급대금이 확정된 경우, 발주자는 도급계약의 내용에 따라 수급사업자에게 하도급대금을 지급한다.</w:t>
      </w:r>
    </w:p>
    <w:p w14:paraId="2CD168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⑨</w:t>
      </w:r>
      <w:r w:rsidRPr="000B4691">
        <w:rPr>
          <w:rFonts w:asciiTheme="minorEastAsia" w:eastAsiaTheme="minorEastAsia" w:hAnsiTheme="minorEastAsia" w:cs="함초롬바탕"/>
          <w:sz w:val="18"/>
          <w:szCs w:val="18"/>
        </w:rPr>
        <w:t xml:space="preserve"> 발주자가 수급사업자에게 하도급대금을 직접 지급한 경우에 수급사업자는 발주자 및 원사업자에게 하도급대금의 사용내역(자재·장비대금 및 임금, 보험료 등 경비에 한함)을 하도급대금 수령일부터 20일 이내에 통보한다.</w:t>
      </w:r>
    </w:p>
    <w:p w14:paraId="789FF7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BDE959F" w14:textId="70CB57DF"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33</w:t>
      </w:r>
      <w:r w:rsidRPr="000B4691">
        <w:rPr>
          <w:rFonts w:asciiTheme="minorEastAsia" w:eastAsiaTheme="minorEastAsia" w:hAnsiTheme="minorEastAsia" w:cs="함초롬바탕"/>
          <w:b/>
          <w:bCs/>
          <w:sz w:val="18"/>
          <w:szCs w:val="18"/>
        </w:rPr>
        <w:t>조(부당한 대물변제의 금지)</w:t>
      </w:r>
      <w:r w:rsidRPr="000B4691">
        <w:rPr>
          <w:rFonts w:asciiTheme="minorEastAsia" w:eastAsiaTheme="minorEastAsia" w:hAnsiTheme="minorEastAsia" w:cs="함초롬바탕"/>
          <w:sz w:val="18"/>
          <w:szCs w:val="18"/>
        </w:rPr>
        <w:t xml:space="preserve"> ① 원사업자는 하도급대금을 물품으로 지급하여서는 아니 된다. 다만, 다음 각 호의 어느 하나에 해당하는 사유가 있는 경우에는 그러하지 아니하다.</w:t>
      </w:r>
    </w:p>
    <w:p w14:paraId="151EB00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발행한 어음 또는 수표가 부도로 되거나 은행과의 당좌거래가 정지 또는 금지된 경우</w:t>
      </w:r>
    </w:p>
    <w:p w14:paraId="5553F06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원사업자에 대한 「채무자 회생 및 파산에 관한 법률」에 따른 파산신청, 회생절차개시 또는 간이회생절차개시의 신청이 있은 경우</w:t>
      </w:r>
    </w:p>
    <w:p w14:paraId="1039B26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「기업구조조정 촉진법」에 따라 금융채권자협의회가 원사업자에 대하여 공동관리절차 개시의 의결을 하고 그 절차가 진행 중이며, 수급사업자의 요청이 있는 경우</w:t>
      </w:r>
    </w:p>
    <w:p w14:paraId="107DC1E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제1항 단서에 따른 대물변제를 하기 전에 수급사업자에게 다음 각 호의 구분에 따른 자료를 제공한다. </w:t>
      </w:r>
    </w:p>
    <w:p w14:paraId="4383B1E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대물변제의 용도로 지급하려는 물품이 관련 법령에 따라 권리ㆍ의무 관계에 관한 사항을 등기 등 공부(公簿)에 등록하여야 하는 물품인 경우: 해당 공부의 등본(사본을 포함한다)</w:t>
      </w:r>
    </w:p>
    <w:p w14:paraId="2E4BAF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대물변제의 용도로 지급하려는 물품이 제1호 외의 물품인 경우: 해당 물품에 대한 권리ㆍ의무 관계를 적은 공정증서(「공증인법」에 따라 작성된 것을 말한다)</w:t>
      </w:r>
    </w:p>
    <w:p w14:paraId="28A2164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자료 제공은 다음 각 호의 어느 하나에 해당하는 방법으로 한다. 이 경우 문서로 인쇄되지 아니한 형태로 자료를 제시하는 경우에는 문서의 형태로 인쇄가 가능하도록 하는 조치를 한다.</w:t>
      </w:r>
    </w:p>
    <w:p w14:paraId="6D3D0D6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문서로 인쇄된 자료 또는 그 자료를 전자적 파일 형태로 담은 자기디스크(자기테이프, 그 밖에 이와 비슷한 방법으로 그 내용을 기록ㆍ보관ㆍ출력할 수 있는 것을 포함한다)를 직접 또는 우편으로 전달하는 방법</w:t>
      </w:r>
    </w:p>
    <w:p w14:paraId="5A3865C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수급사업자의 전자우편 주소로 제3항에 따른 자료가 포함된 전자적 파일을 보내는 방법. 다만, 원사업자가 전자우편의 발송ㆍ도달 시간의 확인이 가능한 자동수신사실 통보장치를 갖춘 컴퓨터 등을 이용한 경우로 한정한다.</w:t>
      </w:r>
    </w:p>
    <w:p w14:paraId="40A4C3F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제2항에 따른 자료를 제공한 후 대물변제를 하기 전에 그 물품의 권리ㆍ의무 관계가 변경된 경우에는 그 변경된 내용이 반영된 제2항에 따른 자료를 제3항에 따른 방법으로 수급사업자에게 지체 없이 다시 제공한다.</w:t>
      </w:r>
    </w:p>
    <w:p w14:paraId="0BFF3B5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제2항 및 제4항에 따라 자료를 제공한 후 지체 없이 다음 각 호의 사항을 적은 서면을 작성하여 수급사업자에게 내주고 원사업자와 수급사업자는 해당 서면을 보관한다.</w:t>
      </w:r>
    </w:p>
    <w:p w14:paraId="59954E0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자료를 제시한 날</w:t>
      </w:r>
    </w:p>
    <w:p w14:paraId="4FE03EC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자료의 주요 목차</w:t>
      </w:r>
    </w:p>
    <w:p w14:paraId="68D66F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수급사업자가 자료를 제시받았다는 사실</w:t>
      </w:r>
    </w:p>
    <w:p w14:paraId="0575F0B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원사업자와 수급사업자의 상호명, 사업장 소재지 및 전화번호</w:t>
      </w:r>
    </w:p>
    <w:p w14:paraId="18A084D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원사업자와 수급사업자의 서명 또는 기명날인</w:t>
      </w:r>
    </w:p>
    <w:p w14:paraId="6115A05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원사업자는 수급사업자에게 대금을 물품으로 지급받도록 강요하지 않는다.</w:t>
      </w:r>
    </w:p>
    <w:p w14:paraId="15B63C0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B2A628B" w14:textId="5B5B0A29"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34</w:t>
      </w:r>
      <w:r w:rsidRPr="000B4691">
        <w:rPr>
          <w:rFonts w:asciiTheme="minorEastAsia" w:eastAsiaTheme="minorEastAsia" w:hAnsiTheme="minorEastAsia" w:cs="함초롬바탕"/>
          <w:b/>
          <w:bCs/>
          <w:sz w:val="18"/>
          <w:szCs w:val="18"/>
        </w:rPr>
        <w:t>조(유치권의 행사)</w:t>
      </w:r>
      <w:r w:rsidRPr="000B4691">
        <w:rPr>
          <w:rFonts w:asciiTheme="minorEastAsia" w:eastAsiaTheme="minorEastAsia" w:hAnsiTheme="minorEastAsia" w:cs="함초롬바탕"/>
          <w:sz w:val="18"/>
          <w:szCs w:val="18"/>
        </w:rPr>
        <w:t xml:space="preserve"> 원사업자가 정당한 사유없이 하도급대금지급시기에 하도급대금을 지급하지 않은 경우, 수급사업자는 자신이 점유하고 있는 원사업자 소유의 물건 등에 대해 유치권을 행사할 수 있다.</w:t>
      </w:r>
    </w:p>
    <w:p w14:paraId="74131B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C086AC5"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4장 보칙</w:t>
      </w:r>
    </w:p>
    <w:p w14:paraId="09F4D4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7E3B38" w14:textId="0BF42FF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35</w:t>
      </w:r>
      <w:r w:rsidRPr="000B4691">
        <w:rPr>
          <w:rFonts w:asciiTheme="minorEastAsia" w:eastAsiaTheme="minorEastAsia" w:hAnsiTheme="minorEastAsia" w:cs="함초롬바탕"/>
          <w:b/>
          <w:bCs/>
          <w:sz w:val="18"/>
          <w:szCs w:val="18"/>
        </w:rPr>
        <w:t>조(채권</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채무의 양도금지)</w:t>
      </w:r>
      <w:r w:rsidRPr="000B4691">
        <w:rPr>
          <w:rFonts w:asciiTheme="minorEastAsia" w:eastAsiaTheme="minorEastAsia" w:hAnsiTheme="minorEastAsia" w:cs="함초롬바탕"/>
          <w:sz w:val="18"/>
          <w:szCs w:val="18"/>
        </w:rPr>
        <w:t xml:space="preserve"> 원사업자와 수급사업자는 상대방의 동의가 없는 한, 이 계약상 채권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채무의 전부 또는 일부를 제3자에게 양도하거나 담보로 제공할 수 없다. 다만, 상대방이 동의한 경우에는 그러하지 아니하다.</w:t>
      </w:r>
    </w:p>
    <w:p w14:paraId="55B282C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C4FBEF2" w14:textId="3054DB4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36</w:t>
      </w:r>
      <w:r w:rsidRPr="000B4691">
        <w:rPr>
          <w:rFonts w:asciiTheme="minorEastAsia" w:eastAsiaTheme="minorEastAsia" w:hAnsiTheme="minorEastAsia" w:cs="함초롬바탕"/>
          <w:b/>
          <w:bCs/>
          <w:sz w:val="18"/>
          <w:szCs w:val="18"/>
        </w:rPr>
        <w:t>조(비밀유지)</w:t>
      </w:r>
      <w:r w:rsidRPr="000B4691">
        <w:rPr>
          <w:rFonts w:asciiTheme="minorEastAsia" w:eastAsiaTheme="minorEastAsia" w:hAnsiTheme="minorEastAsia" w:cs="함초롬바탕"/>
          <w:sz w:val="18"/>
          <w:szCs w:val="18"/>
        </w:rPr>
        <w:t xml:space="preserve"> ① 원사업자와 수급사업자는 이 계약에서 알게 된 상대방의 업무상 비밀을 상대방의 동의없이 이용하거나 제3자에게 누설하지 않는다.</w:t>
      </w:r>
    </w:p>
    <w:p w14:paraId="5A5D1BA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법원 또는 수사기관 등이 법령에 따라 상대방의 업무상 비밀의 제공을 요청한 경우에 원사업자 또는 수급사업자는 지체 없이 상대방에게 그 내용을 통지한다. 다만, 상대방에게 통지할 수 없는 정당한 사유가 있는 경우에는 비밀을 제공한 후에 지체없이 통지한다.</w:t>
      </w:r>
    </w:p>
    <w:p w14:paraId="40FB02C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비밀유지에 관한 구체적인 내용은 【별첨】 비밀유지계약서에서 정한 바에 따른다. </w:t>
      </w:r>
    </w:p>
    <w:p w14:paraId="7DCEE078" w14:textId="5A7C31D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37조</w:t>
      </w:r>
      <w:r w:rsidRPr="000B4691">
        <w:rPr>
          <w:rFonts w:asciiTheme="minorEastAsia" w:eastAsiaTheme="minorEastAsia" w:hAnsiTheme="minorEastAsia" w:cs="함초롬바탕"/>
          <w:b/>
          <w:bCs/>
          <w:sz w:val="18"/>
          <w:szCs w:val="18"/>
        </w:rPr>
        <w:t>(개별약정 및 부당특약)</w:t>
      </w:r>
      <w:r w:rsidRPr="000B4691">
        <w:rPr>
          <w:rFonts w:asciiTheme="minorEastAsia" w:eastAsiaTheme="minorEastAsia" w:hAnsiTheme="minorEastAsia" w:cs="함초롬바탕"/>
          <w:sz w:val="18"/>
          <w:szCs w:val="18"/>
        </w:rPr>
        <w:t xml:space="preserve"> ① 원사업자와 수급사업자는 이 계약에서 정하지 아니한 사항에 대하여 대등한 지위에서 상호 합의하여 서면으로 개별약정을 정할 수 있다. 이 경우, 원사업자는 수급사업자의 이익을 부당하게 침해하거나 제한하는 계약조건을 설정하지 아니하다. </w:t>
      </w:r>
    </w:p>
    <w:p w14:paraId="04864A6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기본계약 및 개별약정에서 정한 내용 중 다음 각 호의 어느 하나에 해당하는 약정은 무효로 한다.</w:t>
      </w:r>
    </w:p>
    <w:p w14:paraId="2EE190D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기본계약 및 개별약정 등의 서면에 기재되지 아니한 사항을 요구함에 따라 발생된 비용을 수급사업자에게 부담시키는 약정</w:t>
      </w:r>
    </w:p>
    <w:p w14:paraId="1E7F25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원사업자가 부담하여야 할 민원처리, 산업재해 등과 관련된 비용을 수급사업자에게 부담시키는 약정</w:t>
      </w:r>
    </w:p>
    <w:p w14:paraId="0EC6217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입찰내역에 없는 사항을 요구함에 따라 발생된 비용을 수급사업자에게 부담시키는 약정</w:t>
      </w:r>
    </w:p>
    <w:p w14:paraId="61FD76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다음 각 목의 어느 하나에 해당하는 비용이나 책임을 수급사업자에게 부담시키는 약정</w:t>
      </w:r>
    </w:p>
    <w:p w14:paraId="53C4F5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가. 관련 법령에 따라 원사업자의 의무사항으로 되어 있는 인ㆍ허가, 환경관리 또는 품질관리 등과 관련하여 발생하는 비용</w:t>
      </w:r>
    </w:p>
    <w:p w14:paraId="461BDE3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나. 원사업자(발주자를 포함한다)가 설계나 계약내용을 변경함에 따라 발생하는 비용</w:t>
      </w:r>
    </w:p>
    <w:p w14:paraId="3629B32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다. 원사업자의 지시(요구, 요청 등 명칭과 관계없이 재작업, 추가작업 또는 보수작업에 대한 원사업자의 의사표시를 말한다)에 따른 재작업, 추가작업 또는 보수작업으로 인하여 발생한 비용 중 수급사업자의 책임 없는 사유로 발생한 비용</w:t>
      </w:r>
    </w:p>
    <w:p w14:paraId="78CA0B8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라. 관련 법령, 발주자와 원사업자 사이의 계약 등에 따라 원사업자가 부담하여야 할 하자담보책임 또는 손해배상책임</w:t>
      </w:r>
    </w:p>
    <w:p w14:paraId="7A29DEC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천재지변, 매장문화재의 발견, 해킹ㆍ컴퓨터바이러스 발생 등으로 인한 계약기간 연장 등 계약체결시점에 원사업자와 수급사업자가 예측할 수 없는 사항과 관련하여 수급사업자에게 불합리하게 책임을 부담시키는 약정</w:t>
      </w:r>
    </w:p>
    <w:p w14:paraId="3354B8A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해당 계약의 특성을 고려하지 아니한 채 간접비(하도급대금 중 재료비, 직접노무비 및 경비를 제외한 금액을 말한다)의 인정범위를 일률적으로 제한하는 약정. 다만, 발주자와 원사업자 사이의 계약에서 정한 간접비의 인정범위와 동일하게 정한 약정은 제외한다.</w:t>
      </w:r>
    </w:p>
    <w:p w14:paraId="543C032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계약기간 중 수급사업자가 「하도급거래 공정화에 관한 법률」 제16조의2에 따라 하도급대금 조정을 신청할 수 있는 권리를 제한하는 약정</w:t>
      </w:r>
    </w:p>
    <w:p w14:paraId="1D52DDD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8. 그 밖에 제4호부터 제7호까지의 규정에 준하는 약정으로서 「하도급거래 공정화에 관한 법률」에 따라 인정되거나 같은 법에서 보호하는 수급사업자의 권리ㆍ이익을 부당하게 제한하거나 박탈한다고 공정거래위원회가 정하여 고시하는 약정</w:t>
      </w:r>
    </w:p>
    <w:p w14:paraId="0F16658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따라 무효가 되는 약정에 근거하여 수급사업자가 비용을 부담한 경우 또는 이로 인해 손해를 입은 경우에 수급사업자는 이에 해당하는 비용의 지급 또는 손해의 배상을 원사업자에게 청구할 수 있다. 다만, 원사업자가 고의 또는 과실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없음을 증명한 경우에 수급사업자는 손해배상을 청구할 수 없다.</w:t>
      </w:r>
    </w:p>
    <w:p w14:paraId="69423B7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CEF55DD" w14:textId="7957D27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b/>
          <w:bCs/>
          <w:sz w:val="18"/>
          <w:szCs w:val="18"/>
        </w:rPr>
        <w:t xml:space="preserve">조(계약 외의 사항) </w:t>
      </w:r>
      <w:r w:rsidRPr="000B4691">
        <w:rPr>
          <w:rFonts w:asciiTheme="minorEastAsia" w:eastAsiaTheme="minorEastAsia" w:hAnsiTheme="minorEastAsia" w:cs="함초롬바탕"/>
          <w:sz w:val="18"/>
          <w:szCs w:val="18"/>
        </w:rPr>
        <w:t xml:space="preserve">① 기본계약 등에서 정한 것 외의 사항에 대해서는 관련법령의 강행법규에서 정한 바에 따르며, 그 외의 사항에 대해서는 양당사자가 추후 합의하여 정한다. 다만, 합의가 없는 경우에 이 계약과 관련된 법령 또는 상관습에 의한다. </w:t>
      </w:r>
    </w:p>
    <w:p w14:paraId="74BDC3C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원사업자와 수급사업자는 이 계약을 이행하는 과정에서 「하도급거래 공정화에 관한 법률」, 「독점규제 및 공정거래에 관한 법률」 등을 준수한다.</w:t>
      </w:r>
    </w:p>
    <w:p w14:paraId="2F0C37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이 계약에 따른 권리를 행사하는 경우 외에는 수급사업자의 경영활동에 대한 지시·명령·요구 등의 간섭을 하지 아니한다.</w:t>
      </w:r>
    </w:p>
    <w:p w14:paraId="02ACC43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정당한 사유 없이 수급사업자에게 자기 또는 제3자를 위하여 금전, 물품, 용역, 그 밖의 경제적 이익을 제공하도록 요구하지 아니한다.</w:t>
      </w:r>
    </w:p>
    <w:p w14:paraId="38F10F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2E5178E" w14:textId="467046E2"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 xml:space="preserve">조(계약의 변경) </w:t>
      </w:r>
      <w:r w:rsidRPr="000B4691">
        <w:rPr>
          <w:rFonts w:asciiTheme="minorEastAsia" w:eastAsiaTheme="minorEastAsia" w:hAnsiTheme="minorEastAsia" w:cs="함초롬바탕"/>
          <w:sz w:val="18"/>
          <w:szCs w:val="18"/>
        </w:rPr>
        <w:t xml:space="preserve">① 합리적이고 객관적인 사유가 발생하여 부득이하게 계약변경이 필요하다고 인정되는 경우, 원사업자와 수급사업자는 상호 합의하여 기본계약 등의 내용을 서면으로 변경할 수 있다. </w:t>
      </w:r>
    </w:p>
    <w:p w14:paraId="79C5627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당초의 계약내역에 없는 계약내용이 추가·변경되어 계약기간의 연장·대금의 증액이 필요한 경우, 원사업자는 수급사업자와 협의하여 계약기간 연장·대금 증액에 관해 필요한 조치를 한다.</w:t>
      </w:r>
    </w:p>
    <w:p w14:paraId="2460A00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따라 원사업자가 위탁 업무의 내용을 변경하면서 서면을 발급하지 아니한 경우, 수급사업자는 원사업자에게 위탁사실에 대한 확인을 요청할 수 있다. 이 경우에 수급사업자는 서면에 다음 각 호의 사항을 적고 서명(「전자서명법」 제2조 제3호에 따른 공인전자서명을 포함한다. 이하 이 계약에서 같다) 또는 기명날인한 후에 해당 서면을 원사업자에게 송부하는 방법으로 확인을 요청한다.</w:t>
      </w:r>
    </w:p>
    <w:p w14:paraId="29E799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변경된 위탁 업무의 내용</w:t>
      </w:r>
    </w:p>
    <w:p w14:paraId="34F06B9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하도급대금</w:t>
      </w:r>
    </w:p>
    <w:p w14:paraId="065BA90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위탁일</w:t>
      </w:r>
    </w:p>
    <w:p w14:paraId="056FC4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원사업자와 수급사업자의 사업자명과 주소(법인 등기사항증명서상 주소와 사업장 주소를 포함한다)</w:t>
      </w:r>
    </w:p>
    <w:p w14:paraId="2BCA09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원사업자가 위탁한 내용</w:t>
      </w:r>
    </w:p>
    <w:p w14:paraId="00D94DF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수급사업자로부터 제3항에서 정한 방법으로 위탁사실에 대한 확인 요청을 받은 날부터 15일 안에 그 내용에 대한 인정 또는 부인(否認)의 의사를 수급사업자에게 서명 또는 기명날인한 서면으로 회신하며, 이 기간 내에 회신을 발송하지 아니한 경우 수급사업자가 통지한 내용대로 위탁이 있는 것으로 추정한다. 다만, 자연재해 등 불가항력으로 인한 경우에는 그러하지 않는다.</w:t>
      </w:r>
    </w:p>
    <w:p w14:paraId="2B9066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계약내용의 변경에 따라 비용이 절감될 때에 한하여 대금을 감액할 수 있다. 이 경우에 원사업자는 다음 각 호의 사항을 적은 서면을 수급사업자에게 미리 제시하거나 제공한다.</w:t>
      </w:r>
    </w:p>
    <w:p w14:paraId="5DC9716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감액의 사유와 기준</w:t>
      </w:r>
    </w:p>
    <w:p w14:paraId="141089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감액의 대상이 되는 목적물의 분량</w:t>
      </w:r>
    </w:p>
    <w:p w14:paraId="5987EA8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3. 감액금액</w:t>
      </w:r>
    </w:p>
    <w:p w14:paraId="4E3CA43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공제 등 감액방법</w:t>
      </w:r>
    </w:p>
    <w:p w14:paraId="0775B3A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감액이 정당함을 증명할 수 있는 사항</w:t>
      </w:r>
    </w:p>
    <w:p w14:paraId="4979819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수급사업자가 정당한 사유를 제시하여 원사업자의 계약내용 변경요청을 거절한 경우 원사업자는 이를 이유로 수급사업자에게 불이익을 주는 행위를 하지 않는다.</w:t>
      </w:r>
    </w:p>
    <w:p w14:paraId="1A710B0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DC1F4EB" w14:textId="36B8CA2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40</w:t>
      </w:r>
      <w:r w:rsidRPr="000B4691">
        <w:rPr>
          <w:rFonts w:asciiTheme="minorEastAsia" w:eastAsiaTheme="minorEastAsia" w:hAnsiTheme="minorEastAsia" w:cs="함초롬바탕"/>
          <w:b/>
          <w:bCs/>
          <w:sz w:val="18"/>
          <w:szCs w:val="18"/>
        </w:rPr>
        <w:t xml:space="preserve">조(보복조치 금지) </w:t>
      </w:r>
      <w:r w:rsidRPr="000B4691">
        <w:rPr>
          <w:rFonts w:asciiTheme="minorEastAsia" w:eastAsiaTheme="minorEastAsia" w:hAnsiTheme="minorEastAsia" w:cs="함초롬바탕"/>
          <w:sz w:val="18"/>
          <w:szCs w:val="18"/>
        </w:rPr>
        <w:t xml:space="preserve">원사업자는 수급사업자 또는 수급사업자가 소속된 조합 또는 중앙회가 다음 각호의 어느 하나에 해당하는 행위를 한 것을 이유로 그 수급사업자에 대하여 수주기회(受注機會)를 제한하거나 거래의 정지, 그 밖에 불이익을 주는 행위를 하지 않는다. </w:t>
      </w:r>
    </w:p>
    <w:p w14:paraId="14DDDD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관련법령(「하도급거래 공정화에 관한 법률」등)을 위반하였음을 관계 기관 등에 신고한 행위</w:t>
      </w:r>
    </w:p>
    <w:p w14:paraId="1E8B04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원사업자에 대한 하도급대금의 조정신청 또는 하도급분쟁조정협의회에 대한 조정신청</w:t>
      </w:r>
    </w:p>
    <w:p w14:paraId="564165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관계 기관의 조사에 협조한 행위</w:t>
      </w:r>
    </w:p>
    <w:p w14:paraId="25CFA6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하도급거래 서면실태조사를 위하여 관계기관(공정거래위원회 등)이 요구한 자료를 제출한 행위</w:t>
      </w:r>
    </w:p>
    <w:p w14:paraId="2A3C0E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CF4ED4E" w14:textId="57E34B0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41</w:t>
      </w:r>
      <w:r w:rsidRPr="000B4691">
        <w:rPr>
          <w:rFonts w:asciiTheme="minorEastAsia" w:eastAsiaTheme="minorEastAsia" w:hAnsiTheme="minorEastAsia" w:cs="함초롬바탕"/>
          <w:b/>
          <w:bCs/>
          <w:sz w:val="18"/>
          <w:szCs w:val="18"/>
        </w:rPr>
        <w:t>조(목적물의 개선제안에 대한 상호협력)</w:t>
      </w:r>
      <w:r w:rsidRPr="000B4691">
        <w:rPr>
          <w:rFonts w:asciiTheme="minorEastAsia" w:eastAsiaTheme="minorEastAsia" w:hAnsiTheme="minorEastAsia" w:cs="함초롬바탕"/>
          <w:sz w:val="18"/>
          <w:szCs w:val="18"/>
        </w:rPr>
        <w:t xml:space="preserve"> ① 수급사업자는 목적물의 품질개선, 납기준수 또는 가격의 합리화 등을 위하여 개선제안을 할 수 있으며, 수급사업자의 제안으로 목적물의 품질이 개선되거나 대금이 절감되는 효과가 있을 때에는 수급사업자는 원사업자에게 그에 상당한 금액의 지급을 청구할 수 있다. </w:t>
      </w:r>
    </w:p>
    <w:p w14:paraId="3B40B39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수급사업자의 개선제안에 대한 사항은 별도의 계약으로 정할 수 있다. </w:t>
      </w:r>
    </w:p>
    <w:p w14:paraId="3C364A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9DC7A44"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5장 피해구제 및 분쟁해결</w:t>
      </w:r>
    </w:p>
    <w:p w14:paraId="6A4B2FE2"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6178DF3F" w14:textId="51C593F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42</w:t>
      </w:r>
      <w:r w:rsidRPr="000B4691">
        <w:rPr>
          <w:rFonts w:asciiTheme="minorEastAsia" w:eastAsiaTheme="minorEastAsia" w:hAnsiTheme="minorEastAsia" w:cs="함초롬바탕"/>
          <w:b/>
          <w:bCs/>
          <w:sz w:val="18"/>
          <w:szCs w:val="18"/>
        </w:rPr>
        <w:t>조(계약이행 및 대금지급보증 등)</w:t>
      </w:r>
      <w:r w:rsidRPr="000B4691">
        <w:rPr>
          <w:rFonts w:asciiTheme="minorEastAsia" w:eastAsiaTheme="minorEastAsia" w:hAnsiTheme="minorEastAsia" w:cs="함초롬바탕"/>
          <w:sz w:val="18"/>
          <w:szCs w:val="18"/>
        </w:rPr>
        <w:t xml:space="preserve"> ① 원사업자와 수급사업자가 계약이행보증금의 지급에 대해 합의한 경우, 원사업자는 전문에서 정한 계약이행보증금의 지급을 수급사업자에게 요구할 수 있으며, 수급사업자는 현금을 납부하거나 다음 각 호의 어느 하나의 보증서 등으로 원사업자에게 제출한다. 다만, 원사업자가 하도급대금지급보증을 하지 아니하는 경우에는 그러하지 아니하다.</w:t>
      </w:r>
    </w:p>
    <w:p w14:paraId="75194E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보증보험회사, 신용보증기금 등 이와 동등한 보증기관이 발행하는 보증서</w:t>
      </w:r>
    </w:p>
    <w:p w14:paraId="66D8E9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금융기관의 지급보증서 또는 예금증서</w:t>
      </w:r>
    </w:p>
    <w:p w14:paraId="2A81614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발주자가 있는 계약인 경우, 제1항의 보증요율은 원사업자와 발주자 간 계약에서 정한 요율을 초과할 수 없다.</w:t>
      </w:r>
    </w:p>
    <w:p w14:paraId="407CF1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수급사업자에게 계약이행 보증금을 요구한 경우, 원사업자는 수급사업자에게 전문에서 정한 금액으로 하도급대금에 대한 지급보증을 한다. 이 경우에 보증방법은 제1항을 준용한다.</w:t>
      </w:r>
    </w:p>
    <w:p w14:paraId="1447A5C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수급사업자가 계약이행보증금을 제1항 각 호에서 정한 방법으로 지급하기로 하고, 그 보증서 발급비용 등을 원사업자가 수급사업자에게 지급한 경우에 제1항 단서 및 제3항을 적용하지 않을 수 있다.</w:t>
      </w:r>
    </w:p>
    <w:p w14:paraId="1BAF13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6914057" w14:textId="37F3D5D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43</w:t>
      </w:r>
      <w:r w:rsidRPr="000B4691">
        <w:rPr>
          <w:rFonts w:asciiTheme="minorEastAsia" w:eastAsiaTheme="minorEastAsia" w:hAnsiTheme="minorEastAsia" w:cs="함초롬바탕"/>
          <w:b/>
          <w:bCs/>
          <w:sz w:val="18"/>
          <w:szCs w:val="18"/>
        </w:rPr>
        <w:t>조(손해배상)</w:t>
      </w:r>
      <w:r w:rsidRPr="000B4691">
        <w:rPr>
          <w:rFonts w:asciiTheme="minorEastAsia" w:eastAsiaTheme="minorEastAsia" w:hAnsiTheme="minorEastAsia" w:cs="함초롬바탕"/>
          <w:sz w:val="18"/>
          <w:szCs w:val="18"/>
        </w:rPr>
        <w:t xml:space="preserve"> ① 원사업자 또는 수급사업자가 이 계약을 위반한 상대방의 행위로 인하여 손해를 입은 경우에 그 상대방은 손해배상의 책임을 진다. 다만, 상대방이 고의 또는 과실 없음을 증명한 경우에는 그러하지 않는다.</w:t>
      </w:r>
    </w:p>
    <w:p w14:paraId="2D5E013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이 계약에 따른 의무를 이행하기 위해 제3자를 사용한 경우, 그 제3자의 행위로 인하여 원</w:t>
      </w:r>
      <w:r w:rsidRPr="000B4691">
        <w:rPr>
          <w:rFonts w:asciiTheme="minorEastAsia" w:eastAsiaTheme="minorEastAsia" w:hAnsiTheme="minorEastAsia" w:cs="함초롬바탕"/>
          <w:sz w:val="18"/>
          <w:szCs w:val="18"/>
        </w:rPr>
        <w:lastRenderedPageBreak/>
        <w:t>사업자에게 발생한 손해에 대해 제3자와 연대하여 책임을 진다. 다만, 수급사업자 및 제3자가 고의 또는 과실없음을 증명한 경우에는 그러하지 않는다.</w:t>
      </w:r>
    </w:p>
    <w:p w14:paraId="0A60F931" w14:textId="6810D8E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w:t>
      </w:r>
      <w:r w:rsidR="00303059" w:rsidRPr="000B4691">
        <w:rPr>
          <w:rFonts w:asciiTheme="minorEastAsia" w:eastAsiaTheme="minorEastAsia" w:hAnsiTheme="minorEastAsia" w:cs="함초롬바탕" w:hint="eastAsia"/>
          <w:sz w:val="18"/>
          <w:szCs w:val="18"/>
        </w:rPr>
        <w:t>16</w:t>
      </w:r>
      <w:r w:rsidRPr="000B4691">
        <w:rPr>
          <w:rFonts w:asciiTheme="minorEastAsia" w:eastAsiaTheme="minorEastAsia" w:hAnsiTheme="minorEastAsia" w:cs="함초롬바탕"/>
          <w:sz w:val="18"/>
          <w:szCs w:val="18"/>
        </w:rPr>
        <w:t>조 제1항, 제</w:t>
      </w:r>
      <w:r w:rsidR="00603092" w:rsidRPr="000B4691">
        <w:rPr>
          <w:rFonts w:asciiTheme="minorEastAsia" w:eastAsiaTheme="minorEastAsia" w:hAnsiTheme="minorEastAsia" w:cs="함초롬바탕" w:hint="eastAsia"/>
          <w:sz w:val="18"/>
          <w:szCs w:val="18"/>
        </w:rPr>
        <w:t>20</w:t>
      </w:r>
      <w:r w:rsidRPr="000B4691">
        <w:rPr>
          <w:rFonts w:asciiTheme="minorEastAsia" w:eastAsiaTheme="minorEastAsia" w:hAnsiTheme="minorEastAsia" w:cs="함초롬바탕"/>
          <w:sz w:val="18"/>
          <w:szCs w:val="18"/>
        </w:rPr>
        <w:t xml:space="preserve">조 제1항 </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 xml:space="preserve"> 제2항, 제</w:t>
      </w:r>
      <w:r w:rsidR="0015076F" w:rsidRPr="000B4691">
        <w:rPr>
          <w:rFonts w:asciiTheme="minorEastAsia" w:eastAsiaTheme="minorEastAsia" w:hAnsiTheme="minorEastAsia" w:cs="함초롬바탕" w:hint="eastAsia"/>
          <w:sz w:val="18"/>
          <w:szCs w:val="18"/>
        </w:rPr>
        <w:t>2</w:t>
      </w:r>
      <w:r w:rsidR="00603092" w:rsidRPr="000B4691">
        <w:rPr>
          <w:rFonts w:asciiTheme="minorEastAsia" w:eastAsiaTheme="minorEastAsia" w:hAnsiTheme="minorEastAsia" w:cs="함초롬바탕" w:hint="eastAsia"/>
          <w:sz w:val="18"/>
          <w:szCs w:val="18"/>
        </w:rPr>
        <w:t>5</w:t>
      </w:r>
      <w:r w:rsidR="0015076F" w:rsidRPr="000B4691">
        <w:rPr>
          <w:rFonts w:asciiTheme="minorEastAsia" w:eastAsiaTheme="minorEastAsia" w:hAnsiTheme="minorEastAsia" w:cs="함초롬바탕" w:hint="eastAsia"/>
          <w:sz w:val="18"/>
          <w:szCs w:val="18"/>
        </w:rPr>
        <w:t>조</w:t>
      </w:r>
      <w:r w:rsidRPr="000B4691">
        <w:rPr>
          <w:rFonts w:asciiTheme="minorEastAsia" w:eastAsiaTheme="minorEastAsia" w:hAnsiTheme="minorEastAsia" w:cs="함초롬바탕"/>
          <w:sz w:val="18"/>
          <w:szCs w:val="18"/>
        </w:rPr>
        <w:t xml:space="preserve"> 제1항ㆍ제2항, 제2</w:t>
      </w:r>
      <w:r w:rsidR="00603092"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조 제1항·제2항, 제</w:t>
      </w:r>
      <w:r w:rsidR="00603092" w:rsidRPr="000B4691">
        <w:rPr>
          <w:rFonts w:asciiTheme="minorEastAsia" w:eastAsiaTheme="minorEastAsia" w:hAnsiTheme="minorEastAsia" w:cs="함초롬바탕" w:hint="eastAsia"/>
          <w:sz w:val="18"/>
          <w:szCs w:val="18"/>
        </w:rPr>
        <w:t>40</w:t>
      </w:r>
      <w:r w:rsidRPr="000B4691">
        <w:rPr>
          <w:rFonts w:asciiTheme="minorEastAsia" w:eastAsiaTheme="minorEastAsia" w:hAnsiTheme="minorEastAsia" w:cs="함초롬바탕"/>
          <w:sz w:val="18"/>
          <w:szCs w:val="18"/>
        </w:rPr>
        <w:t xml:space="preserve">조를 위반한 경우, 수급사업자는 이로 인해 발생한 손해의 3배를 넘지 아니하는 범위에서 배상을 청구할 수 있다. 다만, 원사업자가 고의 또는 과실이 없음을 증명한 경우에는 그러하지 않는다.  </w:t>
      </w:r>
    </w:p>
    <w:p w14:paraId="45448359" w14:textId="64981292"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제5항을 위반한 경우, 수급사업자는 이로 인해 발생한 손해의 5배를 넘지 아니하는 범위에서 배상을 청구할 수 있다. 다만, 원사업자가 고의 또는 과실이 없음을 증명한 경우에는 그러하지 아니하다.</w:t>
      </w:r>
    </w:p>
    <w:p w14:paraId="706FD02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C91A524" w14:textId="71AE44B0"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43</w:t>
      </w:r>
      <w:r w:rsidRPr="000B4691">
        <w:rPr>
          <w:rFonts w:asciiTheme="minorEastAsia" w:eastAsiaTheme="minorEastAsia" w:hAnsiTheme="minorEastAsia" w:cs="함초롬바탕"/>
          <w:b/>
          <w:bCs/>
          <w:sz w:val="18"/>
          <w:szCs w:val="18"/>
        </w:rPr>
        <w:t>조의2(손해액의 추정 등)</w:t>
      </w:r>
      <w:r w:rsidRPr="000B4691">
        <w:rPr>
          <w:rFonts w:asciiTheme="minorEastAsia" w:eastAsiaTheme="minorEastAsia" w:hAnsiTheme="minorEastAsia" w:cs="함초롬바탕"/>
          <w:sz w:val="18"/>
          <w:szCs w:val="18"/>
        </w:rPr>
        <w:t xml:space="preserve"> ① 원사업자가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제4항을 위반함으로써 손해를 입은 수급사업자가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원사업자 또는 기술자료를 제공받은 제3자가</w:t>
      </w:r>
      <w:r w:rsidR="0015076F" w:rsidRPr="000B4691">
        <w:rPr>
          <w:rFonts w:asciiTheme="minorEastAsia" w:eastAsiaTheme="minorEastAsia" w:hAnsiTheme="minorEastAsia" w:cs="함초롬바탕" w:hint="eastAsia"/>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제4항의 위반행위를 하게 한 목적물을 판매ㆍ제공하였을 때에는 다음 각 호에 해당하는 금액의 합계액을 수급사업자가 입은 손해액으로 할 수 있다.</w:t>
      </w:r>
    </w:p>
    <w:p w14:paraId="4A790D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목적물의 판매ㆍ제공 규모(수급사업자가 그 침해행위 외의 사유로 판매ㆍ제공할 수 없었던 사정이 있는 경우에는 그 침해행위 외의 사유로 판매ㆍ제공할 수 없었던 규모를 뺀 규모) 중 수급사업자가 제조하거나 할 수 있었던 목적물의 규모에서 실제 판매ㆍ제공한 목적물의 규모를 뺀 나머지 규모를 넘지 아니하는 목적물의 규모를 수급사업자가 그 침해행위가 없었다면 판매ㆍ제공하여 얻을 수 있었던 이익액</w:t>
      </w:r>
    </w:p>
    <w:p w14:paraId="2105D7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목적물의 판매ㆍ제공 규모 중 수급사업자가 제조하거나 할 수 있었던 목적물의 규모에서 실제 판매ㆍ제공한 목적물의 규모를 뺀 규모를 넘는 규모 또는 그 침해행위 외의 사유로 판매ㆍ제공할 수 없었던 규모가 있는 경우 그 규모에 대해서는 기술자료의 사용에 대하여 합리적으로 얻을 수 있는 이익액</w:t>
      </w:r>
    </w:p>
    <w:p w14:paraId="782A65AD" w14:textId="01AC55F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 위반에 따라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원사업자 또는 기술자료를 제공받은 제3자가 그 침해행위로 인하여 얻은 이익액을 수급사업자의 손해액으로 추정한다.</w:t>
      </w:r>
    </w:p>
    <w:p w14:paraId="0D8BA5EC" w14:textId="0EC50421"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 위반에 따라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수급사업자는 침해행위의 대상이 된 기술자료의 사용에 대하여 합리적으로 받을 수 있는 금액을 자기의 손해액으로 하여 손해배상을 청구할 수 있다.</w:t>
      </w:r>
    </w:p>
    <w:p w14:paraId="4168FCD1" w14:textId="373C2D0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제3항에도 불구하고 손해액이 같은 항에 따른 금액을 초과하는 경우에는 그 초과액에 대해서도 손해배상을 청구할 수 있다.</w:t>
      </w:r>
    </w:p>
    <w:p w14:paraId="73B7AC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8655F24" w14:textId="3C18356C"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15076F" w:rsidRPr="000B4691">
        <w:rPr>
          <w:rFonts w:asciiTheme="minorEastAsia" w:eastAsiaTheme="minorEastAsia" w:hAnsiTheme="minorEastAsia" w:cs="함초롬바탕" w:hint="eastAsia"/>
          <w:b/>
          <w:bCs/>
          <w:sz w:val="18"/>
          <w:szCs w:val="18"/>
        </w:rPr>
        <w:t>4</w:t>
      </w:r>
      <w:r w:rsidR="00AB4E28" w:rsidRPr="000B4691">
        <w:rPr>
          <w:rFonts w:asciiTheme="minorEastAsia" w:eastAsiaTheme="minorEastAsia" w:hAnsiTheme="minorEastAsia" w:cs="함초롬바탕" w:hint="eastAsia"/>
          <w:b/>
          <w:bCs/>
          <w:sz w:val="18"/>
          <w:szCs w:val="18"/>
        </w:rPr>
        <w:t>4</w:t>
      </w:r>
      <w:r w:rsidRPr="000B4691">
        <w:rPr>
          <w:rFonts w:asciiTheme="minorEastAsia" w:eastAsiaTheme="minorEastAsia" w:hAnsiTheme="minorEastAsia" w:cs="함초롬바탕"/>
          <w:b/>
          <w:bCs/>
          <w:sz w:val="18"/>
          <w:szCs w:val="18"/>
        </w:rPr>
        <w:t xml:space="preserve">조(지체상금) </w:t>
      </w:r>
      <w:r w:rsidRPr="000B4691">
        <w:rPr>
          <w:rFonts w:asciiTheme="minorEastAsia" w:eastAsiaTheme="minorEastAsia" w:hAnsiTheme="minorEastAsia" w:cs="함초롬바탕"/>
          <w:sz w:val="18"/>
          <w:szCs w:val="18"/>
        </w:rPr>
        <w:t xml:space="preserve">① 수급사업자가 계약기간 동안 과업수행을 완료하지 않거나 검사에 합격하지 못한 경우 원사업자는 지체일수에 전문에서 정한 지체상금요율을 곱하여 산정한 지체상금을 청구할 수 있다. </w:t>
      </w:r>
    </w:p>
    <w:p w14:paraId="13FFE82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제1항의 경우, 기성부분에 대하여 검사를 거쳐 합격한 때에는 그 부분에 상당하는 금액을 대금에서 공제한 금액을 기준으로 지체상금을 계산한다. </w:t>
      </w:r>
    </w:p>
    <w:p w14:paraId="5B79241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다음 각 호의 어느 하나에 해당한 경우, 그 해당 일수를 제1항의 지체일수에 산입하지 않는다.</w:t>
      </w:r>
    </w:p>
    <w:p w14:paraId="516A41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1. 전쟁 또는 지진 등 불가항력의 사유에 의한 경우</w:t>
      </w:r>
    </w:p>
    <w:p w14:paraId="746464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2. 원사업자의 책임으로 위탁 업무의 착수가 지연되거나 위탁 업무가 중단된 경우</w:t>
      </w:r>
    </w:p>
    <w:p w14:paraId="4A743AB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3. 수급사업자의 부도 등으로 연대보증인이 보증이행을 할 경우(부도 등이 확정된 날부터 원사업자가 보증이행을 지시한 날까지를 의미함)</w:t>
      </w:r>
    </w:p>
    <w:p w14:paraId="67FE59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4. 수급사업자의 부도 등으로 보증기관이 보증이행업체를 지정하여 보증이행할 경우(원사업자로부터 보증채무이행청구서를 접수한 날부터 보증이행개시일 전일까지를 의미함, 다만 30일이내에 한함)</w:t>
      </w:r>
    </w:p>
    <w:p w14:paraId="23CC96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5. 기타 수급사업자에게 책임 없는 사유로 인하여 지체된 경우</w:t>
      </w:r>
    </w:p>
    <w:p w14:paraId="7AC383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지체일수의 산정기준은 다음 각 호의 어느 하나에 의한다.</w:t>
      </w:r>
    </w:p>
    <w:p w14:paraId="39931E5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1. 과업수행기간 내에 과업수행을 완료한 경우, 그 검사에 소요된 기간은 지체일수에 산입하지 않는다. 다만, 검사결과 수급사업자의 계약이행내용의 전부 또는 일부가 계약에 위반되거나 부당함에 따라 보수를 요구한 경우에는 보수를 요구한 날로부터 최종검사에 합격한 날까지의 기간을 지체일수에 산입한다.</w:t>
      </w:r>
    </w:p>
    <w:p w14:paraId="5BFEBE6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2. 과업수행기간을 도과하여 과업수행을 완료한 경우, 과업수행기간의 익일부터 검사에 합격한 날까지의 기간을 지체일수에 산입한다.</w:t>
      </w:r>
    </w:p>
    <w:p w14:paraId="56DB39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326AF0F" w14:textId="5D28ABA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5</w:t>
      </w:r>
      <w:r w:rsidRPr="000B4691">
        <w:rPr>
          <w:rFonts w:asciiTheme="minorEastAsia" w:eastAsiaTheme="minorEastAsia" w:hAnsiTheme="minorEastAsia" w:cs="함초롬바탕"/>
          <w:b/>
          <w:bCs/>
          <w:sz w:val="18"/>
          <w:szCs w:val="18"/>
        </w:rPr>
        <w:t xml:space="preserve">조(하자담보책임) </w:t>
      </w:r>
      <w:r w:rsidRPr="000B4691">
        <w:rPr>
          <w:rFonts w:asciiTheme="minorEastAsia" w:eastAsiaTheme="minorEastAsia" w:hAnsiTheme="minorEastAsia" w:cs="함초롬바탕"/>
          <w:sz w:val="18"/>
          <w:szCs w:val="18"/>
        </w:rPr>
        <w:t xml:space="preserve">① 검사에 합격한 후 하자가 있는 경우, 원사업자는 수급사업자에 대해 상당한 기간을 정하여 그 하자의 보수를 청구할 수 있다. </w:t>
      </w:r>
    </w:p>
    <w:p w14:paraId="6E16A82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다음 각 호의 요건을 모두 충족한 경우, 이 계약을 해제할 수 있다. 다만, 수급사업자가 하자에 대한 보수를 거절한 경우 또는 계약기간 내에 이행해야 이 계약의 목적을 달성할 수 있는 경우에는 제2호를 적용하지 않는다.</w:t>
      </w:r>
    </w:p>
    <w:p w14:paraId="763E4BA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목적물의 하자로 인하여 이 계약의 목적을 달성할 수 없는 경우</w:t>
      </w:r>
    </w:p>
    <w:p w14:paraId="4EE9B51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상당한 기간을 정하여 그 하자의 보수를 요구하였음에도 불구하고, 수급사업자가 그 기간내에 보수를 하지 않은 경우</w:t>
      </w:r>
    </w:p>
    <w:p w14:paraId="76D40DD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하자보수청구권 또는 계약해제권의 행사와 별도로 손해배상을 청구할 수 있다. 다만, 제1항의 하자보수와 관련하여 검사과정에서 쉽게 그 하자를 발견할 수 있음에도 불구하고 원사업자가 인식하지 못한 때에는 수급사업자에게 손해배상을 청구할 수 없다.</w:t>
      </w:r>
    </w:p>
    <w:p w14:paraId="4023C19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제1항부터 제3항까지의 규정은 목적물의 하자가 원사업자가 제공한 원재료·지식재산권 등 또는 원사업자의 지시에 기인한 경우에는 적용하지 않는다. 다만, 수급사업자가 그 원재료, 지식재산권 등 또는 지시의 부적당함을 알고 원사업자에게 고지하지 않은 때에는 그러하지 않는다. </w:t>
      </w:r>
    </w:p>
    <w:p w14:paraId="36C627E7" w14:textId="53645BC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제1항부터 제3항까지의 권리는 제1</w:t>
      </w:r>
      <w:r w:rsidR="00603092"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조에 따라 목적물에 대한 검사결과가 합격으로 인정된 날로부터 1년 이내에 행사한다.</w:t>
      </w:r>
    </w:p>
    <w:p w14:paraId="6AF59A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B2CECC3" w14:textId="4190A98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46</w:t>
      </w:r>
      <w:r w:rsidRPr="000B4691">
        <w:rPr>
          <w:rFonts w:asciiTheme="minorEastAsia" w:eastAsiaTheme="minorEastAsia" w:hAnsiTheme="minorEastAsia" w:cs="함초롬바탕"/>
          <w:b/>
          <w:bCs/>
          <w:sz w:val="18"/>
          <w:szCs w:val="18"/>
        </w:rPr>
        <w:t>조(계약의 해제 또는 해지)</w:t>
      </w:r>
      <w:r w:rsidRPr="000B4691">
        <w:rPr>
          <w:rFonts w:asciiTheme="minorEastAsia" w:eastAsiaTheme="minorEastAsia" w:hAnsiTheme="minorEastAsia" w:cs="함초롬바탕"/>
          <w:sz w:val="18"/>
          <w:szCs w:val="18"/>
        </w:rPr>
        <w:t xml:space="preserve"> ① 원사업자 또는 수급사업자는 다음 각 호의 어느 하나에 해당하고, 이 계약을 이행할 수 없는 경우에는 이 계약의 전부 또는 일부를 해제 또는 해지(이하 ‘해제등’이라 한다)할 수 있다.</w:t>
      </w:r>
      <w:permStart w:id="1489731110" w:edGrp="everyone"/>
      <w:permEnd w:id="1489731110"/>
    </w:p>
    <w:p w14:paraId="3583D3A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금융기관으로부터 거래정지처분을 받은 경우</w:t>
      </w:r>
    </w:p>
    <w:p w14:paraId="1D5A72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 또는 수급사업자가 감독관청으로부터 인ㆍ허가의 취소, 영업취소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영업정지 등의 처분을 받은 경우</w:t>
      </w:r>
    </w:p>
    <w:p w14:paraId="31E4762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 또는 수급사업자가 해산, 영업의 양도 또는 타 회사로의 합병을 결의한 경우. 다만, 영업의 양수인 또는 합병된 회사가 그 권리와 의무를 승계함에 대해 상대방이 동의한 경우에는 그러하지 않는다.</w:t>
      </w:r>
    </w:p>
    <w:p w14:paraId="24954C4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 또는 수급사업자가 어음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수표의 부도, 제3자에 의한 강제집행(가압류 및 가처분을 포함한다), 파산</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회생절차의 신청 등 영업상의 중대한 사유가 발생하여 계약내용을 이행할 수 없다고 인정될 경우</w:t>
      </w:r>
    </w:p>
    <w:p w14:paraId="0E9BE35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재해 기타 사유로 인하여 이 계약을 이행할 수 없다고 원사업자와 수급사업자가 인정한 경우</w:t>
      </w:r>
    </w:p>
    <w:p w14:paraId="0D6C2B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6. 원사업자 또는 수급사업자에 대하여 파산선고, 회생절차개시결정 또는 간이회생절차개시결정이 있는 경우</w:t>
      </w:r>
    </w:p>
    <w:p w14:paraId="09C5645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 또는 수급사업자는 다음 각 호의 어느 하나에 해당하는 사유가 발생한 경우에는 상대방에게 상당한 기간을 정하여 그 이행을 최고하고, 그 기간 내에 이를 이행하지 아니한 때에는 이 계약의 전부 또는 일부에 대해 해제등을 할 수 있다. 다만, 원사업자 또는 수급사업자가 이행을 거절하거나 계약기간 내에 이행하여야 이 계약의 목적을 달성할 수 있는 경우에는 최고없이 해제등을 할 수 있다.</w:t>
      </w:r>
    </w:p>
    <w:p w14:paraId="74A728C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 또는 수급사업자가 이 계약상의 의무를 이행하지 않은 경우. 다만, 원사업자 또는 수급사업자의 미이행 부분이 사소하고, 이 계약의 목적 달성과 관계없는 경우에는 그러하지 않는다.</w:t>
      </w:r>
    </w:p>
    <w:p w14:paraId="4BD37B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원사업자가 정당한 사유없이 수급사업자의 과업수행에 필요한 사항의 이행을 지연하여 수급사업자의 과업수행에 현저한 지장을 초래한 경우</w:t>
      </w:r>
    </w:p>
    <w:p w14:paraId="0B332CF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 및 제2항에 따라 이 계약이 해제된 경우 원사업자와 수급사업자는 다음 각 호에서 정한 의무를 동시에 이행한다.</w:t>
      </w:r>
    </w:p>
    <w:p w14:paraId="4550B8D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 또는 수급사업자는 상대방으로부터 제공받은 목적물과 관련한 모든 자료를 반환하고, 저장된 자료를 삭제한다. </w:t>
      </w:r>
    </w:p>
    <w:p w14:paraId="44CF60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 또는 수급사업자는 상대방으로부터 제공받은 목적물과 관련한 자료를 활용하지 않는다.</w:t>
      </w:r>
    </w:p>
    <w:p w14:paraId="62AB68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수급사업자는 원사업자로부터 지급받은 대금과 그 이자(연 6%)를 더하여 반환한다. </w:t>
      </w:r>
    </w:p>
    <w:p w14:paraId="64CCA2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 또는 원사업자는 상대방으로부터 제공받은 목적물과 관련한 자료 또는 지식재산 등을 반환하며, 이를 활용하지 않는다.</w:t>
      </w:r>
    </w:p>
    <w:p w14:paraId="199008A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 및 제2항에 따라 이 계약이 해지된 경우 원사업자와 수급사업자는 완성하였지만 납품하지 못한 또는 이미 납품한 목적물의 비율에 따라 그 대금을 정산한다. 이 경우에 차액이 있는 경우 수급사업자는 원사업자에게 반환하며, 부족할 경우 원사업자는 수급사업자에게 미지급액을 지급한다.</w:t>
      </w:r>
    </w:p>
    <w:p w14:paraId="45A8630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제4항에 따라 대금을 정산함에 있어서 목적물에 대한 검사결과가 불합격으로 판정된 경우에는 그러하지 않는다. </w:t>
      </w:r>
    </w:p>
    <w:p w14:paraId="67ECE4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제1항 제6호 중 원사업자의 파산에 따른 해지를 제외하고, 원사업자 또는 수급사업자는 해제 또는 해지의 원인이 있는 상대방에 대해 이로 인하여 발생한 손해배상을 청구할 수 있다. 이 경우에 상대방이 고의 또는 과실없음을 증명한 경우에는 그러하지 않는다.</w:t>
      </w:r>
    </w:p>
    <w:p w14:paraId="05F3E4F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제3항 제3호, 제4항 후문 및 제6항에 따라 대금 또는 손해배상금을 지급해야 할 자가 이를 지연한 경우, 그 지연기간에 대해 지연이자를 더하여 지급한다.</w:t>
      </w:r>
    </w:p>
    <w:p w14:paraId="78A4839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A593536" w14:textId="367775F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 xml:space="preserve">조(분쟁해결) </w:t>
      </w:r>
      <w:r w:rsidRPr="000B4691">
        <w:rPr>
          <w:rFonts w:asciiTheme="minorEastAsia" w:eastAsiaTheme="minorEastAsia" w:hAnsiTheme="minorEastAsia" w:cs="함초롬바탕"/>
          <w:sz w:val="18"/>
          <w:szCs w:val="18"/>
        </w:rPr>
        <w:t>① 이 계약과 관련하여 분쟁이 발생한 경우, 원사업자와 수급사업자는 상호 협의하여 분쟁을 해결하기 위해 노력한다.</w:t>
      </w:r>
    </w:p>
    <w:p w14:paraId="2B5B2E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제1항의 규정에도 불구하고 분쟁이 해결되지 않은 경우 원사업자 또는 수급사업자는 「독점규제 및 공정거래에 관한 법률」에 의한 한국공정거래조정원, 「하도급거래 공정화에 관한 법률」에 의한 하도급분쟁조정협의회 또는 「저작권법」에 의한 한국저작권위원회 등에 조정을 신청할 수 있다. 이 경우에 원사업자와 수급사업자는 조정절차에 성실하게 임하며, 원활한 분쟁해결을 위해 노력한다.</w:t>
      </w:r>
    </w:p>
    <w:p w14:paraId="6404CBA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제1항의 규정에도 불구하고, 분쟁이 해결되지 않은 경우에 원사업자 또는 수급사업자는 법원에 소를 제기하거나 중재기관에 중재를 신청할 수 있다.</w:t>
      </w:r>
    </w:p>
    <w:p w14:paraId="27068E1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1857420" w14:textId="484D6DA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b/>
          <w:bCs/>
          <w:sz w:val="18"/>
          <w:szCs w:val="18"/>
        </w:rPr>
        <w:t>조(재판관할)</w:t>
      </w:r>
      <w:r w:rsidRPr="000B4691">
        <w:rPr>
          <w:rFonts w:asciiTheme="minorEastAsia" w:eastAsiaTheme="minorEastAsia" w:hAnsiTheme="minorEastAsia" w:cs="함초롬바탕"/>
          <w:sz w:val="18"/>
          <w:szCs w:val="18"/>
        </w:rPr>
        <w:t xml:space="preserve"> 이 계약과 관련된 소는 원사업자 또는 수급사업자의 주된 사무소를 관할하는 지방법원에 제기한다.</w:t>
      </w:r>
    </w:p>
    <w:p w14:paraId="37C4C7D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3326E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CF7CB7" w14:textId="77777777" w:rsidR="00F04420" w:rsidRPr="000B4691" w:rsidRDefault="00F04420" w:rsidP="00F04420">
      <w:pPr>
        <w:pStyle w:val="11"/>
        <w:pageBreakBefore/>
        <w:spacing w:line="276" w:lineRule="auto"/>
        <w:jc w:val="left"/>
        <w:rPr>
          <w:rFonts w:asciiTheme="minorEastAsia" w:eastAsiaTheme="minorEastAsia" w:hAnsiTheme="minorEastAsia" w:cs="함초롬바탕"/>
        </w:rPr>
      </w:pPr>
      <w:r w:rsidRPr="000B4691">
        <w:rPr>
          <w:rFonts w:asciiTheme="minorEastAsia" w:eastAsiaTheme="minorEastAsia" w:hAnsiTheme="minorEastAsia" w:cs="함초롬바탕" w:hint="eastAsia"/>
          <w:sz w:val="18"/>
          <w:szCs w:val="18"/>
        </w:rPr>
        <w:lastRenderedPageBreak/>
        <w:t>【별첨2】</w:t>
      </w:r>
    </w:p>
    <w:p w14:paraId="02F03E78"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559927B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청</w:t>
      </w:r>
      <w:r w:rsidRPr="000B4691">
        <w:rPr>
          <w:rFonts w:asciiTheme="minorEastAsia" w:eastAsiaTheme="minorEastAsia" w:hAnsiTheme="minorEastAsia" w:cs="함초롬바탕"/>
          <w:b/>
          <w:bCs/>
          <w:sz w:val="32"/>
          <w:szCs w:val="32"/>
        </w:rPr>
        <w:t xml:space="preserve"> 렴 이 행 서 약 서</w:t>
      </w:r>
    </w:p>
    <w:p w14:paraId="6F961C3B" w14:textId="77777777" w:rsidR="00F04420" w:rsidRPr="000B4691" w:rsidRDefault="00F04420" w:rsidP="00F04420">
      <w:pPr>
        <w:pStyle w:val="11"/>
        <w:spacing w:line="276" w:lineRule="auto"/>
        <w:jc w:val="left"/>
        <w:rPr>
          <w:rFonts w:asciiTheme="minorEastAsia" w:eastAsiaTheme="minorEastAsia" w:hAnsiTheme="minorEastAsia" w:cs="함초롬바탕"/>
        </w:rPr>
      </w:pPr>
    </w:p>
    <w:p w14:paraId="6CC5F878"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원사업자의 협력업체로서 용역업무를 수행함에 있어 아래의 사항을 서약합니다.</w:t>
      </w:r>
    </w:p>
    <w:p w14:paraId="01DA094F"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r>
      <w:r w:rsidRPr="000B4691">
        <w:rPr>
          <w:rFonts w:asciiTheme="minorEastAsia" w:eastAsiaTheme="minorEastAsia" w:hAnsiTheme="minorEastAsia" w:cs="함초롬바탕" w:hint="eastAsia"/>
          <w:sz w:val="20"/>
          <w:szCs w:val="20"/>
        </w:rPr>
        <w:t>수급사업자</w:t>
      </w:r>
      <w:r w:rsidRPr="000B4691">
        <w:rPr>
          <w:rFonts w:asciiTheme="minorEastAsia" w:eastAsiaTheme="minorEastAsia" w:hAnsiTheme="minorEastAsia" w:cs="함초롬바탕"/>
          <w:sz w:val="20"/>
          <w:szCs w:val="20"/>
        </w:rPr>
        <w:t>는 원사업자가 발주하는 용역업무(이하 "용역업무"라 함)를 수행함에 있어,</w:t>
      </w:r>
    </w:p>
    <w:p w14:paraId="24A3DCF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원사업자의</w:t>
      </w:r>
      <w:r w:rsidRPr="000B4691">
        <w:rPr>
          <w:rFonts w:asciiTheme="minorEastAsia" w:eastAsiaTheme="minorEastAsia" w:hAnsiTheme="minorEastAsia" w:cs="함초롬바탕"/>
          <w:sz w:val="20"/>
          <w:szCs w:val="20"/>
        </w:rPr>
        <w:t xml:space="preserve"> 임직원이 용역업무와 관련하여 어떠한 형태의 금품, 재산적 가치가 있는 물품 또는 향응의 접대 등을 받는 것을 예외</w:t>
      </w:r>
      <w:r w:rsidRPr="000B4691">
        <w:rPr>
          <w:rFonts w:asciiTheme="minorEastAsia" w:eastAsiaTheme="minorEastAsia" w:hAnsiTheme="minorEastAsia" w:cs="함초롬바탕" w:hint="eastAsia"/>
          <w:sz w:val="20"/>
          <w:szCs w:val="20"/>
        </w:rPr>
        <w:t xml:space="preserve"> </w:t>
      </w:r>
      <w:r w:rsidRPr="000B4691">
        <w:rPr>
          <w:rFonts w:asciiTheme="minorEastAsia" w:eastAsiaTheme="minorEastAsia" w:hAnsiTheme="minorEastAsia" w:cs="함초롬바탕"/>
          <w:sz w:val="20"/>
          <w:szCs w:val="20"/>
        </w:rPr>
        <w:t>없이 금지하고 있는 사실을 잘 알고 있습니다.</w:t>
      </w:r>
    </w:p>
    <w:p w14:paraId="3D60AB3A"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095A31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이에 따라 수급사업자는 용역업무 수행과 관련하여 원사업자의 임직원에 대하여 어떠한 청탁을 하지 않겠으며, 금액의 과소를 불문하고 유흥제공, 골프접대, 선물제공, 상품권 또는 현금 등의 모든 재산적 가치가 있는 것을 어떠한 이유로도 제공하지 않을 것임을 서약합니다.</w:t>
      </w:r>
    </w:p>
    <w:p w14:paraId="479E8D1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289755C4"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만일 수급사업자 또는 수급사업자의 임직원(수급사업자의 지시에 의한 것이 아닌 경우도 포함)이</w:t>
      </w:r>
      <w:r w:rsidRPr="000B4691">
        <w:rPr>
          <w:rFonts w:asciiTheme="minorEastAsia" w:eastAsiaTheme="minorEastAsia" w:hAnsiTheme="minorEastAsia" w:cs="함초롬바탕" w:hint="eastAsia"/>
          <w:sz w:val="20"/>
          <w:szCs w:val="20"/>
        </w:rPr>
        <w:t xml:space="preserve"> 위</w:t>
      </w:r>
      <w:r w:rsidRPr="000B4691">
        <w:rPr>
          <w:rFonts w:asciiTheme="minorEastAsia" w:eastAsiaTheme="minorEastAsia" w:hAnsiTheme="minorEastAsia" w:cs="함초롬바탕"/>
          <w:sz w:val="20"/>
          <w:szCs w:val="20"/>
        </w:rPr>
        <w:t xml:space="preserve"> 2항을 위반한 경우에는 이로 인하여 원사업자로부터 향후 일체의 거래가 중단되고, 이미 체결된 용역하도급기본계약 및 이에 부수하는 개별용역계약 등이 중도 해지되더라도 아무런 이의를 제기하지 않겠습니다. 또한, 수급사업자는 이러한 청렴의무 위반으로 발생하는 민,형사상의 제재 및 행정상의 제재 등에 대하여 모든 책임을 지겠으며, 원사업자에 발생하는 직, 간접 적인 모든 손해(변호사비용 등 법률비용 포함)를 배상하겠습니다.</w:t>
      </w:r>
    </w:p>
    <w:p w14:paraId="50C212B3"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0543658"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원사업자의 임직원이 수급사업자의 임직원에게 위 2항의 금품 등을 요구할 경우에는 반드시 원사업자에 그 사실을 즉시 신고하는 것과 함께 위 2항에 따른 의무를 준수하도록 하겠습니다.</w:t>
      </w:r>
    </w:p>
    <w:p w14:paraId="79B59539"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62AA1F2"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위 내용을 항상 성실히 준수할 것을 서약하고 원사업자에 본 서약서를 제출합니다</w:t>
      </w:r>
      <w:r w:rsidRPr="000B4691">
        <w:rPr>
          <w:rFonts w:asciiTheme="minorEastAsia" w:eastAsiaTheme="minorEastAsia" w:hAnsiTheme="minorEastAsia" w:cs="함초롬바탕" w:hint="eastAsia"/>
          <w:sz w:val="20"/>
          <w:szCs w:val="20"/>
        </w:rPr>
        <w:t>.</w:t>
      </w:r>
    </w:p>
    <w:p w14:paraId="6C938CAA"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3884818" w14:textId="77777777" w:rsidR="00F04420" w:rsidRPr="000B4691" w:rsidRDefault="00F04420" w:rsidP="00F04420">
      <w:pPr>
        <w:pStyle w:val="11"/>
        <w:spacing w:line="276" w:lineRule="auto"/>
        <w:ind w:leftChars="1700" w:left="3400"/>
        <w:jc w:val="left"/>
        <w:rPr>
          <w:rFonts w:asciiTheme="minorEastAsia" w:eastAsiaTheme="minorEastAsia" w:hAnsiTheme="minorEastAsia" w:cs="굴림"/>
          <w:color w:val="auto"/>
          <w:kern w:val="0"/>
          <w:sz w:val="18"/>
          <w:szCs w:val="18"/>
        </w:rPr>
      </w:pPr>
    </w:p>
    <w:p w14:paraId="2FD00649"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710872081"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710872081"/>
    </w:p>
    <w:p w14:paraId="5A8DE540"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1336290658"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1336290658"/>
    </w:p>
    <w:p w14:paraId="10A0B413"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1416448143"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1416448143"/>
      <w:r w:rsidRPr="000B4691">
        <w:rPr>
          <w:rFonts w:asciiTheme="minorEastAsia" w:eastAsiaTheme="minorEastAsia" w:hAnsiTheme="minorEastAsia" w:cs="함초롬바탕" w:hint="eastAsia"/>
          <w:sz w:val="20"/>
          <w:szCs w:val="20"/>
        </w:rPr>
        <w:t>(인)</w:t>
      </w:r>
    </w:p>
    <w:p w14:paraId="139596D1" w14:textId="77777777" w:rsidR="00F04420" w:rsidRDefault="00F04420" w:rsidP="00F04420">
      <w:pPr>
        <w:pStyle w:val="11"/>
        <w:spacing w:line="276" w:lineRule="auto"/>
        <w:jc w:val="left"/>
        <w:rPr>
          <w:rFonts w:asciiTheme="minorEastAsia" w:eastAsiaTheme="minorEastAsia" w:hAnsiTheme="minorEastAsia" w:cs="함초롬바탕"/>
          <w:sz w:val="18"/>
          <w:szCs w:val="18"/>
        </w:rPr>
      </w:pPr>
    </w:p>
    <w:p w14:paraId="30CA3D45" w14:textId="77777777" w:rsidR="00111ABC" w:rsidRPr="000B4691" w:rsidRDefault="00111ABC" w:rsidP="00F04420">
      <w:pPr>
        <w:pStyle w:val="11"/>
        <w:spacing w:line="276" w:lineRule="auto"/>
        <w:jc w:val="left"/>
        <w:rPr>
          <w:rFonts w:asciiTheme="minorEastAsia" w:eastAsiaTheme="minorEastAsia" w:hAnsiTheme="minorEastAsia" w:cs="함초롬바탕" w:hint="eastAsia"/>
          <w:sz w:val="18"/>
          <w:szCs w:val="18"/>
        </w:rPr>
      </w:pPr>
    </w:p>
    <w:p w14:paraId="6CC78187"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3CC0FB53" w14:textId="5971CA1B"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별첨3</w:t>
      </w:r>
      <w:r w:rsidRPr="000B4691">
        <w:rPr>
          <w:rFonts w:asciiTheme="minorEastAsia" w:eastAsiaTheme="minorEastAsia" w:hAnsiTheme="minorEastAsia" w:cs="함초롬바탕" w:hint="eastAsia"/>
          <w:sz w:val="18"/>
          <w:szCs w:val="18"/>
        </w:rPr>
        <w:t>】</w:t>
      </w:r>
    </w:p>
    <w:p w14:paraId="52766C8D"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242F4F6A"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보 안 서 약 서</w:t>
      </w:r>
    </w:p>
    <w:p w14:paraId="46066874"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EE206E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원사업자의 협력업체로서 용역업무를 수행함에 있어 아래의 사항을 서약합니다.</w:t>
      </w:r>
    </w:p>
    <w:p w14:paraId="402FA0D0"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t>수급사업자는 원사업자가 발주하는 용역업무(이하 "용역업무"라 함)를 수행함에 있어, 용역업무와 관련하여 원사업자 또는 원사업자의 고객사(광고주를 포함하며, 이하 동일함)로부터 취득한 비밀 정보에 대하여 원사업자의 사전 서면 허락</w:t>
      </w:r>
      <w:r w:rsidRPr="000B4691">
        <w:rPr>
          <w:rFonts w:asciiTheme="minorEastAsia" w:eastAsiaTheme="minorEastAsia" w:hAnsiTheme="minorEastAsia" w:cs="함초롬바탕" w:hint="eastAsia"/>
          <w:sz w:val="20"/>
          <w:szCs w:val="20"/>
        </w:rPr>
        <w:t xml:space="preserve"> </w:t>
      </w:r>
      <w:r w:rsidRPr="000B4691">
        <w:rPr>
          <w:rFonts w:asciiTheme="minorEastAsia" w:eastAsiaTheme="minorEastAsia" w:hAnsiTheme="minorEastAsia" w:cs="함초롬바탕"/>
          <w:sz w:val="20"/>
          <w:szCs w:val="20"/>
        </w:rPr>
        <w:t>없이 제3자에게 임의로 제공, 공개, 누설하거나 수급사업자의 이익을 위하여 용역업무 목적 이외로 활용하지 않겠습니다.</w:t>
      </w:r>
    </w:p>
    <w:p w14:paraId="7E391DC1"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0377F4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제1항의 비밀정보라 함은 수급사업자가 원사업자의 용역업무를 수행하는 과정에서 원사업자 또는 원사업자의 고객사로부터 제공받거나 알게 되는 경영정보, 영업정보, 마케팅정보, 상품 정보 등의 지식, 기술 및 용역업무 수행과정에서 작성한 광고제작물, 보고서, 기획서, 견적서, 계약</w:t>
      </w:r>
      <w:r w:rsidRPr="000B4691">
        <w:rPr>
          <w:rFonts w:asciiTheme="minorEastAsia" w:eastAsiaTheme="minorEastAsia" w:hAnsiTheme="minorEastAsia" w:cs="함초롬바탕" w:hint="eastAsia"/>
          <w:sz w:val="20"/>
          <w:szCs w:val="20"/>
        </w:rPr>
        <w:t>서</w:t>
      </w:r>
      <w:r w:rsidRPr="000B4691">
        <w:rPr>
          <w:rFonts w:asciiTheme="minorEastAsia" w:eastAsiaTheme="minorEastAsia" w:hAnsiTheme="minorEastAsia" w:cs="함초롬바탕"/>
          <w:sz w:val="20"/>
          <w:szCs w:val="20"/>
        </w:rPr>
        <w:t>, 용역업무 과정에서의 협의내용 등 용역결과물 일체를 의미함을 잘 알고 있습니다. 또한 제1항의 제3자라 함은 원사업자와 수급사업자를 제외한 모든 조직, 사람을 의미하며, 수급사업자의 직원이라 하더라도 용역업무의 직접적인 참여자 외에는 제3자로 간주함을 잘 알고 있습니다.</w:t>
      </w:r>
    </w:p>
    <w:p w14:paraId="1C1AC4E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A007A01"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수급사업자는 비밀정보가 유지될 수 있도록 수급사업자의 임직원에게 철저한 교육을 실시하며, 비밀 정보의 관리자를 지정하는 등 보안조치를 시행하여 비밀정보의 누설은 물론 비밀정보의 분 실, 도난, 훼손 등에도 철저히 대비하겠습니다.</w:t>
      </w:r>
    </w:p>
    <w:p w14:paraId="0F55590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5844FACB" w14:textId="6D1A6921" w:rsidR="00F04420" w:rsidRPr="000B4691" w:rsidRDefault="00F04420" w:rsidP="00F04420">
      <w:pPr>
        <w:pStyle w:val="11"/>
        <w:spacing w:line="276" w:lineRule="auto"/>
        <w:jc w:val="left"/>
        <w:rPr>
          <w:rFonts w:asciiTheme="minorEastAsia" w:eastAsiaTheme="minorEastAsia" w:hAnsiTheme="minorEastAsia" w:cs="함초롬바탕"/>
          <w:sz w:val="10"/>
          <w:szCs w:val="1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 xml:space="preserve">수급사업자의 귀책사유로 비밀정보가 누설되거나 분실, 도난 등의 사건이 발생하였을 경우에는 수급사업자의 비용과 책임으로 누설된 비밀정보를 회수하는 등 최선을 다하여 수습 조치를 시행하겠으며, 이로 인하여 이미 원사업자와 체결한 용역하도급거래기본계약이 해지되더라도 아무런 이의를 제기하지 않겠습니다. 또한 이로 인해 원사업자 또는 귀 사의 고객사에게 직,간접적인 손해(변호사비용 등 법률비용포함)가 발생할 경우에는 그 손해를 모두 </w:t>
      </w:r>
      <w:r w:rsidRPr="000B4691">
        <w:rPr>
          <w:rFonts w:asciiTheme="minorEastAsia" w:eastAsiaTheme="minorEastAsia" w:hAnsiTheme="minorEastAsia" w:cs="함초롬바탕" w:hint="eastAsia"/>
          <w:sz w:val="20"/>
          <w:szCs w:val="20"/>
        </w:rPr>
        <w:t>배상하겠습니다</w:t>
      </w:r>
      <w:r w:rsidRPr="000B4691">
        <w:rPr>
          <w:rFonts w:asciiTheme="minorEastAsia" w:eastAsiaTheme="minorEastAsia" w:hAnsiTheme="minorEastAsia" w:cs="함초롬바탕"/>
          <w:sz w:val="20"/>
          <w:szCs w:val="20"/>
        </w:rPr>
        <w:t>.</w:t>
      </w:r>
    </w:p>
    <w:p w14:paraId="69561FC0"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280CF912"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3CE3EAD1"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1725590344"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1725590344"/>
    </w:p>
    <w:p w14:paraId="0EB42A06"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39980399"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39980399"/>
    </w:p>
    <w:p w14:paraId="30BCD058"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551491552"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551491552"/>
      <w:r w:rsidRPr="000B4691">
        <w:rPr>
          <w:rFonts w:asciiTheme="minorEastAsia" w:eastAsiaTheme="minorEastAsia" w:hAnsiTheme="minorEastAsia" w:cs="함초롬바탕" w:hint="eastAsia"/>
          <w:sz w:val="20"/>
          <w:szCs w:val="20"/>
        </w:rPr>
        <w:t>(인)</w:t>
      </w:r>
    </w:p>
    <w:p w14:paraId="192906BC" w14:textId="77777777" w:rsidR="00F04420" w:rsidRDefault="00F04420" w:rsidP="00F04420">
      <w:pPr>
        <w:pStyle w:val="11"/>
        <w:spacing w:line="276" w:lineRule="auto"/>
        <w:jc w:val="left"/>
        <w:rPr>
          <w:rFonts w:asciiTheme="minorEastAsia" w:eastAsiaTheme="minorEastAsia" w:hAnsiTheme="minorEastAsia" w:cs="함초롬바탕"/>
          <w:sz w:val="18"/>
          <w:szCs w:val="18"/>
        </w:rPr>
      </w:pPr>
    </w:p>
    <w:p w14:paraId="5D93D9A9" w14:textId="77777777" w:rsidR="00111ABC" w:rsidRPr="000B4691" w:rsidRDefault="00111ABC" w:rsidP="00F04420">
      <w:pPr>
        <w:pStyle w:val="11"/>
        <w:spacing w:line="276" w:lineRule="auto"/>
        <w:jc w:val="left"/>
        <w:rPr>
          <w:rFonts w:asciiTheme="minorEastAsia" w:eastAsiaTheme="minorEastAsia" w:hAnsiTheme="minorEastAsia" w:cs="함초롬바탕" w:hint="eastAsia"/>
          <w:sz w:val="18"/>
          <w:szCs w:val="18"/>
        </w:rPr>
      </w:pPr>
    </w:p>
    <w:p w14:paraId="55F40754"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0DCA01BA" w14:textId="77FF7788"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별첨4</w:t>
      </w:r>
      <w:r w:rsidRPr="000B4691">
        <w:rPr>
          <w:rFonts w:asciiTheme="minorEastAsia" w:eastAsiaTheme="minorEastAsia" w:hAnsiTheme="minorEastAsia" w:cs="함초롬바탕" w:hint="eastAsia"/>
          <w:sz w:val="18"/>
          <w:szCs w:val="18"/>
        </w:rPr>
        <w:t>】</w:t>
      </w:r>
    </w:p>
    <w:p w14:paraId="19B0F8BE"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35433F08"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개인 정보 보호 서약서</w:t>
      </w:r>
    </w:p>
    <w:p w14:paraId="6FD5DD9C"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AA3A35A"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원사업자가 위탁하는 개인정보 처리업무와 관련하여 개인정보 및 개인정보취급시스템의 안전한 보호를 위해 아래 각 호의 사항을 준수할 것을 서약합니다.</w:t>
      </w:r>
    </w:p>
    <w:p w14:paraId="72BEB34C"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18F15157"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원사업자가 처리 위탁한 개인정보(정보 및 정보시스템 포함)를 안전하게 사용 관리하며, 개인정보의 보호를 위해 다음의 사항을 준수하겠습니다.</w:t>
      </w:r>
    </w:p>
    <w:p w14:paraId="7CCA2B47"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원사업자의 정보보호 규정 및 개인정보 보호 관련 법규의 준수</w:t>
      </w:r>
    </w:p>
    <w:p w14:paraId="72EB373B"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업무상 알게 된 개인정보에 관한 비밀 유지</w:t>
      </w:r>
    </w:p>
    <w:p w14:paraId="44B2B6C3"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제공받은 목적 외 사용 금지</w:t>
      </w:r>
    </w:p>
    <w:p w14:paraId="171A3913"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제공받은 개인정보 및 허가받은 개인정보처리권한의 제3자 공유 금지</w:t>
      </w:r>
    </w:p>
    <w:p w14:paraId="640C4665"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45F58F3F"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원사업자의 사전 승인을 받지 못한 프로그램 및 정보기기를 원사업자로부터 위탁 받은 개인정보 처리업무와 관련하여 사용하지 않겠습니다.</w:t>
      </w:r>
    </w:p>
    <w:p w14:paraId="788535B5" w14:textId="77777777" w:rsidR="00F04420" w:rsidRPr="000B4691" w:rsidRDefault="00F04420" w:rsidP="00F04420">
      <w:pPr>
        <w:pStyle w:val="11"/>
        <w:spacing w:line="276" w:lineRule="auto"/>
        <w:ind w:left="-48"/>
        <w:rPr>
          <w:rFonts w:asciiTheme="minorEastAsia" w:eastAsiaTheme="minorEastAsia" w:hAnsiTheme="minorEastAsia" w:cs="함초롬바탕"/>
          <w:sz w:val="20"/>
          <w:szCs w:val="18"/>
        </w:rPr>
      </w:pPr>
    </w:p>
    <w:p w14:paraId="296A4815"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개인정보 처리업무 수행을 담당하는 수급사업자 직원의 본 서약서상 의무위반행위에 대하여 일체의 책임을 지겠습니다.</w:t>
      </w:r>
    </w:p>
    <w:p w14:paraId="6D5C13AF"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006C1A69"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 원사업자의 정보보호 정책과 반하는 행위로 야기되는 문제에 대해 민·형사상 책임을 지겠습니다.</w:t>
      </w:r>
    </w:p>
    <w:p w14:paraId="4E3DEF1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90ACB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3E4E983"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1458130554"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1458130554"/>
    </w:p>
    <w:p w14:paraId="4FDEF100"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175537163"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175537163"/>
    </w:p>
    <w:p w14:paraId="36D05F7F"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1017151180"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1017151180"/>
      <w:r w:rsidRPr="000B4691">
        <w:rPr>
          <w:rFonts w:asciiTheme="minorEastAsia" w:eastAsiaTheme="minorEastAsia" w:hAnsiTheme="minorEastAsia" w:cs="함초롬바탕" w:hint="eastAsia"/>
          <w:sz w:val="20"/>
          <w:szCs w:val="20"/>
        </w:rPr>
        <w:t>(인)</w:t>
      </w:r>
    </w:p>
    <w:p w14:paraId="57EE735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1CB5DC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1DA0D63"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454064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550044" w14:textId="42F0F698"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별첨5</w:t>
      </w:r>
      <w:r w:rsidRPr="000B4691">
        <w:rPr>
          <w:rFonts w:asciiTheme="minorEastAsia" w:eastAsiaTheme="minorEastAsia" w:hAnsiTheme="minorEastAsia" w:cs="함초롬바탕" w:hint="eastAsia"/>
          <w:sz w:val="18"/>
          <w:szCs w:val="18"/>
        </w:rPr>
        <w:t>】</w:t>
      </w:r>
    </w:p>
    <w:p w14:paraId="21F81B2E"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46376B75"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안 전 관 리 서 약 서</w:t>
      </w:r>
    </w:p>
    <w:p w14:paraId="572246BD"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59009554"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t>수급사업자는 용역업무를 수행함에 있어 항상 주의의무를 다하고, 원사업자의 안전수칙 및 작업 지시서를 엄격히 준수할 것을 서약합니다.</w:t>
      </w:r>
    </w:p>
    <w:p w14:paraId="066D9B19"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35E3D0EB"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수급사업자는 안전사고의 대비책으로 필요한 보험에 가입하며, 용역업무 수행과 관련하여 안전사고 발생 시 수급사업자의 임직원, 고용인 및 수급사업자가 직접 계약을 체결한 업체의 사용인의 용역업무 수행으로 인한 사고에 대하여 책임을 지겠습니다.</w:t>
      </w:r>
    </w:p>
    <w:p w14:paraId="7FD2A21B"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4EA1E4BD"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 xml:space="preserve">수급사업자는 용역업무 수행과 관련하여 계약기간 동안 발생한 산업재해, 안전사고 및 수급사업자의 임직원, 고용인, 사용인의 업무 수행으로 인한 결과에 대하여 일체의 책임을 </w:t>
      </w:r>
      <w:r w:rsidRPr="000B4691">
        <w:rPr>
          <w:rFonts w:asciiTheme="minorEastAsia" w:eastAsiaTheme="minorEastAsia" w:hAnsiTheme="minorEastAsia" w:cs="함초롬바탕" w:hint="eastAsia"/>
          <w:sz w:val="20"/>
          <w:szCs w:val="20"/>
        </w:rPr>
        <w:t>부담하겠습니다</w:t>
      </w:r>
      <w:r w:rsidRPr="000B4691">
        <w:rPr>
          <w:rFonts w:asciiTheme="minorEastAsia" w:eastAsiaTheme="minorEastAsia" w:hAnsiTheme="minorEastAsia" w:cs="함초롬바탕"/>
          <w:sz w:val="20"/>
          <w:szCs w:val="20"/>
        </w:rPr>
        <w:t xml:space="preserve"> 다.</w:t>
      </w:r>
    </w:p>
    <w:p w14:paraId="33D0F51C"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725813D4"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수급사업자는 용역업무를 수행함에 있어 안전, 노동, 보건 등 관련 법령 위반이 없음을 보증하고 이를 준수하며, 관련 법령을 위반하는 경우 그 법적 책임을 모두 부담하겠습니다.</w:t>
      </w:r>
    </w:p>
    <w:p w14:paraId="37FD91FE"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15D69F5C"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5.</w:t>
      </w:r>
      <w:r w:rsidRPr="000B4691">
        <w:rPr>
          <w:rFonts w:asciiTheme="minorEastAsia" w:eastAsiaTheme="minorEastAsia" w:hAnsiTheme="minorEastAsia" w:cs="함초롬바탕"/>
          <w:sz w:val="20"/>
          <w:szCs w:val="20"/>
        </w:rPr>
        <w:tab/>
        <w:t>수급사업자는 수급사업자의 임직원, 고용인, 사용인이 원사업자의 안전수칙을 준수하도록 철저히 관리· 감독할 것이며, 수급사업자가 위 내용을 불이행 또는 태만할 경우 관련법령에 의한 처벌은 물론 계약해지 또는 손해배상 등의 불이익을 받아도 이의를 제기하지 아니할 것을 서약합니다</w:t>
      </w:r>
    </w:p>
    <w:p w14:paraId="65AC36FB"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1AC61B9E" w14:textId="77777777" w:rsidR="00F04420" w:rsidRPr="000B4691" w:rsidRDefault="00F04420" w:rsidP="00F04420">
      <w:pPr>
        <w:pStyle w:val="11"/>
        <w:spacing w:line="276" w:lineRule="auto"/>
        <w:ind w:leftChars="1700" w:left="3400"/>
        <w:jc w:val="left"/>
        <w:rPr>
          <w:rFonts w:asciiTheme="minorEastAsia" w:eastAsiaTheme="minorEastAsia" w:hAnsiTheme="minorEastAsia" w:cs="함초롬바탕"/>
          <w:sz w:val="20"/>
          <w:szCs w:val="20"/>
        </w:rPr>
      </w:pPr>
    </w:p>
    <w:p w14:paraId="125B92D9"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760945149"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760945149"/>
    </w:p>
    <w:p w14:paraId="5E1D4501"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5786041"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5786041"/>
    </w:p>
    <w:p w14:paraId="23ED1DB8" w14:textId="77777777" w:rsidR="00111ABC" w:rsidRPr="000B4691" w:rsidRDefault="00111ABC" w:rsidP="00111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2075020115"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2075020115"/>
      <w:r w:rsidRPr="000B4691">
        <w:rPr>
          <w:rFonts w:asciiTheme="minorEastAsia" w:eastAsiaTheme="minorEastAsia" w:hAnsiTheme="minorEastAsia" w:cs="함초롬바탕" w:hint="eastAsia"/>
          <w:sz w:val="20"/>
          <w:szCs w:val="20"/>
        </w:rPr>
        <w:t>(인)</w:t>
      </w:r>
    </w:p>
    <w:p w14:paraId="298AEB1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168D35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D80036D"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71DF5F02" w14:textId="61545665" w:rsidR="00D939F6" w:rsidRPr="000B4691" w:rsidRDefault="00D939F6" w:rsidP="00F04420">
      <w:pPr>
        <w:rPr>
          <w:rFonts w:asciiTheme="minorEastAsia" w:eastAsiaTheme="minorEastAsia" w:hAnsiTheme="minorEastAsia"/>
        </w:rPr>
      </w:pPr>
    </w:p>
    <w:sectPr w:rsidR="00D939F6" w:rsidRPr="000B4691" w:rsidSect="007C0730">
      <w:pgSz w:w="11906" w:h="16838"/>
      <w:pgMar w:top="1559" w:right="1418" w:bottom="1361" w:left="1418" w:header="851" w:footer="680"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효정" w:date="2025-12-17T15:22:00Z" w:initials="효김">
    <w:p w14:paraId="578BDBC3" w14:textId="77777777" w:rsidR="002F00C5" w:rsidRDefault="002F00C5" w:rsidP="002F00C5">
      <w:pPr>
        <w:pStyle w:val="ab"/>
        <w:ind w:left="80"/>
      </w:pPr>
      <w:r>
        <w:rPr>
          <w:rStyle w:val="aa"/>
        </w:rPr>
        <w:annotationRef/>
      </w:r>
      <w:r>
        <w:t>기본계약을 기초로 개별계약을 통해 발주가 이루어지는 하도급거래의 경우에 계약금액ㆍ지급기일ㆍ지급방법ㆍ납기일에 대해서는 개별계약을 통해 정할 수 있습니다.</w:t>
      </w:r>
    </w:p>
  </w:comment>
  <w:comment w:id="4" w:author="김효정" w:date="2025-12-17T12:36:00Z" w:initials="효김">
    <w:p w14:paraId="4BB30CF9" w14:textId="77777777" w:rsidR="002F00C5" w:rsidRDefault="002F00C5" w:rsidP="002F00C5">
      <w:pPr>
        <w:pStyle w:val="ab"/>
      </w:pPr>
      <w:r>
        <w:rPr>
          <w:rStyle w:val="aa"/>
        </w:rPr>
        <w:annotationRef/>
      </w:r>
      <w:r>
        <w:t>기본계약의 근거가 될 업체의 기본단가표를 삽입해 주세요.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BDBC3" w15:done="0"/>
  <w15:commentEx w15:paraId="4BB30C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4A270A" w16cex:dateUtc="2025-12-17T06:22:00Z"/>
  <w16cex:commentExtensible w16cex:durableId="51ACF156" w16cex:dateUtc="2025-12-17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BDBC3" w16cid:durableId="564A270A"/>
  <w16cid:commentId w16cid:paraId="4BB30CF9" w16cid:durableId="51ACF1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68AE" w14:textId="77777777" w:rsidR="00E66C1F" w:rsidRDefault="00E66C1F" w:rsidP="004A5D08">
      <w:r>
        <w:separator/>
      </w:r>
    </w:p>
  </w:endnote>
  <w:endnote w:type="continuationSeparator" w:id="0">
    <w:p w14:paraId="65D25AEB" w14:textId="77777777" w:rsidR="00E66C1F" w:rsidRDefault="00E66C1F" w:rsidP="004A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utura Bk">
    <w:altName w:val="Times New Roman"/>
    <w:charset w:val="00"/>
    <w:family w:val="swiss"/>
    <w:pitch w:val="variable"/>
    <w:sig w:usb0="00000001" w:usb1="00000000" w:usb2="00000000" w:usb3="00000000" w:csb0="0000009F" w:csb1="00000000"/>
  </w:font>
  <w:font w:name="한양신명조">
    <w:altName w:val="바탕"/>
    <w:panose1 w:val="00000000000000000000"/>
    <w:charset w:val="81"/>
    <w:family w:val="roman"/>
    <w:notTrueType/>
    <w:pitch w:val="default"/>
  </w:font>
  <w:font w:name="함초롬바탕">
    <w:panose1 w:val="02030504000101010101"/>
    <w:charset w:val="81"/>
    <w:family w:val="roman"/>
    <w:pitch w:val="variable"/>
    <w:sig w:usb0="F7FFAEFF" w:usb1="FBDFFFFF" w:usb2="041FFFFF" w:usb3="00000000" w:csb0="001F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568033"/>
      <w:docPartObj>
        <w:docPartGallery w:val="Page Numbers (Bottom of Page)"/>
        <w:docPartUnique/>
      </w:docPartObj>
    </w:sdtPr>
    <w:sdtContent>
      <w:p w14:paraId="15F9441A" w14:textId="0EA45474" w:rsidR="007C0730" w:rsidRDefault="007C0730">
        <w:pPr>
          <w:pStyle w:val="a5"/>
          <w:jc w:val="center"/>
        </w:pPr>
        <w:r>
          <w:fldChar w:fldCharType="begin"/>
        </w:r>
        <w:r>
          <w:instrText>PAGE   \* MERGEFORMAT</w:instrText>
        </w:r>
        <w:r>
          <w:fldChar w:fldCharType="separate"/>
        </w:r>
        <w:r>
          <w:rPr>
            <w:lang w:val="ko-KR" w:eastAsia="ko-KR"/>
          </w:rPr>
          <w:t>2</w:t>
        </w:r>
        <w:r>
          <w:fldChar w:fldCharType="end"/>
        </w:r>
      </w:p>
    </w:sdtContent>
  </w:sdt>
  <w:p w14:paraId="515257DB" w14:textId="77777777" w:rsidR="007C0730" w:rsidRDefault="007C07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A00B" w14:textId="77777777" w:rsidR="00E66C1F" w:rsidRDefault="00E66C1F" w:rsidP="004A5D08">
      <w:r>
        <w:separator/>
      </w:r>
    </w:p>
  </w:footnote>
  <w:footnote w:type="continuationSeparator" w:id="0">
    <w:p w14:paraId="02EB9094" w14:textId="77777777" w:rsidR="00E66C1F" w:rsidRDefault="00E66C1F" w:rsidP="004A5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7A17" w14:textId="6EFB82A1" w:rsidR="00EF357F" w:rsidRPr="00740B0D" w:rsidRDefault="00EF357F" w:rsidP="00E95D87">
    <w:pPr>
      <w:pStyle w:val="a4"/>
      <w:jc w:val="right"/>
      <w:rPr>
        <w:sz w:val="16"/>
        <w:lang w:val="en-US" w:eastAsia="ko-KR"/>
      </w:rPr>
    </w:pPr>
    <w:r w:rsidRPr="00740B0D">
      <w:rPr>
        <w:sz w:val="16"/>
      </w:rPr>
      <w:t>㈜</w:t>
    </w:r>
    <w:r w:rsidR="00090660">
      <w:rPr>
        <w:rFonts w:hint="eastAsia"/>
        <w:sz w:val="16"/>
        <w:lang w:eastAsia="ko-KR"/>
      </w:rPr>
      <w:t>애드쿠아인터렉티브</w:t>
    </w:r>
    <w:r w:rsidR="007C0730">
      <w:rPr>
        <w:rFonts w:hint="eastAsia"/>
        <w:sz w:val="16"/>
        <w:lang w:eastAsia="ko-KR"/>
      </w:rPr>
      <w:t xml:space="preserve"> 표준용역계약서_Ver.1</w:t>
    </w:r>
  </w:p>
  <w:p w14:paraId="3CC8BDBD" w14:textId="77777777" w:rsidR="00EF357F" w:rsidRPr="00392DC8" w:rsidRDefault="00EF357F" w:rsidP="00E95D87">
    <w:pPr>
      <w:pStyle w:val="a4"/>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D01B" w14:textId="0AD3CCB4" w:rsidR="00EF357F" w:rsidRPr="00871052" w:rsidRDefault="00EF357F" w:rsidP="00BF0571">
    <w:pPr>
      <w:pStyle w:val="a4"/>
      <w:jc w:val="right"/>
      <w:rPr>
        <w:sz w:val="16"/>
        <w:lang w:val="en-US"/>
      </w:rPr>
    </w:pPr>
    <w:r w:rsidRPr="00871052">
      <w:rPr>
        <w:sz w:val="16"/>
      </w:rPr>
      <w:t>㈜</w:t>
    </w:r>
    <w:r w:rsidR="00090660">
      <w:rPr>
        <w:rFonts w:hint="eastAsia"/>
        <w:sz w:val="16"/>
        <w:lang w:eastAsia="ko-KR"/>
      </w:rPr>
      <w:t>애드쿠아인터렉티브</w:t>
    </w:r>
    <w:r w:rsidRPr="00871052">
      <w:rPr>
        <w:rFonts w:hint="eastAsia"/>
        <w:sz w:val="16"/>
      </w:rPr>
      <w:t xml:space="preserve"> </w:t>
    </w:r>
    <w:r w:rsidR="007C0730">
      <w:rPr>
        <w:rFonts w:hint="eastAsia"/>
        <w:sz w:val="16"/>
        <w:lang w:eastAsia="ko-KR"/>
      </w:rPr>
      <w:t>표준용역계약서_</w:t>
    </w:r>
    <w:r w:rsidR="002F00C5">
      <w:rPr>
        <w:rFonts w:hint="eastAsia"/>
        <w:sz w:val="16"/>
        <w:lang w:eastAsia="ko-KR"/>
      </w:rPr>
      <w:t>기본계약_</w:t>
    </w:r>
    <w:r w:rsidR="007C0730">
      <w:rPr>
        <w:rFonts w:hint="eastAsia"/>
        <w:sz w:val="16"/>
        <w:lang w:eastAsia="ko-KR"/>
      </w:rPr>
      <w:t>Ver.1</w:t>
    </w:r>
  </w:p>
  <w:p w14:paraId="69654817" w14:textId="77777777" w:rsidR="00EF357F" w:rsidRPr="002F00C5" w:rsidRDefault="00EF357F">
    <w:pPr>
      <w:pStyle w:val="a4"/>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FB7"/>
    <w:multiLevelType w:val="hybridMultilevel"/>
    <w:tmpl w:val="925A2236"/>
    <w:lvl w:ilvl="0" w:tplc="04090001">
      <w:start w:val="1"/>
      <w:numFmt w:val="bullet"/>
      <w:lvlText w:val=""/>
      <w:lvlJc w:val="left"/>
      <w:pPr>
        <w:ind w:left="860" w:hanging="360"/>
      </w:pPr>
      <w:rPr>
        <w:rFonts w:ascii="Wingdings" w:hAnsi="Wingdings" w:hint="default"/>
      </w:rPr>
    </w:lvl>
    <w:lvl w:ilvl="1" w:tplc="04090003" w:tentative="1">
      <w:start w:val="1"/>
      <w:numFmt w:val="bullet"/>
      <w:lvlText w:val=""/>
      <w:lvlJc w:val="left"/>
      <w:pPr>
        <w:ind w:left="1620" w:hanging="440"/>
      </w:pPr>
      <w:rPr>
        <w:rFonts w:ascii="Wingdings" w:hAnsi="Wingdings" w:hint="default"/>
      </w:rPr>
    </w:lvl>
    <w:lvl w:ilvl="2" w:tplc="04090005" w:tentative="1">
      <w:start w:val="1"/>
      <w:numFmt w:val="bullet"/>
      <w:lvlText w:val=""/>
      <w:lvlJc w:val="left"/>
      <w:pPr>
        <w:ind w:left="2060" w:hanging="440"/>
      </w:pPr>
      <w:rPr>
        <w:rFonts w:ascii="Wingdings" w:hAnsi="Wingdings" w:hint="default"/>
      </w:rPr>
    </w:lvl>
    <w:lvl w:ilvl="3" w:tplc="04090001" w:tentative="1">
      <w:start w:val="1"/>
      <w:numFmt w:val="bullet"/>
      <w:lvlText w:val=""/>
      <w:lvlJc w:val="left"/>
      <w:pPr>
        <w:ind w:left="2500" w:hanging="440"/>
      </w:pPr>
      <w:rPr>
        <w:rFonts w:ascii="Wingdings" w:hAnsi="Wingdings" w:hint="default"/>
      </w:rPr>
    </w:lvl>
    <w:lvl w:ilvl="4" w:tplc="04090003" w:tentative="1">
      <w:start w:val="1"/>
      <w:numFmt w:val="bullet"/>
      <w:lvlText w:val=""/>
      <w:lvlJc w:val="left"/>
      <w:pPr>
        <w:ind w:left="2940" w:hanging="440"/>
      </w:pPr>
      <w:rPr>
        <w:rFonts w:ascii="Wingdings" w:hAnsi="Wingdings" w:hint="default"/>
      </w:rPr>
    </w:lvl>
    <w:lvl w:ilvl="5" w:tplc="04090005" w:tentative="1">
      <w:start w:val="1"/>
      <w:numFmt w:val="bullet"/>
      <w:lvlText w:val=""/>
      <w:lvlJc w:val="left"/>
      <w:pPr>
        <w:ind w:left="3380" w:hanging="440"/>
      </w:pPr>
      <w:rPr>
        <w:rFonts w:ascii="Wingdings" w:hAnsi="Wingdings" w:hint="default"/>
      </w:rPr>
    </w:lvl>
    <w:lvl w:ilvl="6" w:tplc="04090001" w:tentative="1">
      <w:start w:val="1"/>
      <w:numFmt w:val="bullet"/>
      <w:lvlText w:val=""/>
      <w:lvlJc w:val="left"/>
      <w:pPr>
        <w:ind w:left="3820" w:hanging="440"/>
      </w:pPr>
      <w:rPr>
        <w:rFonts w:ascii="Wingdings" w:hAnsi="Wingdings" w:hint="default"/>
      </w:rPr>
    </w:lvl>
    <w:lvl w:ilvl="7" w:tplc="04090003" w:tentative="1">
      <w:start w:val="1"/>
      <w:numFmt w:val="bullet"/>
      <w:lvlText w:val=""/>
      <w:lvlJc w:val="left"/>
      <w:pPr>
        <w:ind w:left="4260" w:hanging="440"/>
      </w:pPr>
      <w:rPr>
        <w:rFonts w:ascii="Wingdings" w:hAnsi="Wingdings" w:hint="default"/>
      </w:rPr>
    </w:lvl>
    <w:lvl w:ilvl="8" w:tplc="04090005" w:tentative="1">
      <w:start w:val="1"/>
      <w:numFmt w:val="bullet"/>
      <w:lvlText w:val=""/>
      <w:lvlJc w:val="left"/>
      <w:pPr>
        <w:ind w:left="4700" w:hanging="440"/>
      </w:pPr>
      <w:rPr>
        <w:rFonts w:ascii="Wingdings" w:hAnsi="Wingdings" w:hint="default"/>
      </w:rPr>
    </w:lvl>
  </w:abstractNum>
  <w:abstractNum w:abstractNumId="1" w15:restartNumberingAfterBreak="0">
    <w:nsid w:val="184E0D1F"/>
    <w:multiLevelType w:val="hybridMultilevel"/>
    <w:tmpl w:val="9676B0EE"/>
    <w:lvl w:ilvl="0" w:tplc="FDFEAE9E">
      <w:start w:val="1"/>
      <w:numFmt w:val="decimal"/>
      <w:lvlText w:val="%1."/>
      <w:lvlJc w:val="left"/>
      <w:pPr>
        <w:ind w:left="450" w:hanging="360"/>
      </w:pPr>
      <w:rPr>
        <w:rFonts w:hint="default"/>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2" w15:restartNumberingAfterBreak="0">
    <w:nsid w:val="418C4D3A"/>
    <w:multiLevelType w:val="hybridMultilevel"/>
    <w:tmpl w:val="E9341E86"/>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3" w15:restartNumberingAfterBreak="0">
    <w:nsid w:val="42032169"/>
    <w:multiLevelType w:val="hybridMultilevel"/>
    <w:tmpl w:val="B3A8CEAC"/>
    <w:lvl w:ilvl="0" w:tplc="846C8E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D934276"/>
    <w:multiLevelType w:val="hybridMultilevel"/>
    <w:tmpl w:val="E27414D4"/>
    <w:lvl w:ilvl="0" w:tplc="04090015">
      <w:start w:val="1"/>
      <w:numFmt w:val="ganada"/>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07C61AA"/>
    <w:multiLevelType w:val="hybridMultilevel"/>
    <w:tmpl w:val="F9A85A84"/>
    <w:lvl w:ilvl="0" w:tplc="D026C506">
      <w:start w:val="1"/>
      <w:numFmt w:val="bullet"/>
      <w:lvlText w:val=""/>
      <w:lvlJc w:val="left"/>
      <w:pPr>
        <w:tabs>
          <w:tab w:val="num" w:pos="720"/>
        </w:tabs>
        <w:ind w:left="720" w:hanging="360"/>
      </w:pPr>
      <w:rPr>
        <w:rFonts w:ascii="Wingdings" w:hAnsi="Wingdings" w:hint="default"/>
      </w:rPr>
    </w:lvl>
    <w:lvl w:ilvl="1" w:tplc="0C5A38F2" w:tentative="1">
      <w:start w:val="1"/>
      <w:numFmt w:val="bullet"/>
      <w:lvlText w:val=""/>
      <w:lvlJc w:val="left"/>
      <w:pPr>
        <w:tabs>
          <w:tab w:val="num" w:pos="1440"/>
        </w:tabs>
        <w:ind w:left="1440" w:hanging="360"/>
      </w:pPr>
      <w:rPr>
        <w:rFonts w:ascii="Wingdings" w:hAnsi="Wingdings" w:hint="default"/>
      </w:rPr>
    </w:lvl>
    <w:lvl w:ilvl="2" w:tplc="FA7E3CEC" w:tentative="1">
      <w:start w:val="1"/>
      <w:numFmt w:val="bullet"/>
      <w:lvlText w:val=""/>
      <w:lvlJc w:val="left"/>
      <w:pPr>
        <w:tabs>
          <w:tab w:val="num" w:pos="2160"/>
        </w:tabs>
        <w:ind w:left="2160" w:hanging="360"/>
      </w:pPr>
      <w:rPr>
        <w:rFonts w:ascii="Wingdings" w:hAnsi="Wingdings" w:hint="default"/>
      </w:rPr>
    </w:lvl>
    <w:lvl w:ilvl="3" w:tplc="8EDACBAC" w:tentative="1">
      <w:start w:val="1"/>
      <w:numFmt w:val="bullet"/>
      <w:lvlText w:val=""/>
      <w:lvlJc w:val="left"/>
      <w:pPr>
        <w:tabs>
          <w:tab w:val="num" w:pos="2880"/>
        </w:tabs>
        <w:ind w:left="2880" w:hanging="360"/>
      </w:pPr>
      <w:rPr>
        <w:rFonts w:ascii="Wingdings" w:hAnsi="Wingdings" w:hint="default"/>
      </w:rPr>
    </w:lvl>
    <w:lvl w:ilvl="4" w:tplc="3C142F3C" w:tentative="1">
      <w:start w:val="1"/>
      <w:numFmt w:val="bullet"/>
      <w:lvlText w:val=""/>
      <w:lvlJc w:val="left"/>
      <w:pPr>
        <w:tabs>
          <w:tab w:val="num" w:pos="3600"/>
        </w:tabs>
        <w:ind w:left="3600" w:hanging="360"/>
      </w:pPr>
      <w:rPr>
        <w:rFonts w:ascii="Wingdings" w:hAnsi="Wingdings" w:hint="default"/>
      </w:rPr>
    </w:lvl>
    <w:lvl w:ilvl="5" w:tplc="8ADEF43A" w:tentative="1">
      <w:start w:val="1"/>
      <w:numFmt w:val="bullet"/>
      <w:lvlText w:val=""/>
      <w:lvlJc w:val="left"/>
      <w:pPr>
        <w:tabs>
          <w:tab w:val="num" w:pos="4320"/>
        </w:tabs>
        <w:ind w:left="4320" w:hanging="360"/>
      </w:pPr>
      <w:rPr>
        <w:rFonts w:ascii="Wingdings" w:hAnsi="Wingdings" w:hint="default"/>
      </w:rPr>
    </w:lvl>
    <w:lvl w:ilvl="6" w:tplc="D6CA8B5A" w:tentative="1">
      <w:start w:val="1"/>
      <w:numFmt w:val="bullet"/>
      <w:lvlText w:val=""/>
      <w:lvlJc w:val="left"/>
      <w:pPr>
        <w:tabs>
          <w:tab w:val="num" w:pos="5040"/>
        </w:tabs>
        <w:ind w:left="5040" w:hanging="360"/>
      </w:pPr>
      <w:rPr>
        <w:rFonts w:ascii="Wingdings" w:hAnsi="Wingdings" w:hint="default"/>
      </w:rPr>
    </w:lvl>
    <w:lvl w:ilvl="7" w:tplc="872AC4F4" w:tentative="1">
      <w:start w:val="1"/>
      <w:numFmt w:val="bullet"/>
      <w:lvlText w:val=""/>
      <w:lvlJc w:val="left"/>
      <w:pPr>
        <w:tabs>
          <w:tab w:val="num" w:pos="5760"/>
        </w:tabs>
        <w:ind w:left="5760" w:hanging="360"/>
      </w:pPr>
      <w:rPr>
        <w:rFonts w:ascii="Wingdings" w:hAnsi="Wingdings" w:hint="default"/>
      </w:rPr>
    </w:lvl>
    <w:lvl w:ilvl="8" w:tplc="7878F3D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C830F5"/>
    <w:multiLevelType w:val="hybridMultilevel"/>
    <w:tmpl w:val="5418B344"/>
    <w:lvl w:ilvl="0" w:tplc="2200A6A4">
      <w:start w:val="1"/>
      <w:numFmt w:val="decimal"/>
      <w:lvlText w:val="%1."/>
      <w:lvlJc w:val="left"/>
      <w:pPr>
        <w:ind w:left="450" w:hanging="360"/>
      </w:pPr>
      <w:rPr>
        <w:rFonts w:hint="default"/>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7" w15:restartNumberingAfterBreak="0">
    <w:nsid w:val="55975B1A"/>
    <w:multiLevelType w:val="hybridMultilevel"/>
    <w:tmpl w:val="87425940"/>
    <w:lvl w:ilvl="0" w:tplc="6032EC72">
      <w:start w:val="1"/>
      <w:numFmt w:val="decimal"/>
      <w:lvlText w:val="%1."/>
      <w:lvlJc w:val="left"/>
      <w:pPr>
        <w:ind w:left="312" w:hanging="360"/>
      </w:pPr>
      <w:rPr>
        <w:rFonts w:hint="default"/>
      </w:rPr>
    </w:lvl>
    <w:lvl w:ilvl="1" w:tplc="04090019" w:tentative="1">
      <w:start w:val="1"/>
      <w:numFmt w:val="upperLetter"/>
      <w:lvlText w:val="%2."/>
      <w:lvlJc w:val="left"/>
      <w:pPr>
        <w:ind w:left="832" w:hanging="440"/>
      </w:pPr>
    </w:lvl>
    <w:lvl w:ilvl="2" w:tplc="0409001B" w:tentative="1">
      <w:start w:val="1"/>
      <w:numFmt w:val="lowerRoman"/>
      <w:lvlText w:val="%3."/>
      <w:lvlJc w:val="right"/>
      <w:pPr>
        <w:ind w:left="1272" w:hanging="440"/>
      </w:pPr>
    </w:lvl>
    <w:lvl w:ilvl="3" w:tplc="0409000F" w:tentative="1">
      <w:start w:val="1"/>
      <w:numFmt w:val="decimal"/>
      <w:lvlText w:val="%4."/>
      <w:lvlJc w:val="left"/>
      <w:pPr>
        <w:ind w:left="1712" w:hanging="440"/>
      </w:pPr>
    </w:lvl>
    <w:lvl w:ilvl="4" w:tplc="04090019" w:tentative="1">
      <w:start w:val="1"/>
      <w:numFmt w:val="upperLetter"/>
      <w:lvlText w:val="%5."/>
      <w:lvlJc w:val="left"/>
      <w:pPr>
        <w:ind w:left="2152" w:hanging="440"/>
      </w:pPr>
    </w:lvl>
    <w:lvl w:ilvl="5" w:tplc="0409001B" w:tentative="1">
      <w:start w:val="1"/>
      <w:numFmt w:val="lowerRoman"/>
      <w:lvlText w:val="%6."/>
      <w:lvlJc w:val="right"/>
      <w:pPr>
        <w:ind w:left="2592" w:hanging="440"/>
      </w:pPr>
    </w:lvl>
    <w:lvl w:ilvl="6" w:tplc="0409000F" w:tentative="1">
      <w:start w:val="1"/>
      <w:numFmt w:val="decimal"/>
      <w:lvlText w:val="%7."/>
      <w:lvlJc w:val="left"/>
      <w:pPr>
        <w:ind w:left="3032" w:hanging="440"/>
      </w:pPr>
    </w:lvl>
    <w:lvl w:ilvl="7" w:tplc="04090019" w:tentative="1">
      <w:start w:val="1"/>
      <w:numFmt w:val="upperLetter"/>
      <w:lvlText w:val="%8."/>
      <w:lvlJc w:val="left"/>
      <w:pPr>
        <w:ind w:left="3472" w:hanging="440"/>
      </w:pPr>
    </w:lvl>
    <w:lvl w:ilvl="8" w:tplc="0409001B" w:tentative="1">
      <w:start w:val="1"/>
      <w:numFmt w:val="lowerRoman"/>
      <w:lvlText w:val="%9."/>
      <w:lvlJc w:val="right"/>
      <w:pPr>
        <w:ind w:left="3912" w:hanging="440"/>
      </w:pPr>
    </w:lvl>
  </w:abstractNum>
  <w:num w:numId="1" w16cid:durableId="85269068">
    <w:abstractNumId w:val="0"/>
  </w:num>
  <w:num w:numId="2" w16cid:durableId="873883175">
    <w:abstractNumId w:val="2"/>
  </w:num>
  <w:num w:numId="3" w16cid:durableId="1211920832">
    <w:abstractNumId w:val="6"/>
  </w:num>
  <w:num w:numId="4" w16cid:durableId="277184006">
    <w:abstractNumId w:val="1"/>
  </w:num>
  <w:num w:numId="5" w16cid:durableId="652371589">
    <w:abstractNumId w:val="3"/>
  </w:num>
  <w:num w:numId="6" w16cid:durableId="141048092">
    <w:abstractNumId w:val="7"/>
  </w:num>
  <w:num w:numId="7" w16cid:durableId="897545589">
    <w:abstractNumId w:val="4"/>
  </w:num>
  <w:num w:numId="8" w16cid:durableId="480848174">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효정">
    <w15:presenceInfo w15:providerId="AD" w15:userId="S::khj@adqua1.onmicrosoft.com::624034ac-7fae-4466-964c-a302534060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cw2PYjuYkvInUoxGU2SMi/0bwWmFjeUa/Wf4y4JPoKxEfgv7iIaWHDVyDNks3EcU+c7jUnfEgPX3Q9+3asKrcg==" w:salt="XHAqCZepWML/ySu8Tfs3OQ=="/>
  <w:defaultTabStop w:val="800"/>
  <w:doNotHyphenateCaps/>
  <w:drawingGridHorizontalSpacing w:val="100"/>
  <w:displayHorizontalDrawingGridEvery w:val="0"/>
  <w:displayVerticalDrawingGridEvery w:val="2"/>
  <w:noPunctuationKerning/>
  <w:characterSpacingControl w:val="doNotCompress"/>
  <w:noLineBreaksAfter w:lang="ko-KR" w:val="$([\{£¥‘“〈《「『【〔＄（［｛￡￥￦"/>
  <w:noLineBreaksBefore w:lang="ko-KR"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14C"/>
    <w:rsid w:val="00004687"/>
    <w:rsid w:val="000052B9"/>
    <w:rsid w:val="0001687B"/>
    <w:rsid w:val="00025E37"/>
    <w:rsid w:val="00026333"/>
    <w:rsid w:val="00032480"/>
    <w:rsid w:val="00037FFC"/>
    <w:rsid w:val="00042A70"/>
    <w:rsid w:val="000462E8"/>
    <w:rsid w:val="00046C44"/>
    <w:rsid w:val="000504E5"/>
    <w:rsid w:val="0005190F"/>
    <w:rsid w:val="00052349"/>
    <w:rsid w:val="00052739"/>
    <w:rsid w:val="00057026"/>
    <w:rsid w:val="000627F5"/>
    <w:rsid w:val="00062A44"/>
    <w:rsid w:val="00064AD1"/>
    <w:rsid w:val="000658D5"/>
    <w:rsid w:val="00065F84"/>
    <w:rsid w:val="00071B80"/>
    <w:rsid w:val="00073F84"/>
    <w:rsid w:val="00074DEC"/>
    <w:rsid w:val="00085C8F"/>
    <w:rsid w:val="00087635"/>
    <w:rsid w:val="00090660"/>
    <w:rsid w:val="00091755"/>
    <w:rsid w:val="00091B04"/>
    <w:rsid w:val="000A14E6"/>
    <w:rsid w:val="000A45B9"/>
    <w:rsid w:val="000B0BD6"/>
    <w:rsid w:val="000B29A6"/>
    <w:rsid w:val="000B351E"/>
    <w:rsid w:val="000B4691"/>
    <w:rsid w:val="000D02D6"/>
    <w:rsid w:val="000D1D94"/>
    <w:rsid w:val="000D1F22"/>
    <w:rsid w:val="000D7C67"/>
    <w:rsid w:val="000E429A"/>
    <w:rsid w:val="000E4465"/>
    <w:rsid w:val="000F1B5B"/>
    <w:rsid w:val="000F58C5"/>
    <w:rsid w:val="001110B7"/>
    <w:rsid w:val="00111ABC"/>
    <w:rsid w:val="00115295"/>
    <w:rsid w:val="00115D5F"/>
    <w:rsid w:val="00124986"/>
    <w:rsid w:val="0012778B"/>
    <w:rsid w:val="00127C84"/>
    <w:rsid w:val="00131E6F"/>
    <w:rsid w:val="001320CF"/>
    <w:rsid w:val="00135ACD"/>
    <w:rsid w:val="00135CC6"/>
    <w:rsid w:val="00137229"/>
    <w:rsid w:val="00137A5D"/>
    <w:rsid w:val="00137B83"/>
    <w:rsid w:val="0014014D"/>
    <w:rsid w:val="0015076F"/>
    <w:rsid w:val="00160545"/>
    <w:rsid w:val="00161CDF"/>
    <w:rsid w:val="00162939"/>
    <w:rsid w:val="00165D99"/>
    <w:rsid w:val="00170928"/>
    <w:rsid w:val="00190512"/>
    <w:rsid w:val="001918F2"/>
    <w:rsid w:val="00191F6D"/>
    <w:rsid w:val="00192893"/>
    <w:rsid w:val="001956A7"/>
    <w:rsid w:val="0019755D"/>
    <w:rsid w:val="001A14C1"/>
    <w:rsid w:val="001A3525"/>
    <w:rsid w:val="001A47AE"/>
    <w:rsid w:val="001A4AB9"/>
    <w:rsid w:val="001A6AAE"/>
    <w:rsid w:val="001B0487"/>
    <w:rsid w:val="001B203F"/>
    <w:rsid w:val="001B36B8"/>
    <w:rsid w:val="001C5A87"/>
    <w:rsid w:val="001D3DA1"/>
    <w:rsid w:val="001D4DB9"/>
    <w:rsid w:val="001D5EB9"/>
    <w:rsid w:val="001E05BE"/>
    <w:rsid w:val="001E1FA3"/>
    <w:rsid w:val="001E26BB"/>
    <w:rsid w:val="001E3491"/>
    <w:rsid w:val="001E5A98"/>
    <w:rsid w:val="001E7E2F"/>
    <w:rsid w:val="001F301D"/>
    <w:rsid w:val="001F387A"/>
    <w:rsid w:val="001F7FA9"/>
    <w:rsid w:val="002006C9"/>
    <w:rsid w:val="00202510"/>
    <w:rsid w:val="00205A6B"/>
    <w:rsid w:val="0020701C"/>
    <w:rsid w:val="00207F90"/>
    <w:rsid w:val="002101DB"/>
    <w:rsid w:val="00211C96"/>
    <w:rsid w:val="00213AE4"/>
    <w:rsid w:val="00214D33"/>
    <w:rsid w:val="00216D67"/>
    <w:rsid w:val="00216FE4"/>
    <w:rsid w:val="00247B2C"/>
    <w:rsid w:val="00254501"/>
    <w:rsid w:val="00260D56"/>
    <w:rsid w:val="0026271C"/>
    <w:rsid w:val="00263D1D"/>
    <w:rsid w:val="00264E95"/>
    <w:rsid w:val="0026687C"/>
    <w:rsid w:val="0026760E"/>
    <w:rsid w:val="00271CE4"/>
    <w:rsid w:val="00272F9B"/>
    <w:rsid w:val="002778DC"/>
    <w:rsid w:val="00277B98"/>
    <w:rsid w:val="002A007E"/>
    <w:rsid w:val="002A173A"/>
    <w:rsid w:val="002A1BEB"/>
    <w:rsid w:val="002A5F40"/>
    <w:rsid w:val="002A714B"/>
    <w:rsid w:val="002B0028"/>
    <w:rsid w:val="002B16DC"/>
    <w:rsid w:val="002B17F6"/>
    <w:rsid w:val="002B1D87"/>
    <w:rsid w:val="002B2851"/>
    <w:rsid w:val="002B2CB2"/>
    <w:rsid w:val="002B37AD"/>
    <w:rsid w:val="002C3AE4"/>
    <w:rsid w:val="002C7BF8"/>
    <w:rsid w:val="002D47A4"/>
    <w:rsid w:val="002E0444"/>
    <w:rsid w:val="002F00C5"/>
    <w:rsid w:val="002F755D"/>
    <w:rsid w:val="00303059"/>
    <w:rsid w:val="00303560"/>
    <w:rsid w:val="003075F2"/>
    <w:rsid w:val="00310237"/>
    <w:rsid w:val="003104D8"/>
    <w:rsid w:val="00323FA2"/>
    <w:rsid w:val="003241D7"/>
    <w:rsid w:val="003271FB"/>
    <w:rsid w:val="00327F8E"/>
    <w:rsid w:val="00332968"/>
    <w:rsid w:val="00335908"/>
    <w:rsid w:val="003367E2"/>
    <w:rsid w:val="003368AB"/>
    <w:rsid w:val="00340AAE"/>
    <w:rsid w:val="00343408"/>
    <w:rsid w:val="00352FED"/>
    <w:rsid w:val="003807E4"/>
    <w:rsid w:val="0039214C"/>
    <w:rsid w:val="00392DC8"/>
    <w:rsid w:val="003964E1"/>
    <w:rsid w:val="003A11C4"/>
    <w:rsid w:val="003A2F24"/>
    <w:rsid w:val="003A4A47"/>
    <w:rsid w:val="003A5CC5"/>
    <w:rsid w:val="003A728F"/>
    <w:rsid w:val="003A7F46"/>
    <w:rsid w:val="003B0284"/>
    <w:rsid w:val="003B1D62"/>
    <w:rsid w:val="003C229C"/>
    <w:rsid w:val="003C7732"/>
    <w:rsid w:val="003D159D"/>
    <w:rsid w:val="003D1DBD"/>
    <w:rsid w:val="003D280B"/>
    <w:rsid w:val="003D3515"/>
    <w:rsid w:val="003D66D3"/>
    <w:rsid w:val="003D6718"/>
    <w:rsid w:val="003E0785"/>
    <w:rsid w:val="003E265E"/>
    <w:rsid w:val="003F0C6C"/>
    <w:rsid w:val="0040218A"/>
    <w:rsid w:val="00404ECA"/>
    <w:rsid w:val="00407B27"/>
    <w:rsid w:val="004133D6"/>
    <w:rsid w:val="0041713E"/>
    <w:rsid w:val="00417520"/>
    <w:rsid w:val="004217A5"/>
    <w:rsid w:val="004251C8"/>
    <w:rsid w:val="00430C80"/>
    <w:rsid w:val="00432024"/>
    <w:rsid w:val="00433DC5"/>
    <w:rsid w:val="004401C0"/>
    <w:rsid w:val="00450C23"/>
    <w:rsid w:val="00452AE7"/>
    <w:rsid w:val="00453235"/>
    <w:rsid w:val="004603E1"/>
    <w:rsid w:val="00461121"/>
    <w:rsid w:val="00461D53"/>
    <w:rsid w:val="004673D1"/>
    <w:rsid w:val="00475416"/>
    <w:rsid w:val="004818FA"/>
    <w:rsid w:val="00481A56"/>
    <w:rsid w:val="00483056"/>
    <w:rsid w:val="0048638E"/>
    <w:rsid w:val="0049040E"/>
    <w:rsid w:val="00493739"/>
    <w:rsid w:val="00495B6A"/>
    <w:rsid w:val="00497233"/>
    <w:rsid w:val="004A0E68"/>
    <w:rsid w:val="004A0EF2"/>
    <w:rsid w:val="004A5D08"/>
    <w:rsid w:val="004A62B6"/>
    <w:rsid w:val="004B1EEC"/>
    <w:rsid w:val="004B5386"/>
    <w:rsid w:val="004B62B5"/>
    <w:rsid w:val="004C09C3"/>
    <w:rsid w:val="004D068C"/>
    <w:rsid w:val="004D26BB"/>
    <w:rsid w:val="004D5028"/>
    <w:rsid w:val="004D5051"/>
    <w:rsid w:val="004D5703"/>
    <w:rsid w:val="004E09F5"/>
    <w:rsid w:val="004E2B7B"/>
    <w:rsid w:val="004E4ABB"/>
    <w:rsid w:val="004E57A4"/>
    <w:rsid w:val="004F04A4"/>
    <w:rsid w:val="004F1B61"/>
    <w:rsid w:val="004F2DB6"/>
    <w:rsid w:val="004F454B"/>
    <w:rsid w:val="0051043F"/>
    <w:rsid w:val="00515C7E"/>
    <w:rsid w:val="00516357"/>
    <w:rsid w:val="00520C22"/>
    <w:rsid w:val="0052163B"/>
    <w:rsid w:val="00521ECD"/>
    <w:rsid w:val="005264BF"/>
    <w:rsid w:val="00530106"/>
    <w:rsid w:val="00533180"/>
    <w:rsid w:val="00534536"/>
    <w:rsid w:val="00535C27"/>
    <w:rsid w:val="005500D1"/>
    <w:rsid w:val="005616CC"/>
    <w:rsid w:val="00562C1C"/>
    <w:rsid w:val="00564AAF"/>
    <w:rsid w:val="00565093"/>
    <w:rsid w:val="00566294"/>
    <w:rsid w:val="005668A0"/>
    <w:rsid w:val="005668E6"/>
    <w:rsid w:val="00567742"/>
    <w:rsid w:val="005712D6"/>
    <w:rsid w:val="005749A1"/>
    <w:rsid w:val="0057714C"/>
    <w:rsid w:val="005867C2"/>
    <w:rsid w:val="00595D31"/>
    <w:rsid w:val="005B4606"/>
    <w:rsid w:val="005B5EDE"/>
    <w:rsid w:val="005C273D"/>
    <w:rsid w:val="005C5A8A"/>
    <w:rsid w:val="005D092E"/>
    <w:rsid w:val="005D2C3F"/>
    <w:rsid w:val="005E26F7"/>
    <w:rsid w:val="005E3492"/>
    <w:rsid w:val="005F04AA"/>
    <w:rsid w:val="005F15E8"/>
    <w:rsid w:val="00600B03"/>
    <w:rsid w:val="00603092"/>
    <w:rsid w:val="00607E59"/>
    <w:rsid w:val="006117BF"/>
    <w:rsid w:val="006208FF"/>
    <w:rsid w:val="006268AC"/>
    <w:rsid w:val="00627FC5"/>
    <w:rsid w:val="00635BC1"/>
    <w:rsid w:val="00635D31"/>
    <w:rsid w:val="006424EC"/>
    <w:rsid w:val="006459F5"/>
    <w:rsid w:val="00647724"/>
    <w:rsid w:val="0065073D"/>
    <w:rsid w:val="006510E1"/>
    <w:rsid w:val="006550BE"/>
    <w:rsid w:val="00661A1F"/>
    <w:rsid w:val="00662079"/>
    <w:rsid w:val="00670AEB"/>
    <w:rsid w:val="00674E81"/>
    <w:rsid w:val="006754E5"/>
    <w:rsid w:val="0067761A"/>
    <w:rsid w:val="0068140A"/>
    <w:rsid w:val="006863B6"/>
    <w:rsid w:val="00690A5E"/>
    <w:rsid w:val="0069390E"/>
    <w:rsid w:val="006A079A"/>
    <w:rsid w:val="006A0A2D"/>
    <w:rsid w:val="006A10B3"/>
    <w:rsid w:val="006A3DDC"/>
    <w:rsid w:val="006A67DE"/>
    <w:rsid w:val="006B450D"/>
    <w:rsid w:val="006B4EFA"/>
    <w:rsid w:val="006B62FF"/>
    <w:rsid w:val="006C521F"/>
    <w:rsid w:val="006C62B5"/>
    <w:rsid w:val="006D22B9"/>
    <w:rsid w:val="006E2A5F"/>
    <w:rsid w:val="006E2C45"/>
    <w:rsid w:val="006E3050"/>
    <w:rsid w:val="006E700A"/>
    <w:rsid w:val="006F11FE"/>
    <w:rsid w:val="006F42C8"/>
    <w:rsid w:val="006F43E1"/>
    <w:rsid w:val="006F5163"/>
    <w:rsid w:val="006F6172"/>
    <w:rsid w:val="006F772F"/>
    <w:rsid w:val="0070408A"/>
    <w:rsid w:val="007142E9"/>
    <w:rsid w:val="00720E72"/>
    <w:rsid w:val="00730943"/>
    <w:rsid w:val="00730E86"/>
    <w:rsid w:val="007377B5"/>
    <w:rsid w:val="00740B0D"/>
    <w:rsid w:val="00751705"/>
    <w:rsid w:val="00751B01"/>
    <w:rsid w:val="007543B8"/>
    <w:rsid w:val="0075529D"/>
    <w:rsid w:val="007562DE"/>
    <w:rsid w:val="007568E6"/>
    <w:rsid w:val="00756A24"/>
    <w:rsid w:val="00762460"/>
    <w:rsid w:val="007637CE"/>
    <w:rsid w:val="007655A2"/>
    <w:rsid w:val="00773979"/>
    <w:rsid w:val="00782A8A"/>
    <w:rsid w:val="00782F64"/>
    <w:rsid w:val="0078397A"/>
    <w:rsid w:val="007900C7"/>
    <w:rsid w:val="007959DB"/>
    <w:rsid w:val="00797DE1"/>
    <w:rsid w:val="007A3136"/>
    <w:rsid w:val="007A3CC9"/>
    <w:rsid w:val="007B108F"/>
    <w:rsid w:val="007B57EA"/>
    <w:rsid w:val="007C0730"/>
    <w:rsid w:val="007C080C"/>
    <w:rsid w:val="007C7096"/>
    <w:rsid w:val="007D7325"/>
    <w:rsid w:val="007D778A"/>
    <w:rsid w:val="007E0E40"/>
    <w:rsid w:val="007E7BD3"/>
    <w:rsid w:val="007F3828"/>
    <w:rsid w:val="008008A0"/>
    <w:rsid w:val="00800E36"/>
    <w:rsid w:val="00802B21"/>
    <w:rsid w:val="00803E8E"/>
    <w:rsid w:val="008042AA"/>
    <w:rsid w:val="00804312"/>
    <w:rsid w:val="00805436"/>
    <w:rsid w:val="00805D3A"/>
    <w:rsid w:val="008102C9"/>
    <w:rsid w:val="008121E5"/>
    <w:rsid w:val="00813EE5"/>
    <w:rsid w:val="00815AC5"/>
    <w:rsid w:val="0082177D"/>
    <w:rsid w:val="00823A3D"/>
    <w:rsid w:val="0083266D"/>
    <w:rsid w:val="0083427C"/>
    <w:rsid w:val="008425E6"/>
    <w:rsid w:val="00846512"/>
    <w:rsid w:val="00850D30"/>
    <w:rsid w:val="00855FFF"/>
    <w:rsid w:val="00864069"/>
    <w:rsid w:val="00867A9F"/>
    <w:rsid w:val="00871052"/>
    <w:rsid w:val="008770C1"/>
    <w:rsid w:val="00881E55"/>
    <w:rsid w:val="00882232"/>
    <w:rsid w:val="00883AD5"/>
    <w:rsid w:val="00885A68"/>
    <w:rsid w:val="00885D85"/>
    <w:rsid w:val="0089210D"/>
    <w:rsid w:val="00892434"/>
    <w:rsid w:val="00895C89"/>
    <w:rsid w:val="00897E55"/>
    <w:rsid w:val="008A14F0"/>
    <w:rsid w:val="008A3C1B"/>
    <w:rsid w:val="008A5C9C"/>
    <w:rsid w:val="008A5F30"/>
    <w:rsid w:val="008A645A"/>
    <w:rsid w:val="008A6905"/>
    <w:rsid w:val="008A72C5"/>
    <w:rsid w:val="008B0B8B"/>
    <w:rsid w:val="008B47C8"/>
    <w:rsid w:val="008C332E"/>
    <w:rsid w:val="008C5EE6"/>
    <w:rsid w:val="008C643C"/>
    <w:rsid w:val="008D1019"/>
    <w:rsid w:val="008D2C4E"/>
    <w:rsid w:val="00904B57"/>
    <w:rsid w:val="00907ACA"/>
    <w:rsid w:val="009101C0"/>
    <w:rsid w:val="00911C6C"/>
    <w:rsid w:val="009123E5"/>
    <w:rsid w:val="00912996"/>
    <w:rsid w:val="00912D73"/>
    <w:rsid w:val="009158F7"/>
    <w:rsid w:val="00926D17"/>
    <w:rsid w:val="009275F1"/>
    <w:rsid w:val="00931D77"/>
    <w:rsid w:val="009323C9"/>
    <w:rsid w:val="009335DA"/>
    <w:rsid w:val="00934AD5"/>
    <w:rsid w:val="0093544E"/>
    <w:rsid w:val="009437A4"/>
    <w:rsid w:val="00943896"/>
    <w:rsid w:val="00946A51"/>
    <w:rsid w:val="009476BD"/>
    <w:rsid w:val="00952E11"/>
    <w:rsid w:val="0095537C"/>
    <w:rsid w:val="00957382"/>
    <w:rsid w:val="009579DB"/>
    <w:rsid w:val="009631AF"/>
    <w:rsid w:val="0096389E"/>
    <w:rsid w:val="00965597"/>
    <w:rsid w:val="009675EC"/>
    <w:rsid w:val="00972456"/>
    <w:rsid w:val="009752A7"/>
    <w:rsid w:val="009817EB"/>
    <w:rsid w:val="00985B04"/>
    <w:rsid w:val="009870FA"/>
    <w:rsid w:val="00990366"/>
    <w:rsid w:val="00990977"/>
    <w:rsid w:val="00994614"/>
    <w:rsid w:val="009A2EF8"/>
    <w:rsid w:val="009B07A3"/>
    <w:rsid w:val="009B0E07"/>
    <w:rsid w:val="009B44C8"/>
    <w:rsid w:val="009B4B90"/>
    <w:rsid w:val="009B58B4"/>
    <w:rsid w:val="009D207F"/>
    <w:rsid w:val="009D318A"/>
    <w:rsid w:val="009D4521"/>
    <w:rsid w:val="009D46B3"/>
    <w:rsid w:val="009D4990"/>
    <w:rsid w:val="009E3FA0"/>
    <w:rsid w:val="009F5768"/>
    <w:rsid w:val="00A02397"/>
    <w:rsid w:val="00A03A17"/>
    <w:rsid w:val="00A0420C"/>
    <w:rsid w:val="00A0525E"/>
    <w:rsid w:val="00A055BA"/>
    <w:rsid w:val="00A06E00"/>
    <w:rsid w:val="00A1060E"/>
    <w:rsid w:val="00A11AB0"/>
    <w:rsid w:val="00A13601"/>
    <w:rsid w:val="00A16C6E"/>
    <w:rsid w:val="00A224A0"/>
    <w:rsid w:val="00A2381C"/>
    <w:rsid w:val="00A26CAF"/>
    <w:rsid w:val="00A27D28"/>
    <w:rsid w:val="00A50FD9"/>
    <w:rsid w:val="00A56C03"/>
    <w:rsid w:val="00A64842"/>
    <w:rsid w:val="00A85EB6"/>
    <w:rsid w:val="00A87278"/>
    <w:rsid w:val="00A9084B"/>
    <w:rsid w:val="00A92C03"/>
    <w:rsid w:val="00AA0BCB"/>
    <w:rsid w:val="00AB1DDA"/>
    <w:rsid w:val="00AB2213"/>
    <w:rsid w:val="00AB33A1"/>
    <w:rsid w:val="00AB3431"/>
    <w:rsid w:val="00AB4E28"/>
    <w:rsid w:val="00AB6CF1"/>
    <w:rsid w:val="00AD2998"/>
    <w:rsid w:val="00AE2ABC"/>
    <w:rsid w:val="00AE74A8"/>
    <w:rsid w:val="00AF1BB3"/>
    <w:rsid w:val="00AF3CFF"/>
    <w:rsid w:val="00B0574D"/>
    <w:rsid w:val="00B0696B"/>
    <w:rsid w:val="00B10095"/>
    <w:rsid w:val="00B177C8"/>
    <w:rsid w:val="00B17F94"/>
    <w:rsid w:val="00B22119"/>
    <w:rsid w:val="00B22C72"/>
    <w:rsid w:val="00B3265A"/>
    <w:rsid w:val="00B475DB"/>
    <w:rsid w:val="00B47883"/>
    <w:rsid w:val="00B50121"/>
    <w:rsid w:val="00B5592A"/>
    <w:rsid w:val="00B56DAD"/>
    <w:rsid w:val="00B57E9C"/>
    <w:rsid w:val="00B62E57"/>
    <w:rsid w:val="00B63EF2"/>
    <w:rsid w:val="00B7328B"/>
    <w:rsid w:val="00B76BDD"/>
    <w:rsid w:val="00B81128"/>
    <w:rsid w:val="00B85A29"/>
    <w:rsid w:val="00B85BD2"/>
    <w:rsid w:val="00B905E8"/>
    <w:rsid w:val="00B91C37"/>
    <w:rsid w:val="00B9784A"/>
    <w:rsid w:val="00BA22C0"/>
    <w:rsid w:val="00BA33C4"/>
    <w:rsid w:val="00BA4A8A"/>
    <w:rsid w:val="00BA63F3"/>
    <w:rsid w:val="00BC69B2"/>
    <w:rsid w:val="00BC6DB9"/>
    <w:rsid w:val="00BD0B6F"/>
    <w:rsid w:val="00BD1814"/>
    <w:rsid w:val="00BD21FA"/>
    <w:rsid w:val="00BD4E32"/>
    <w:rsid w:val="00BD5B37"/>
    <w:rsid w:val="00BE38AD"/>
    <w:rsid w:val="00BE4FA2"/>
    <w:rsid w:val="00BE5DE6"/>
    <w:rsid w:val="00BF0571"/>
    <w:rsid w:val="00BF1111"/>
    <w:rsid w:val="00BF163C"/>
    <w:rsid w:val="00BF5A0F"/>
    <w:rsid w:val="00C01DF1"/>
    <w:rsid w:val="00C02E30"/>
    <w:rsid w:val="00C058A3"/>
    <w:rsid w:val="00C0626E"/>
    <w:rsid w:val="00C125E5"/>
    <w:rsid w:val="00C31E18"/>
    <w:rsid w:val="00C379B7"/>
    <w:rsid w:val="00C41DE1"/>
    <w:rsid w:val="00C50A46"/>
    <w:rsid w:val="00C612E2"/>
    <w:rsid w:val="00C615C3"/>
    <w:rsid w:val="00C627A1"/>
    <w:rsid w:val="00C62909"/>
    <w:rsid w:val="00C64E3C"/>
    <w:rsid w:val="00C7614C"/>
    <w:rsid w:val="00C80041"/>
    <w:rsid w:val="00C8049B"/>
    <w:rsid w:val="00C81CB5"/>
    <w:rsid w:val="00C83531"/>
    <w:rsid w:val="00C87CA5"/>
    <w:rsid w:val="00C9046A"/>
    <w:rsid w:val="00C91403"/>
    <w:rsid w:val="00C9148F"/>
    <w:rsid w:val="00C9164A"/>
    <w:rsid w:val="00C94070"/>
    <w:rsid w:val="00C946F0"/>
    <w:rsid w:val="00C95048"/>
    <w:rsid w:val="00CA238D"/>
    <w:rsid w:val="00CA546B"/>
    <w:rsid w:val="00CA689C"/>
    <w:rsid w:val="00CA7866"/>
    <w:rsid w:val="00CB1B1E"/>
    <w:rsid w:val="00CB20AC"/>
    <w:rsid w:val="00CC5798"/>
    <w:rsid w:val="00CE20C0"/>
    <w:rsid w:val="00CE3DE1"/>
    <w:rsid w:val="00CE7A61"/>
    <w:rsid w:val="00CF0A5A"/>
    <w:rsid w:val="00CF4B78"/>
    <w:rsid w:val="00CF7445"/>
    <w:rsid w:val="00D011CE"/>
    <w:rsid w:val="00D01867"/>
    <w:rsid w:val="00D03DF0"/>
    <w:rsid w:val="00D07152"/>
    <w:rsid w:val="00D15098"/>
    <w:rsid w:val="00D20A4C"/>
    <w:rsid w:val="00D23365"/>
    <w:rsid w:val="00D23CF4"/>
    <w:rsid w:val="00D269E2"/>
    <w:rsid w:val="00D26EE5"/>
    <w:rsid w:val="00D32252"/>
    <w:rsid w:val="00D35BE7"/>
    <w:rsid w:val="00D371AF"/>
    <w:rsid w:val="00D37533"/>
    <w:rsid w:val="00D432EC"/>
    <w:rsid w:val="00D43671"/>
    <w:rsid w:val="00D45262"/>
    <w:rsid w:val="00D45464"/>
    <w:rsid w:val="00D46D6E"/>
    <w:rsid w:val="00D5277C"/>
    <w:rsid w:val="00D56082"/>
    <w:rsid w:val="00D601F4"/>
    <w:rsid w:val="00D616F8"/>
    <w:rsid w:val="00D65297"/>
    <w:rsid w:val="00D65818"/>
    <w:rsid w:val="00D66744"/>
    <w:rsid w:val="00D673B5"/>
    <w:rsid w:val="00D67FFA"/>
    <w:rsid w:val="00D7610E"/>
    <w:rsid w:val="00D820A7"/>
    <w:rsid w:val="00D845C4"/>
    <w:rsid w:val="00D850B9"/>
    <w:rsid w:val="00D939F6"/>
    <w:rsid w:val="00D94549"/>
    <w:rsid w:val="00D94560"/>
    <w:rsid w:val="00D9761D"/>
    <w:rsid w:val="00DA4AE1"/>
    <w:rsid w:val="00DA550A"/>
    <w:rsid w:val="00DA6024"/>
    <w:rsid w:val="00DA6D7C"/>
    <w:rsid w:val="00DA737E"/>
    <w:rsid w:val="00DB2295"/>
    <w:rsid w:val="00DB3303"/>
    <w:rsid w:val="00DB3472"/>
    <w:rsid w:val="00DB65C8"/>
    <w:rsid w:val="00DC1919"/>
    <w:rsid w:val="00DC2ADA"/>
    <w:rsid w:val="00DC78E3"/>
    <w:rsid w:val="00DD0CB0"/>
    <w:rsid w:val="00DD438C"/>
    <w:rsid w:val="00DD6DC2"/>
    <w:rsid w:val="00DE4069"/>
    <w:rsid w:val="00DF0A98"/>
    <w:rsid w:val="00DF2EE7"/>
    <w:rsid w:val="00DF539E"/>
    <w:rsid w:val="00DF6AF4"/>
    <w:rsid w:val="00E03BC4"/>
    <w:rsid w:val="00E03E00"/>
    <w:rsid w:val="00E10855"/>
    <w:rsid w:val="00E14EA5"/>
    <w:rsid w:val="00E16D7C"/>
    <w:rsid w:val="00E22BD4"/>
    <w:rsid w:val="00E244B2"/>
    <w:rsid w:val="00E318E2"/>
    <w:rsid w:val="00E32CFE"/>
    <w:rsid w:val="00E42E23"/>
    <w:rsid w:val="00E436C1"/>
    <w:rsid w:val="00E442C1"/>
    <w:rsid w:val="00E52044"/>
    <w:rsid w:val="00E539A3"/>
    <w:rsid w:val="00E54CE1"/>
    <w:rsid w:val="00E57309"/>
    <w:rsid w:val="00E57FF2"/>
    <w:rsid w:val="00E610AA"/>
    <w:rsid w:val="00E62E9B"/>
    <w:rsid w:val="00E65FC4"/>
    <w:rsid w:val="00E66C1F"/>
    <w:rsid w:val="00E7199E"/>
    <w:rsid w:val="00E71CC2"/>
    <w:rsid w:val="00E72A99"/>
    <w:rsid w:val="00E81165"/>
    <w:rsid w:val="00E837EA"/>
    <w:rsid w:val="00E86A26"/>
    <w:rsid w:val="00E9161C"/>
    <w:rsid w:val="00E93642"/>
    <w:rsid w:val="00E952A5"/>
    <w:rsid w:val="00E95D87"/>
    <w:rsid w:val="00E97108"/>
    <w:rsid w:val="00EA00F1"/>
    <w:rsid w:val="00EA0902"/>
    <w:rsid w:val="00EA0AC2"/>
    <w:rsid w:val="00EB57A2"/>
    <w:rsid w:val="00EB5DBE"/>
    <w:rsid w:val="00EB7FFE"/>
    <w:rsid w:val="00EC0543"/>
    <w:rsid w:val="00EC2120"/>
    <w:rsid w:val="00EC2CD3"/>
    <w:rsid w:val="00EE30F0"/>
    <w:rsid w:val="00EE39FC"/>
    <w:rsid w:val="00EE7875"/>
    <w:rsid w:val="00EF1966"/>
    <w:rsid w:val="00EF26FD"/>
    <w:rsid w:val="00EF357F"/>
    <w:rsid w:val="00EF544B"/>
    <w:rsid w:val="00EF5DFA"/>
    <w:rsid w:val="00F00E73"/>
    <w:rsid w:val="00F019E5"/>
    <w:rsid w:val="00F02108"/>
    <w:rsid w:val="00F04420"/>
    <w:rsid w:val="00F10C5D"/>
    <w:rsid w:val="00F145FC"/>
    <w:rsid w:val="00F16167"/>
    <w:rsid w:val="00F1664E"/>
    <w:rsid w:val="00F169F4"/>
    <w:rsid w:val="00F25C7A"/>
    <w:rsid w:val="00F25CD0"/>
    <w:rsid w:val="00F3022F"/>
    <w:rsid w:val="00F3083B"/>
    <w:rsid w:val="00F31F0F"/>
    <w:rsid w:val="00F32A42"/>
    <w:rsid w:val="00F33D98"/>
    <w:rsid w:val="00F34CE7"/>
    <w:rsid w:val="00F34DC8"/>
    <w:rsid w:val="00F367A0"/>
    <w:rsid w:val="00F36F8A"/>
    <w:rsid w:val="00F40386"/>
    <w:rsid w:val="00F40458"/>
    <w:rsid w:val="00F45492"/>
    <w:rsid w:val="00F45E53"/>
    <w:rsid w:val="00F56407"/>
    <w:rsid w:val="00F606FE"/>
    <w:rsid w:val="00F71E52"/>
    <w:rsid w:val="00F7210A"/>
    <w:rsid w:val="00F74590"/>
    <w:rsid w:val="00F74671"/>
    <w:rsid w:val="00F7644C"/>
    <w:rsid w:val="00F76BBA"/>
    <w:rsid w:val="00F837D3"/>
    <w:rsid w:val="00F85F70"/>
    <w:rsid w:val="00F90374"/>
    <w:rsid w:val="00F948FA"/>
    <w:rsid w:val="00F961EE"/>
    <w:rsid w:val="00F977BF"/>
    <w:rsid w:val="00FA09DE"/>
    <w:rsid w:val="00FA5E18"/>
    <w:rsid w:val="00FA783E"/>
    <w:rsid w:val="00FC3D8B"/>
    <w:rsid w:val="00FC51D0"/>
    <w:rsid w:val="00FC6B18"/>
    <w:rsid w:val="00FD703A"/>
    <w:rsid w:val="00FE0FF7"/>
    <w:rsid w:val="00FE14AA"/>
    <w:rsid w:val="00FE4A5B"/>
    <w:rsid w:val="00FE684E"/>
    <w:rsid w:val="00FE7F9D"/>
    <w:rsid w:val="00FF63BB"/>
    <w:rsid w:val="00FF7C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4284BE"/>
  <w15:docId w15:val="{DBFA2A2E-FD6D-4C56-AE99-909D726D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2C4E"/>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C7614C"/>
    <w:pPr>
      <w:widowControl/>
      <w:wordWrap/>
      <w:autoSpaceDE/>
      <w:autoSpaceDN/>
      <w:snapToGrid w:val="0"/>
      <w:spacing w:line="384" w:lineRule="auto"/>
    </w:pPr>
    <w:rPr>
      <w:rFonts w:ascii="바탕" w:eastAsia="바탕" w:hAnsi="바탕" w:cs="굴림"/>
      <w:color w:val="000000"/>
      <w:kern w:val="0"/>
      <w:szCs w:val="20"/>
    </w:rPr>
  </w:style>
  <w:style w:type="paragraph" w:styleId="a4">
    <w:name w:val="header"/>
    <w:basedOn w:val="a"/>
    <w:link w:val="Char"/>
    <w:uiPriority w:val="99"/>
    <w:rsid w:val="004A5D08"/>
    <w:pPr>
      <w:tabs>
        <w:tab w:val="center" w:pos="4513"/>
        <w:tab w:val="right" w:pos="9026"/>
      </w:tabs>
      <w:snapToGrid w:val="0"/>
    </w:pPr>
    <w:rPr>
      <w:lang w:val="x-none" w:eastAsia="x-none"/>
    </w:rPr>
  </w:style>
  <w:style w:type="character" w:customStyle="1" w:styleId="Char">
    <w:name w:val="머리글 Char"/>
    <w:link w:val="a4"/>
    <w:uiPriority w:val="99"/>
    <w:rsid w:val="004A5D08"/>
    <w:rPr>
      <w:kern w:val="2"/>
      <w:szCs w:val="22"/>
    </w:rPr>
  </w:style>
  <w:style w:type="paragraph" w:styleId="a5">
    <w:name w:val="footer"/>
    <w:basedOn w:val="a"/>
    <w:link w:val="Char0"/>
    <w:uiPriority w:val="99"/>
    <w:rsid w:val="004A5D08"/>
    <w:pPr>
      <w:tabs>
        <w:tab w:val="center" w:pos="4513"/>
        <w:tab w:val="right" w:pos="9026"/>
      </w:tabs>
      <w:snapToGrid w:val="0"/>
    </w:pPr>
    <w:rPr>
      <w:lang w:val="x-none" w:eastAsia="x-none"/>
    </w:rPr>
  </w:style>
  <w:style w:type="character" w:customStyle="1" w:styleId="Char0">
    <w:name w:val="바닥글 Char"/>
    <w:link w:val="a5"/>
    <w:uiPriority w:val="99"/>
    <w:rsid w:val="004A5D08"/>
    <w:rPr>
      <w:kern w:val="2"/>
      <w:szCs w:val="22"/>
    </w:rPr>
  </w:style>
  <w:style w:type="character" w:styleId="a6">
    <w:name w:val="Strong"/>
    <w:qFormat/>
    <w:locked/>
    <w:rsid w:val="006550BE"/>
    <w:rPr>
      <w:b/>
      <w:bCs/>
    </w:rPr>
  </w:style>
  <w:style w:type="paragraph" w:customStyle="1" w:styleId="Table">
    <w:name w:val="Table"/>
    <w:basedOn w:val="a"/>
    <w:rsid w:val="0065073D"/>
    <w:pPr>
      <w:widowControl/>
      <w:wordWrap/>
      <w:autoSpaceDE/>
      <w:autoSpaceDN/>
      <w:spacing w:before="40" w:after="40"/>
      <w:jc w:val="left"/>
    </w:pPr>
    <w:rPr>
      <w:rFonts w:ascii="Futura Bk" w:eastAsia="바탕" w:hAnsi="Futura Bk"/>
      <w:kern w:val="0"/>
      <w:szCs w:val="20"/>
      <w:lang w:val="en-GB"/>
    </w:rPr>
  </w:style>
  <w:style w:type="character" w:customStyle="1" w:styleId="apple-style-span">
    <w:name w:val="apple-style-span"/>
    <w:basedOn w:val="a0"/>
    <w:rsid w:val="00AB1DDA"/>
  </w:style>
  <w:style w:type="paragraph" w:styleId="a7">
    <w:name w:val="Balloon Text"/>
    <w:basedOn w:val="a"/>
    <w:link w:val="Char1"/>
    <w:rsid w:val="006863B6"/>
    <w:rPr>
      <w:sz w:val="18"/>
      <w:szCs w:val="18"/>
      <w:lang w:val="x-none" w:eastAsia="x-none"/>
    </w:rPr>
  </w:style>
  <w:style w:type="character" w:customStyle="1" w:styleId="Char1">
    <w:name w:val="풍선 도움말 텍스트 Char"/>
    <w:link w:val="a7"/>
    <w:rsid w:val="006863B6"/>
    <w:rPr>
      <w:rFonts w:ascii="맑은 고딕" w:eastAsia="맑은 고딕" w:hAnsi="맑은 고딕" w:cs="Times New Roman"/>
      <w:kern w:val="2"/>
      <w:sz w:val="18"/>
      <w:szCs w:val="18"/>
    </w:rPr>
  </w:style>
  <w:style w:type="paragraph" w:styleId="a8">
    <w:name w:val="List Paragraph"/>
    <w:basedOn w:val="a"/>
    <w:uiPriority w:val="34"/>
    <w:qFormat/>
    <w:rsid w:val="007E0E40"/>
    <w:pPr>
      <w:ind w:leftChars="400" w:left="800"/>
    </w:pPr>
  </w:style>
  <w:style w:type="table" w:styleId="a9">
    <w:name w:val="Table Grid"/>
    <w:basedOn w:val="a1"/>
    <w:locked/>
    <w:rsid w:val="00D65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
    <w:name w:val="s0"/>
    <w:uiPriority w:val="15"/>
    <w:rsid w:val="00782A8A"/>
    <w:pPr>
      <w:widowControl w:val="0"/>
      <w:pBdr>
        <w:top w:val="none" w:sz="2" w:space="0" w:color="000000"/>
        <w:left w:val="none" w:sz="2" w:space="0" w:color="000000"/>
        <w:bottom w:val="none" w:sz="2" w:space="0" w:color="000000"/>
        <w:right w:val="none" w:sz="2" w:space="0" w:color="000000"/>
      </w:pBdr>
      <w:autoSpaceDE w:val="0"/>
      <w:autoSpaceDN w:val="0"/>
      <w:textAlignment w:val="baseline"/>
    </w:pPr>
    <w:rPr>
      <w:rFonts w:ascii="바탕" w:eastAsia="바탕" w:hAnsiTheme="minorHAnsi" w:cstheme="minorBidi"/>
      <w:color w:val="000000"/>
      <w:kern w:val="2"/>
      <w:sz w:val="24"/>
      <w:szCs w:val="22"/>
    </w:rPr>
  </w:style>
  <w:style w:type="paragraph" w:customStyle="1" w:styleId="MS">
    <w:name w:val="MS바탕글"/>
    <w:rsid w:val="00782A8A"/>
    <w:pPr>
      <w:widowControl w:val="0"/>
      <w:pBdr>
        <w:top w:val="none" w:sz="2" w:space="0" w:color="000000"/>
        <w:left w:val="none" w:sz="2" w:space="0" w:color="000000"/>
        <w:bottom w:val="none" w:sz="2" w:space="0" w:color="000000"/>
        <w:right w:val="none" w:sz="2" w:space="0" w:color="000000"/>
      </w:pBdr>
      <w:wordWrap w:val="0"/>
      <w:autoSpaceDE w:val="0"/>
      <w:autoSpaceDN w:val="0"/>
      <w:jc w:val="both"/>
      <w:textAlignment w:val="baseline"/>
    </w:pPr>
    <w:rPr>
      <w:rFonts w:hAnsiTheme="minorHAnsi" w:cstheme="minorBidi"/>
      <w:color w:val="000000"/>
      <w:kern w:val="2"/>
      <w:szCs w:val="22"/>
    </w:rPr>
  </w:style>
  <w:style w:type="paragraph" w:customStyle="1" w:styleId="O">
    <w:name w:val="O"/>
    <w:uiPriority w:val="18"/>
    <w:rsid w:val="00782A8A"/>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00" w:right="100" w:hanging="300"/>
      <w:jc w:val="both"/>
      <w:textAlignment w:val="baseline"/>
    </w:pPr>
    <w:rPr>
      <w:rFonts w:ascii="한양신명조" w:eastAsia="한양신명조" w:hAnsiTheme="minorHAnsi" w:cstheme="minorBidi"/>
      <w:color w:val="000000"/>
      <w:kern w:val="2"/>
      <w:szCs w:val="22"/>
    </w:rPr>
  </w:style>
  <w:style w:type="paragraph" w:customStyle="1" w:styleId="11">
    <w:name w:val="신명조(11)"/>
    <w:uiPriority w:val="19"/>
    <w:rsid w:val="00782A8A"/>
    <w:pPr>
      <w:widowControl w:val="0"/>
      <w:pBdr>
        <w:top w:val="none" w:sz="2" w:space="0" w:color="000000"/>
        <w:left w:val="none" w:sz="2" w:space="0" w:color="000000"/>
        <w:bottom w:val="none" w:sz="2" w:space="0" w:color="000000"/>
        <w:right w:val="none" w:sz="2" w:space="0" w:color="000000"/>
      </w:pBdr>
      <w:tabs>
        <w:tab w:val="left" w:pos="223"/>
        <w:tab w:val="left" w:pos="800"/>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line="384" w:lineRule="auto"/>
      <w:jc w:val="both"/>
      <w:textAlignment w:val="baseline"/>
    </w:pPr>
    <w:rPr>
      <w:rFonts w:ascii="한양신명조" w:eastAsia="한양신명조" w:hAnsiTheme="minorHAnsi" w:cstheme="minorBidi"/>
      <w:color w:val="000000"/>
      <w:kern w:val="2"/>
      <w:sz w:val="22"/>
      <w:szCs w:val="22"/>
    </w:rPr>
  </w:style>
  <w:style w:type="character" w:styleId="aa">
    <w:name w:val="annotation reference"/>
    <w:basedOn w:val="a0"/>
    <w:semiHidden/>
    <w:unhideWhenUsed/>
    <w:rsid w:val="00B85A29"/>
    <w:rPr>
      <w:sz w:val="18"/>
      <w:szCs w:val="18"/>
    </w:rPr>
  </w:style>
  <w:style w:type="paragraph" w:styleId="ab">
    <w:name w:val="annotation text"/>
    <w:basedOn w:val="a"/>
    <w:link w:val="Char2"/>
    <w:unhideWhenUsed/>
    <w:rsid w:val="00B85A29"/>
    <w:pPr>
      <w:jc w:val="left"/>
    </w:pPr>
  </w:style>
  <w:style w:type="character" w:customStyle="1" w:styleId="Char2">
    <w:name w:val="메모 텍스트 Char"/>
    <w:basedOn w:val="a0"/>
    <w:link w:val="ab"/>
    <w:rsid w:val="00B85A29"/>
    <w:rPr>
      <w:kern w:val="2"/>
      <w:szCs w:val="22"/>
    </w:rPr>
  </w:style>
  <w:style w:type="paragraph" w:styleId="ac">
    <w:name w:val="annotation subject"/>
    <w:basedOn w:val="ab"/>
    <w:next w:val="ab"/>
    <w:link w:val="Char3"/>
    <w:semiHidden/>
    <w:unhideWhenUsed/>
    <w:rsid w:val="00B85A29"/>
    <w:rPr>
      <w:b/>
      <w:bCs/>
    </w:rPr>
  </w:style>
  <w:style w:type="character" w:customStyle="1" w:styleId="Char3">
    <w:name w:val="메모 주제 Char"/>
    <w:basedOn w:val="Char2"/>
    <w:link w:val="ac"/>
    <w:semiHidden/>
    <w:rsid w:val="00B85A29"/>
    <w:rPr>
      <w:b/>
      <w:bCs/>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1730889">
      <w:bodyDiv w:val="1"/>
      <w:marLeft w:val="0"/>
      <w:marRight w:val="0"/>
      <w:marTop w:val="0"/>
      <w:marBottom w:val="0"/>
      <w:divBdr>
        <w:top w:val="none" w:sz="0" w:space="0" w:color="auto"/>
        <w:left w:val="none" w:sz="0" w:space="0" w:color="auto"/>
        <w:bottom w:val="none" w:sz="0" w:space="0" w:color="auto"/>
        <w:right w:val="none" w:sz="0" w:space="0" w:color="auto"/>
      </w:divBdr>
    </w:div>
    <w:div w:id="71245818">
      <w:bodyDiv w:val="1"/>
      <w:marLeft w:val="0"/>
      <w:marRight w:val="0"/>
      <w:marTop w:val="0"/>
      <w:marBottom w:val="0"/>
      <w:divBdr>
        <w:top w:val="none" w:sz="0" w:space="0" w:color="auto"/>
        <w:left w:val="none" w:sz="0" w:space="0" w:color="auto"/>
        <w:bottom w:val="none" w:sz="0" w:space="0" w:color="auto"/>
        <w:right w:val="none" w:sz="0" w:space="0" w:color="auto"/>
      </w:divBdr>
    </w:div>
    <w:div w:id="118380625">
      <w:bodyDiv w:val="1"/>
      <w:marLeft w:val="0"/>
      <w:marRight w:val="0"/>
      <w:marTop w:val="0"/>
      <w:marBottom w:val="0"/>
      <w:divBdr>
        <w:top w:val="none" w:sz="0" w:space="0" w:color="auto"/>
        <w:left w:val="none" w:sz="0" w:space="0" w:color="auto"/>
        <w:bottom w:val="none" w:sz="0" w:space="0" w:color="auto"/>
        <w:right w:val="none" w:sz="0" w:space="0" w:color="auto"/>
      </w:divBdr>
    </w:div>
    <w:div w:id="136144325">
      <w:bodyDiv w:val="1"/>
      <w:marLeft w:val="0"/>
      <w:marRight w:val="0"/>
      <w:marTop w:val="0"/>
      <w:marBottom w:val="0"/>
      <w:divBdr>
        <w:top w:val="none" w:sz="0" w:space="0" w:color="auto"/>
        <w:left w:val="none" w:sz="0" w:space="0" w:color="auto"/>
        <w:bottom w:val="none" w:sz="0" w:space="0" w:color="auto"/>
        <w:right w:val="none" w:sz="0" w:space="0" w:color="auto"/>
      </w:divBdr>
    </w:div>
    <w:div w:id="258491479">
      <w:bodyDiv w:val="1"/>
      <w:marLeft w:val="0"/>
      <w:marRight w:val="0"/>
      <w:marTop w:val="0"/>
      <w:marBottom w:val="0"/>
      <w:divBdr>
        <w:top w:val="none" w:sz="0" w:space="0" w:color="auto"/>
        <w:left w:val="none" w:sz="0" w:space="0" w:color="auto"/>
        <w:bottom w:val="none" w:sz="0" w:space="0" w:color="auto"/>
        <w:right w:val="none" w:sz="0" w:space="0" w:color="auto"/>
      </w:divBdr>
    </w:div>
    <w:div w:id="261767078">
      <w:bodyDiv w:val="1"/>
      <w:marLeft w:val="0"/>
      <w:marRight w:val="0"/>
      <w:marTop w:val="0"/>
      <w:marBottom w:val="0"/>
      <w:divBdr>
        <w:top w:val="none" w:sz="0" w:space="0" w:color="auto"/>
        <w:left w:val="none" w:sz="0" w:space="0" w:color="auto"/>
        <w:bottom w:val="none" w:sz="0" w:space="0" w:color="auto"/>
        <w:right w:val="none" w:sz="0" w:space="0" w:color="auto"/>
      </w:divBdr>
    </w:div>
    <w:div w:id="287473611">
      <w:bodyDiv w:val="1"/>
      <w:marLeft w:val="0"/>
      <w:marRight w:val="0"/>
      <w:marTop w:val="0"/>
      <w:marBottom w:val="0"/>
      <w:divBdr>
        <w:top w:val="none" w:sz="0" w:space="0" w:color="auto"/>
        <w:left w:val="none" w:sz="0" w:space="0" w:color="auto"/>
        <w:bottom w:val="none" w:sz="0" w:space="0" w:color="auto"/>
        <w:right w:val="none" w:sz="0" w:space="0" w:color="auto"/>
      </w:divBdr>
    </w:div>
    <w:div w:id="302738365">
      <w:bodyDiv w:val="1"/>
      <w:marLeft w:val="0"/>
      <w:marRight w:val="0"/>
      <w:marTop w:val="0"/>
      <w:marBottom w:val="0"/>
      <w:divBdr>
        <w:top w:val="none" w:sz="0" w:space="0" w:color="auto"/>
        <w:left w:val="none" w:sz="0" w:space="0" w:color="auto"/>
        <w:bottom w:val="none" w:sz="0" w:space="0" w:color="auto"/>
        <w:right w:val="none" w:sz="0" w:space="0" w:color="auto"/>
      </w:divBdr>
    </w:div>
    <w:div w:id="306402132">
      <w:bodyDiv w:val="1"/>
      <w:marLeft w:val="0"/>
      <w:marRight w:val="0"/>
      <w:marTop w:val="0"/>
      <w:marBottom w:val="0"/>
      <w:divBdr>
        <w:top w:val="none" w:sz="0" w:space="0" w:color="auto"/>
        <w:left w:val="none" w:sz="0" w:space="0" w:color="auto"/>
        <w:bottom w:val="none" w:sz="0" w:space="0" w:color="auto"/>
        <w:right w:val="none" w:sz="0" w:space="0" w:color="auto"/>
      </w:divBdr>
    </w:div>
    <w:div w:id="412165914">
      <w:bodyDiv w:val="1"/>
      <w:marLeft w:val="0"/>
      <w:marRight w:val="0"/>
      <w:marTop w:val="0"/>
      <w:marBottom w:val="0"/>
      <w:divBdr>
        <w:top w:val="none" w:sz="0" w:space="0" w:color="auto"/>
        <w:left w:val="none" w:sz="0" w:space="0" w:color="auto"/>
        <w:bottom w:val="none" w:sz="0" w:space="0" w:color="auto"/>
        <w:right w:val="none" w:sz="0" w:space="0" w:color="auto"/>
      </w:divBdr>
    </w:div>
    <w:div w:id="437025338">
      <w:bodyDiv w:val="1"/>
      <w:marLeft w:val="0"/>
      <w:marRight w:val="0"/>
      <w:marTop w:val="0"/>
      <w:marBottom w:val="0"/>
      <w:divBdr>
        <w:top w:val="none" w:sz="0" w:space="0" w:color="auto"/>
        <w:left w:val="none" w:sz="0" w:space="0" w:color="auto"/>
        <w:bottom w:val="none" w:sz="0" w:space="0" w:color="auto"/>
        <w:right w:val="none" w:sz="0" w:space="0" w:color="auto"/>
      </w:divBdr>
    </w:div>
    <w:div w:id="476990770">
      <w:bodyDiv w:val="1"/>
      <w:marLeft w:val="0"/>
      <w:marRight w:val="0"/>
      <w:marTop w:val="0"/>
      <w:marBottom w:val="0"/>
      <w:divBdr>
        <w:top w:val="none" w:sz="0" w:space="0" w:color="auto"/>
        <w:left w:val="none" w:sz="0" w:space="0" w:color="auto"/>
        <w:bottom w:val="none" w:sz="0" w:space="0" w:color="auto"/>
        <w:right w:val="none" w:sz="0" w:space="0" w:color="auto"/>
      </w:divBdr>
    </w:div>
    <w:div w:id="497498575">
      <w:bodyDiv w:val="1"/>
      <w:marLeft w:val="0"/>
      <w:marRight w:val="0"/>
      <w:marTop w:val="0"/>
      <w:marBottom w:val="0"/>
      <w:divBdr>
        <w:top w:val="none" w:sz="0" w:space="0" w:color="auto"/>
        <w:left w:val="none" w:sz="0" w:space="0" w:color="auto"/>
        <w:bottom w:val="none" w:sz="0" w:space="0" w:color="auto"/>
        <w:right w:val="none" w:sz="0" w:space="0" w:color="auto"/>
      </w:divBdr>
    </w:div>
    <w:div w:id="517692984">
      <w:bodyDiv w:val="1"/>
      <w:marLeft w:val="0"/>
      <w:marRight w:val="0"/>
      <w:marTop w:val="0"/>
      <w:marBottom w:val="0"/>
      <w:divBdr>
        <w:top w:val="none" w:sz="0" w:space="0" w:color="auto"/>
        <w:left w:val="none" w:sz="0" w:space="0" w:color="auto"/>
        <w:bottom w:val="none" w:sz="0" w:space="0" w:color="auto"/>
        <w:right w:val="none" w:sz="0" w:space="0" w:color="auto"/>
      </w:divBdr>
    </w:div>
    <w:div w:id="535048372">
      <w:bodyDiv w:val="1"/>
      <w:marLeft w:val="0"/>
      <w:marRight w:val="0"/>
      <w:marTop w:val="0"/>
      <w:marBottom w:val="0"/>
      <w:divBdr>
        <w:top w:val="none" w:sz="0" w:space="0" w:color="auto"/>
        <w:left w:val="none" w:sz="0" w:space="0" w:color="auto"/>
        <w:bottom w:val="none" w:sz="0" w:space="0" w:color="auto"/>
        <w:right w:val="none" w:sz="0" w:space="0" w:color="auto"/>
      </w:divBdr>
    </w:div>
    <w:div w:id="547569166">
      <w:bodyDiv w:val="1"/>
      <w:marLeft w:val="0"/>
      <w:marRight w:val="0"/>
      <w:marTop w:val="0"/>
      <w:marBottom w:val="0"/>
      <w:divBdr>
        <w:top w:val="none" w:sz="0" w:space="0" w:color="auto"/>
        <w:left w:val="none" w:sz="0" w:space="0" w:color="auto"/>
        <w:bottom w:val="none" w:sz="0" w:space="0" w:color="auto"/>
        <w:right w:val="none" w:sz="0" w:space="0" w:color="auto"/>
      </w:divBdr>
    </w:div>
    <w:div w:id="557783845">
      <w:bodyDiv w:val="1"/>
      <w:marLeft w:val="0"/>
      <w:marRight w:val="0"/>
      <w:marTop w:val="0"/>
      <w:marBottom w:val="0"/>
      <w:divBdr>
        <w:top w:val="none" w:sz="0" w:space="0" w:color="auto"/>
        <w:left w:val="none" w:sz="0" w:space="0" w:color="auto"/>
        <w:bottom w:val="none" w:sz="0" w:space="0" w:color="auto"/>
        <w:right w:val="none" w:sz="0" w:space="0" w:color="auto"/>
      </w:divBdr>
    </w:div>
    <w:div w:id="582184969">
      <w:bodyDiv w:val="1"/>
      <w:marLeft w:val="0"/>
      <w:marRight w:val="0"/>
      <w:marTop w:val="0"/>
      <w:marBottom w:val="0"/>
      <w:divBdr>
        <w:top w:val="none" w:sz="0" w:space="0" w:color="auto"/>
        <w:left w:val="none" w:sz="0" w:space="0" w:color="auto"/>
        <w:bottom w:val="none" w:sz="0" w:space="0" w:color="auto"/>
        <w:right w:val="none" w:sz="0" w:space="0" w:color="auto"/>
      </w:divBdr>
    </w:div>
    <w:div w:id="634067080">
      <w:bodyDiv w:val="1"/>
      <w:marLeft w:val="0"/>
      <w:marRight w:val="0"/>
      <w:marTop w:val="0"/>
      <w:marBottom w:val="0"/>
      <w:divBdr>
        <w:top w:val="none" w:sz="0" w:space="0" w:color="auto"/>
        <w:left w:val="none" w:sz="0" w:space="0" w:color="auto"/>
        <w:bottom w:val="none" w:sz="0" w:space="0" w:color="auto"/>
        <w:right w:val="none" w:sz="0" w:space="0" w:color="auto"/>
      </w:divBdr>
    </w:div>
    <w:div w:id="634678865">
      <w:bodyDiv w:val="1"/>
      <w:marLeft w:val="0"/>
      <w:marRight w:val="0"/>
      <w:marTop w:val="0"/>
      <w:marBottom w:val="0"/>
      <w:divBdr>
        <w:top w:val="none" w:sz="0" w:space="0" w:color="auto"/>
        <w:left w:val="none" w:sz="0" w:space="0" w:color="auto"/>
        <w:bottom w:val="none" w:sz="0" w:space="0" w:color="auto"/>
        <w:right w:val="none" w:sz="0" w:space="0" w:color="auto"/>
      </w:divBdr>
    </w:div>
    <w:div w:id="648364419">
      <w:bodyDiv w:val="1"/>
      <w:marLeft w:val="0"/>
      <w:marRight w:val="0"/>
      <w:marTop w:val="0"/>
      <w:marBottom w:val="0"/>
      <w:divBdr>
        <w:top w:val="none" w:sz="0" w:space="0" w:color="auto"/>
        <w:left w:val="none" w:sz="0" w:space="0" w:color="auto"/>
        <w:bottom w:val="none" w:sz="0" w:space="0" w:color="auto"/>
        <w:right w:val="none" w:sz="0" w:space="0" w:color="auto"/>
      </w:divBdr>
    </w:div>
    <w:div w:id="649138762">
      <w:bodyDiv w:val="1"/>
      <w:marLeft w:val="0"/>
      <w:marRight w:val="0"/>
      <w:marTop w:val="0"/>
      <w:marBottom w:val="0"/>
      <w:divBdr>
        <w:top w:val="none" w:sz="0" w:space="0" w:color="auto"/>
        <w:left w:val="none" w:sz="0" w:space="0" w:color="auto"/>
        <w:bottom w:val="none" w:sz="0" w:space="0" w:color="auto"/>
        <w:right w:val="none" w:sz="0" w:space="0" w:color="auto"/>
      </w:divBdr>
    </w:div>
    <w:div w:id="661353299">
      <w:bodyDiv w:val="1"/>
      <w:marLeft w:val="0"/>
      <w:marRight w:val="0"/>
      <w:marTop w:val="0"/>
      <w:marBottom w:val="0"/>
      <w:divBdr>
        <w:top w:val="none" w:sz="0" w:space="0" w:color="auto"/>
        <w:left w:val="none" w:sz="0" w:space="0" w:color="auto"/>
        <w:bottom w:val="none" w:sz="0" w:space="0" w:color="auto"/>
        <w:right w:val="none" w:sz="0" w:space="0" w:color="auto"/>
      </w:divBdr>
    </w:div>
    <w:div w:id="722673941">
      <w:bodyDiv w:val="1"/>
      <w:marLeft w:val="0"/>
      <w:marRight w:val="0"/>
      <w:marTop w:val="0"/>
      <w:marBottom w:val="0"/>
      <w:divBdr>
        <w:top w:val="none" w:sz="0" w:space="0" w:color="auto"/>
        <w:left w:val="none" w:sz="0" w:space="0" w:color="auto"/>
        <w:bottom w:val="none" w:sz="0" w:space="0" w:color="auto"/>
        <w:right w:val="none" w:sz="0" w:space="0" w:color="auto"/>
      </w:divBdr>
    </w:div>
    <w:div w:id="859054479">
      <w:bodyDiv w:val="1"/>
      <w:marLeft w:val="0"/>
      <w:marRight w:val="0"/>
      <w:marTop w:val="0"/>
      <w:marBottom w:val="0"/>
      <w:divBdr>
        <w:top w:val="none" w:sz="0" w:space="0" w:color="auto"/>
        <w:left w:val="none" w:sz="0" w:space="0" w:color="auto"/>
        <w:bottom w:val="none" w:sz="0" w:space="0" w:color="auto"/>
        <w:right w:val="none" w:sz="0" w:space="0" w:color="auto"/>
      </w:divBdr>
    </w:div>
    <w:div w:id="878130917">
      <w:bodyDiv w:val="1"/>
      <w:marLeft w:val="0"/>
      <w:marRight w:val="0"/>
      <w:marTop w:val="0"/>
      <w:marBottom w:val="0"/>
      <w:divBdr>
        <w:top w:val="none" w:sz="0" w:space="0" w:color="auto"/>
        <w:left w:val="none" w:sz="0" w:space="0" w:color="auto"/>
        <w:bottom w:val="none" w:sz="0" w:space="0" w:color="auto"/>
        <w:right w:val="none" w:sz="0" w:space="0" w:color="auto"/>
      </w:divBdr>
    </w:div>
    <w:div w:id="896404472">
      <w:bodyDiv w:val="1"/>
      <w:marLeft w:val="0"/>
      <w:marRight w:val="0"/>
      <w:marTop w:val="0"/>
      <w:marBottom w:val="0"/>
      <w:divBdr>
        <w:top w:val="none" w:sz="0" w:space="0" w:color="auto"/>
        <w:left w:val="none" w:sz="0" w:space="0" w:color="auto"/>
        <w:bottom w:val="none" w:sz="0" w:space="0" w:color="auto"/>
        <w:right w:val="none" w:sz="0" w:space="0" w:color="auto"/>
      </w:divBdr>
    </w:div>
    <w:div w:id="941302182">
      <w:bodyDiv w:val="1"/>
      <w:marLeft w:val="0"/>
      <w:marRight w:val="0"/>
      <w:marTop w:val="0"/>
      <w:marBottom w:val="0"/>
      <w:divBdr>
        <w:top w:val="none" w:sz="0" w:space="0" w:color="auto"/>
        <w:left w:val="none" w:sz="0" w:space="0" w:color="auto"/>
        <w:bottom w:val="none" w:sz="0" w:space="0" w:color="auto"/>
        <w:right w:val="none" w:sz="0" w:space="0" w:color="auto"/>
      </w:divBdr>
    </w:div>
    <w:div w:id="947390329">
      <w:bodyDiv w:val="1"/>
      <w:marLeft w:val="0"/>
      <w:marRight w:val="0"/>
      <w:marTop w:val="0"/>
      <w:marBottom w:val="0"/>
      <w:divBdr>
        <w:top w:val="none" w:sz="0" w:space="0" w:color="auto"/>
        <w:left w:val="none" w:sz="0" w:space="0" w:color="auto"/>
        <w:bottom w:val="none" w:sz="0" w:space="0" w:color="auto"/>
        <w:right w:val="none" w:sz="0" w:space="0" w:color="auto"/>
      </w:divBdr>
    </w:div>
    <w:div w:id="947814236">
      <w:bodyDiv w:val="1"/>
      <w:marLeft w:val="0"/>
      <w:marRight w:val="0"/>
      <w:marTop w:val="0"/>
      <w:marBottom w:val="0"/>
      <w:divBdr>
        <w:top w:val="none" w:sz="0" w:space="0" w:color="auto"/>
        <w:left w:val="none" w:sz="0" w:space="0" w:color="auto"/>
        <w:bottom w:val="none" w:sz="0" w:space="0" w:color="auto"/>
        <w:right w:val="none" w:sz="0" w:space="0" w:color="auto"/>
      </w:divBdr>
    </w:div>
    <w:div w:id="982735596">
      <w:bodyDiv w:val="1"/>
      <w:marLeft w:val="0"/>
      <w:marRight w:val="0"/>
      <w:marTop w:val="0"/>
      <w:marBottom w:val="0"/>
      <w:divBdr>
        <w:top w:val="none" w:sz="0" w:space="0" w:color="auto"/>
        <w:left w:val="none" w:sz="0" w:space="0" w:color="auto"/>
        <w:bottom w:val="none" w:sz="0" w:space="0" w:color="auto"/>
        <w:right w:val="none" w:sz="0" w:space="0" w:color="auto"/>
      </w:divBdr>
    </w:div>
    <w:div w:id="1020819014">
      <w:bodyDiv w:val="1"/>
      <w:marLeft w:val="0"/>
      <w:marRight w:val="0"/>
      <w:marTop w:val="0"/>
      <w:marBottom w:val="0"/>
      <w:divBdr>
        <w:top w:val="none" w:sz="0" w:space="0" w:color="auto"/>
        <w:left w:val="none" w:sz="0" w:space="0" w:color="auto"/>
        <w:bottom w:val="none" w:sz="0" w:space="0" w:color="auto"/>
        <w:right w:val="none" w:sz="0" w:space="0" w:color="auto"/>
      </w:divBdr>
    </w:div>
    <w:div w:id="1086993497">
      <w:bodyDiv w:val="1"/>
      <w:marLeft w:val="0"/>
      <w:marRight w:val="0"/>
      <w:marTop w:val="0"/>
      <w:marBottom w:val="0"/>
      <w:divBdr>
        <w:top w:val="none" w:sz="0" w:space="0" w:color="auto"/>
        <w:left w:val="none" w:sz="0" w:space="0" w:color="auto"/>
        <w:bottom w:val="none" w:sz="0" w:space="0" w:color="auto"/>
        <w:right w:val="none" w:sz="0" w:space="0" w:color="auto"/>
      </w:divBdr>
    </w:div>
    <w:div w:id="1119835034">
      <w:bodyDiv w:val="1"/>
      <w:marLeft w:val="0"/>
      <w:marRight w:val="0"/>
      <w:marTop w:val="0"/>
      <w:marBottom w:val="0"/>
      <w:divBdr>
        <w:top w:val="none" w:sz="0" w:space="0" w:color="auto"/>
        <w:left w:val="none" w:sz="0" w:space="0" w:color="auto"/>
        <w:bottom w:val="none" w:sz="0" w:space="0" w:color="auto"/>
        <w:right w:val="none" w:sz="0" w:space="0" w:color="auto"/>
      </w:divBdr>
    </w:div>
    <w:div w:id="1153912643">
      <w:bodyDiv w:val="1"/>
      <w:marLeft w:val="0"/>
      <w:marRight w:val="0"/>
      <w:marTop w:val="0"/>
      <w:marBottom w:val="0"/>
      <w:divBdr>
        <w:top w:val="none" w:sz="0" w:space="0" w:color="auto"/>
        <w:left w:val="none" w:sz="0" w:space="0" w:color="auto"/>
        <w:bottom w:val="none" w:sz="0" w:space="0" w:color="auto"/>
        <w:right w:val="none" w:sz="0" w:space="0" w:color="auto"/>
      </w:divBdr>
    </w:div>
    <w:div w:id="1220676887">
      <w:bodyDiv w:val="1"/>
      <w:marLeft w:val="0"/>
      <w:marRight w:val="0"/>
      <w:marTop w:val="0"/>
      <w:marBottom w:val="0"/>
      <w:divBdr>
        <w:top w:val="none" w:sz="0" w:space="0" w:color="auto"/>
        <w:left w:val="none" w:sz="0" w:space="0" w:color="auto"/>
        <w:bottom w:val="none" w:sz="0" w:space="0" w:color="auto"/>
        <w:right w:val="none" w:sz="0" w:space="0" w:color="auto"/>
      </w:divBdr>
    </w:div>
    <w:div w:id="1306861532">
      <w:bodyDiv w:val="1"/>
      <w:marLeft w:val="0"/>
      <w:marRight w:val="0"/>
      <w:marTop w:val="0"/>
      <w:marBottom w:val="0"/>
      <w:divBdr>
        <w:top w:val="none" w:sz="0" w:space="0" w:color="auto"/>
        <w:left w:val="none" w:sz="0" w:space="0" w:color="auto"/>
        <w:bottom w:val="none" w:sz="0" w:space="0" w:color="auto"/>
        <w:right w:val="none" w:sz="0" w:space="0" w:color="auto"/>
      </w:divBdr>
    </w:div>
    <w:div w:id="1345353105">
      <w:bodyDiv w:val="1"/>
      <w:marLeft w:val="0"/>
      <w:marRight w:val="0"/>
      <w:marTop w:val="0"/>
      <w:marBottom w:val="0"/>
      <w:divBdr>
        <w:top w:val="none" w:sz="0" w:space="0" w:color="auto"/>
        <w:left w:val="none" w:sz="0" w:space="0" w:color="auto"/>
        <w:bottom w:val="none" w:sz="0" w:space="0" w:color="auto"/>
        <w:right w:val="none" w:sz="0" w:space="0" w:color="auto"/>
      </w:divBdr>
    </w:div>
    <w:div w:id="1368867241">
      <w:bodyDiv w:val="1"/>
      <w:marLeft w:val="0"/>
      <w:marRight w:val="0"/>
      <w:marTop w:val="0"/>
      <w:marBottom w:val="0"/>
      <w:divBdr>
        <w:top w:val="none" w:sz="0" w:space="0" w:color="auto"/>
        <w:left w:val="none" w:sz="0" w:space="0" w:color="auto"/>
        <w:bottom w:val="none" w:sz="0" w:space="0" w:color="auto"/>
        <w:right w:val="none" w:sz="0" w:space="0" w:color="auto"/>
      </w:divBdr>
    </w:div>
    <w:div w:id="1393844465">
      <w:bodyDiv w:val="1"/>
      <w:marLeft w:val="0"/>
      <w:marRight w:val="0"/>
      <w:marTop w:val="0"/>
      <w:marBottom w:val="0"/>
      <w:divBdr>
        <w:top w:val="none" w:sz="0" w:space="0" w:color="auto"/>
        <w:left w:val="none" w:sz="0" w:space="0" w:color="auto"/>
        <w:bottom w:val="none" w:sz="0" w:space="0" w:color="auto"/>
        <w:right w:val="none" w:sz="0" w:space="0" w:color="auto"/>
      </w:divBdr>
    </w:div>
    <w:div w:id="1472020898">
      <w:bodyDiv w:val="1"/>
      <w:marLeft w:val="0"/>
      <w:marRight w:val="0"/>
      <w:marTop w:val="0"/>
      <w:marBottom w:val="0"/>
      <w:divBdr>
        <w:top w:val="none" w:sz="0" w:space="0" w:color="auto"/>
        <w:left w:val="none" w:sz="0" w:space="0" w:color="auto"/>
        <w:bottom w:val="none" w:sz="0" w:space="0" w:color="auto"/>
        <w:right w:val="none" w:sz="0" w:space="0" w:color="auto"/>
      </w:divBdr>
    </w:div>
    <w:div w:id="1492058471">
      <w:bodyDiv w:val="1"/>
      <w:marLeft w:val="0"/>
      <w:marRight w:val="0"/>
      <w:marTop w:val="0"/>
      <w:marBottom w:val="0"/>
      <w:divBdr>
        <w:top w:val="none" w:sz="0" w:space="0" w:color="auto"/>
        <w:left w:val="none" w:sz="0" w:space="0" w:color="auto"/>
        <w:bottom w:val="none" w:sz="0" w:space="0" w:color="auto"/>
        <w:right w:val="none" w:sz="0" w:space="0" w:color="auto"/>
      </w:divBdr>
    </w:div>
    <w:div w:id="1516767939">
      <w:bodyDiv w:val="1"/>
      <w:marLeft w:val="0"/>
      <w:marRight w:val="0"/>
      <w:marTop w:val="0"/>
      <w:marBottom w:val="0"/>
      <w:divBdr>
        <w:top w:val="none" w:sz="0" w:space="0" w:color="auto"/>
        <w:left w:val="none" w:sz="0" w:space="0" w:color="auto"/>
        <w:bottom w:val="none" w:sz="0" w:space="0" w:color="auto"/>
        <w:right w:val="none" w:sz="0" w:space="0" w:color="auto"/>
      </w:divBdr>
    </w:div>
    <w:div w:id="1543056407">
      <w:bodyDiv w:val="1"/>
      <w:marLeft w:val="0"/>
      <w:marRight w:val="0"/>
      <w:marTop w:val="0"/>
      <w:marBottom w:val="0"/>
      <w:divBdr>
        <w:top w:val="none" w:sz="0" w:space="0" w:color="auto"/>
        <w:left w:val="none" w:sz="0" w:space="0" w:color="auto"/>
        <w:bottom w:val="none" w:sz="0" w:space="0" w:color="auto"/>
        <w:right w:val="none" w:sz="0" w:space="0" w:color="auto"/>
      </w:divBdr>
    </w:div>
    <w:div w:id="1556887526">
      <w:bodyDiv w:val="1"/>
      <w:marLeft w:val="0"/>
      <w:marRight w:val="0"/>
      <w:marTop w:val="0"/>
      <w:marBottom w:val="0"/>
      <w:divBdr>
        <w:top w:val="none" w:sz="0" w:space="0" w:color="auto"/>
        <w:left w:val="none" w:sz="0" w:space="0" w:color="auto"/>
        <w:bottom w:val="none" w:sz="0" w:space="0" w:color="auto"/>
        <w:right w:val="none" w:sz="0" w:space="0" w:color="auto"/>
      </w:divBdr>
    </w:div>
    <w:div w:id="1572151523">
      <w:bodyDiv w:val="1"/>
      <w:marLeft w:val="0"/>
      <w:marRight w:val="0"/>
      <w:marTop w:val="0"/>
      <w:marBottom w:val="0"/>
      <w:divBdr>
        <w:top w:val="none" w:sz="0" w:space="0" w:color="auto"/>
        <w:left w:val="none" w:sz="0" w:space="0" w:color="auto"/>
        <w:bottom w:val="none" w:sz="0" w:space="0" w:color="auto"/>
        <w:right w:val="none" w:sz="0" w:space="0" w:color="auto"/>
      </w:divBdr>
    </w:div>
    <w:div w:id="1604413198">
      <w:bodyDiv w:val="1"/>
      <w:marLeft w:val="0"/>
      <w:marRight w:val="0"/>
      <w:marTop w:val="0"/>
      <w:marBottom w:val="0"/>
      <w:divBdr>
        <w:top w:val="none" w:sz="0" w:space="0" w:color="auto"/>
        <w:left w:val="none" w:sz="0" w:space="0" w:color="auto"/>
        <w:bottom w:val="none" w:sz="0" w:space="0" w:color="auto"/>
        <w:right w:val="none" w:sz="0" w:space="0" w:color="auto"/>
      </w:divBdr>
    </w:div>
    <w:div w:id="1620642495">
      <w:bodyDiv w:val="1"/>
      <w:marLeft w:val="0"/>
      <w:marRight w:val="0"/>
      <w:marTop w:val="0"/>
      <w:marBottom w:val="0"/>
      <w:divBdr>
        <w:top w:val="none" w:sz="0" w:space="0" w:color="auto"/>
        <w:left w:val="none" w:sz="0" w:space="0" w:color="auto"/>
        <w:bottom w:val="none" w:sz="0" w:space="0" w:color="auto"/>
        <w:right w:val="none" w:sz="0" w:space="0" w:color="auto"/>
      </w:divBdr>
    </w:div>
    <w:div w:id="1717855256">
      <w:bodyDiv w:val="1"/>
      <w:marLeft w:val="0"/>
      <w:marRight w:val="0"/>
      <w:marTop w:val="0"/>
      <w:marBottom w:val="0"/>
      <w:divBdr>
        <w:top w:val="none" w:sz="0" w:space="0" w:color="auto"/>
        <w:left w:val="none" w:sz="0" w:space="0" w:color="auto"/>
        <w:bottom w:val="none" w:sz="0" w:space="0" w:color="auto"/>
        <w:right w:val="none" w:sz="0" w:space="0" w:color="auto"/>
      </w:divBdr>
    </w:div>
    <w:div w:id="1757481257">
      <w:bodyDiv w:val="1"/>
      <w:marLeft w:val="0"/>
      <w:marRight w:val="0"/>
      <w:marTop w:val="0"/>
      <w:marBottom w:val="0"/>
      <w:divBdr>
        <w:top w:val="none" w:sz="0" w:space="0" w:color="auto"/>
        <w:left w:val="none" w:sz="0" w:space="0" w:color="auto"/>
        <w:bottom w:val="none" w:sz="0" w:space="0" w:color="auto"/>
        <w:right w:val="none" w:sz="0" w:space="0" w:color="auto"/>
      </w:divBdr>
    </w:div>
    <w:div w:id="1780178367">
      <w:bodyDiv w:val="1"/>
      <w:marLeft w:val="0"/>
      <w:marRight w:val="0"/>
      <w:marTop w:val="0"/>
      <w:marBottom w:val="0"/>
      <w:divBdr>
        <w:top w:val="none" w:sz="0" w:space="0" w:color="auto"/>
        <w:left w:val="none" w:sz="0" w:space="0" w:color="auto"/>
        <w:bottom w:val="none" w:sz="0" w:space="0" w:color="auto"/>
        <w:right w:val="none" w:sz="0" w:space="0" w:color="auto"/>
      </w:divBdr>
    </w:div>
    <w:div w:id="1818306247">
      <w:bodyDiv w:val="1"/>
      <w:marLeft w:val="0"/>
      <w:marRight w:val="0"/>
      <w:marTop w:val="0"/>
      <w:marBottom w:val="0"/>
      <w:divBdr>
        <w:top w:val="none" w:sz="0" w:space="0" w:color="auto"/>
        <w:left w:val="none" w:sz="0" w:space="0" w:color="auto"/>
        <w:bottom w:val="none" w:sz="0" w:space="0" w:color="auto"/>
        <w:right w:val="none" w:sz="0" w:space="0" w:color="auto"/>
      </w:divBdr>
    </w:div>
    <w:div w:id="1842045432">
      <w:bodyDiv w:val="1"/>
      <w:marLeft w:val="0"/>
      <w:marRight w:val="0"/>
      <w:marTop w:val="0"/>
      <w:marBottom w:val="0"/>
      <w:divBdr>
        <w:top w:val="none" w:sz="0" w:space="0" w:color="auto"/>
        <w:left w:val="none" w:sz="0" w:space="0" w:color="auto"/>
        <w:bottom w:val="none" w:sz="0" w:space="0" w:color="auto"/>
        <w:right w:val="none" w:sz="0" w:space="0" w:color="auto"/>
      </w:divBdr>
    </w:div>
    <w:div w:id="1849055637">
      <w:bodyDiv w:val="1"/>
      <w:marLeft w:val="0"/>
      <w:marRight w:val="0"/>
      <w:marTop w:val="0"/>
      <w:marBottom w:val="0"/>
      <w:divBdr>
        <w:top w:val="none" w:sz="0" w:space="0" w:color="auto"/>
        <w:left w:val="none" w:sz="0" w:space="0" w:color="auto"/>
        <w:bottom w:val="none" w:sz="0" w:space="0" w:color="auto"/>
        <w:right w:val="none" w:sz="0" w:space="0" w:color="auto"/>
      </w:divBdr>
    </w:div>
    <w:div w:id="1955794546">
      <w:bodyDiv w:val="1"/>
      <w:marLeft w:val="0"/>
      <w:marRight w:val="0"/>
      <w:marTop w:val="0"/>
      <w:marBottom w:val="0"/>
      <w:divBdr>
        <w:top w:val="none" w:sz="0" w:space="0" w:color="auto"/>
        <w:left w:val="none" w:sz="0" w:space="0" w:color="auto"/>
        <w:bottom w:val="none" w:sz="0" w:space="0" w:color="auto"/>
        <w:right w:val="none" w:sz="0" w:space="0" w:color="auto"/>
      </w:divBdr>
    </w:div>
    <w:div w:id="1959990148">
      <w:bodyDiv w:val="1"/>
      <w:marLeft w:val="0"/>
      <w:marRight w:val="0"/>
      <w:marTop w:val="0"/>
      <w:marBottom w:val="0"/>
      <w:divBdr>
        <w:top w:val="none" w:sz="0" w:space="0" w:color="auto"/>
        <w:left w:val="none" w:sz="0" w:space="0" w:color="auto"/>
        <w:bottom w:val="none" w:sz="0" w:space="0" w:color="auto"/>
        <w:right w:val="none" w:sz="0" w:space="0" w:color="auto"/>
      </w:divBdr>
    </w:div>
    <w:div w:id="1969779120">
      <w:bodyDiv w:val="1"/>
      <w:marLeft w:val="0"/>
      <w:marRight w:val="0"/>
      <w:marTop w:val="0"/>
      <w:marBottom w:val="0"/>
      <w:divBdr>
        <w:top w:val="none" w:sz="0" w:space="0" w:color="auto"/>
        <w:left w:val="none" w:sz="0" w:space="0" w:color="auto"/>
        <w:bottom w:val="none" w:sz="0" w:space="0" w:color="auto"/>
        <w:right w:val="none" w:sz="0" w:space="0" w:color="auto"/>
      </w:divBdr>
    </w:div>
    <w:div w:id="2063095142">
      <w:bodyDiv w:val="1"/>
      <w:marLeft w:val="0"/>
      <w:marRight w:val="0"/>
      <w:marTop w:val="0"/>
      <w:marBottom w:val="0"/>
      <w:divBdr>
        <w:top w:val="none" w:sz="0" w:space="0" w:color="auto"/>
        <w:left w:val="none" w:sz="0" w:space="0" w:color="auto"/>
        <w:bottom w:val="none" w:sz="0" w:space="0" w:color="auto"/>
        <w:right w:val="none" w:sz="0" w:space="0" w:color="auto"/>
      </w:divBdr>
    </w:div>
    <w:div w:id="213177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A1FBC-52D3-4C74-9655-3DAD10716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5737</Words>
  <Characters>32702</Characters>
  <Application>Microsoft Office Word</Application>
  <DocSecurity>8</DocSecurity>
  <Lines>272</Lines>
  <Paragraphs>76</Paragraphs>
  <ScaleCrop>false</ScaleCrop>
  <HeadingPairs>
    <vt:vector size="2" baseType="variant">
      <vt:variant>
        <vt:lpstr>제목</vt:lpstr>
      </vt:variant>
      <vt:variant>
        <vt:i4>1</vt:i4>
      </vt:variant>
    </vt:vector>
  </HeadingPairs>
  <TitlesOfParts>
    <vt:vector size="1" baseType="lpstr">
      <vt:lpstr>표준광고용역계약서_애드쿠아</vt:lpstr>
    </vt:vector>
  </TitlesOfParts>
  <Company/>
  <LinksUpToDate>false</LinksUpToDate>
  <CharactersWithSpaces>38363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표준광고용역계약서_애드쿠아</dc:title>
  <dc:subject/>
  <dc:creator>성유나</dc:creator>
  <cp:keywords/>
  <dc:description/>
  <cp:lastModifiedBy>성유나</cp:lastModifiedBy>
  <cp:revision>6</cp:revision>
  <cp:lastPrinted>2011-01-10T09:13:00Z</cp:lastPrinted>
  <dcterms:created xsi:type="dcterms:W3CDTF">2025-12-17T06:19:00Z</dcterms:created>
  <dcterms:modified xsi:type="dcterms:W3CDTF">2026-05-27T08:32:00Z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Z_DOC_UI_LASTSTATE">
    <vt:lpwstr>{}</vt:lpwstr>
  </property>
</Properties>
</file>