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Meta Description:</w:t>
      </w:r>
      <w:r w:rsidDel="00000000" w:rsidR="00000000" w:rsidRPr="00000000">
        <w:rPr>
          <w:sz w:val="24"/>
          <w:szCs w:val="24"/>
          <w:rtl w:val="0"/>
        </w:rPr>
        <w:t xml:space="preserve"> Official Trump (TRUMP) surged 42% in 24 hours, but investors are now moving to FloppyPepe (FPPE), poised for similar explosive gains. </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b w:val="1"/>
          <w:sz w:val="24"/>
          <w:szCs w:val="24"/>
          <w:rtl w:val="0"/>
        </w:rPr>
        <w:t xml:space="preserve">Keywords:</w:t>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Official Trump</w:t>
      </w:r>
    </w:p>
    <w:p w:rsidR="00000000" w:rsidDel="00000000" w:rsidP="00000000" w:rsidRDefault="00000000" w:rsidRPr="00000000" w14:paraId="00000005">
      <w:pPr>
        <w:rPr>
          <w:sz w:val="24"/>
          <w:szCs w:val="24"/>
        </w:rPr>
      </w:pPr>
      <w:r w:rsidDel="00000000" w:rsidR="00000000" w:rsidRPr="00000000">
        <w:rPr>
          <w:sz w:val="24"/>
          <w:szCs w:val="24"/>
          <w:rtl w:val="0"/>
        </w:rPr>
        <w:t xml:space="preserve">TRUMP</w:t>
      </w:r>
    </w:p>
    <w:p w:rsidR="00000000" w:rsidDel="00000000" w:rsidP="00000000" w:rsidRDefault="00000000" w:rsidRPr="00000000" w14:paraId="00000006">
      <w:pPr>
        <w:rPr>
          <w:sz w:val="24"/>
          <w:szCs w:val="24"/>
        </w:rPr>
      </w:pPr>
      <w:r w:rsidDel="00000000" w:rsidR="00000000" w:rsidRPr="00000000">
        <w:rPr>
          <w:sz w:val="24"/>
          <w:szCs w:val="24"/>
          <w:rtl w:val="0"/>
        </w:rPr>
        <w:t xml:space="preserve">ICO token </w:t>
      </w:r>
    </w:p>
    <w:p w:rsidR="00000000" w:rsidDel="00000000" w:rsidP="00000000" w:rsidRDefault="00000000" w:rsidRPr="00000000" w14:paraId="00000007">
      <w:pPr>
        <w:rPr>
          <w:sz w:val="24"/>
          <w:szCs w:val="24"/>
        </w:rPr>
      </w:pPr>
      <w:r w:rsidDel="00000000" w:rsidR="00000000" w:rsidRPr="00000000">
        <w:rPr>
          <w:sz w:val="24"/>
          <w:szCs w:val="24"/>
          <w:rtl w:val="0"/>
        </w:rPr>
        <w:t xml:space="preserve">FloppyPepe </w:t>
      </w:r>
    </w:p>
    <w:p w:rsidR="00000000" w:rsidDel="00000000" w:rsidP="00000000" w:rsidRDefault="00000000" w:rsidRPr="00000000" w14:paraId="00000008">
      <w:pPr>
        <w:rPr>
          <w:sz w:val="24"/>
          <w:szCs w:val="24"/>
        </w:rPr>
      </w:pPr>
      <w:r w:rsidDel="00000000" w:rsidR="00000000" w:rsidRPr="00000000">
        <w:rPr>
          <w:sz w:val="24"/>
          <w:szCs w:val="24"/>
          <w:rtl w:val="0"/>
        </w:rPr>
        <w:t xml:space="preserve">FPPE</w:t>
      </w:r>
    </w:p>
    <w:p w:rsidR="00000000" w:rsidDel="00000000" w:rsidP="00000000" w:rsidRDefault="00000000" w:rsidRPr="00000000" w14:paraId="00000009">
      <w:pPr>
        <w:pStyle w:val="Heading1"/>
        <w:keepNext w:val="0"/>
        <w:keepLines w:val="0"/>
        <w:spacing w:after="0" w:before="200" w:lineRule="auto"/>
        <w:rPr>
          <w:b w:val="1"/>
          <w:color w:val="0e101a"/>
        </w:rPr>
      </w:pPr>
      <w:bookmarkStart w:colFirst="0" w:colLast="0" w:name="_w6hrhmel8zm" w:id="0"/>
      <w:bookmarkEnd w:id="0"/>
      <w:r w:rsidDel="00000000" w:rsidR="00000000" w:rsidRPr="00000000">
        <w:rPr>
          <w:b w:val="1"/>
          <w:color w:val="0e101a"/>
          <w:rtl w:val="0"/>
        </w:rPr>
        <w:t xml:space="preserve">TRUMP Pumps 42% In 24 Hours, Investors Shift To This ICO Token For Similar Gains</w:t>
      </w:r>
    </w:p>
    <w:p w:rsidR="00000000" w:rsidDel="00000000" w:rsidP="00000000" w:rsidRDefault="00000000" w:rsidRPr="00000000" w14:paraId="0000000A">
      <w:pPr>
        <w:spacing w:before="200" w:lineRule="auto"/>
        <w:rPr>
          <w:color w:val="0e101a"/>
          <w:sz w:val="24"/>
          <w:szCs w:val="24"/>
        </w:rPr>
      </w:pPr>
      <w:r w:rsidDel="00000000" w:rsidR="00000000" w:rsidRPr="00000000">
        <w:rPr>
          <w:color w:val="0e101a"/>
          <w:sz w:val="24"/>
          <w:szCs w:val="24"/>
          <w:rtl w:val="0"/>
        </w:rPr>
        <w:t xml:space="preserve">The Official Trump (TRUMP) token recorded an impressive 42% surge in 24 hours. While some traders benefited from Official Trump’s (TRUMP) rally, seasoned investors have shifted their focus to an ICO token with even greater potential,</w:t>
      </w:r>
      <w:hyperlink r:id="rId6">
        <w:r w:rsidDel="00000000" w:rsidR="00000000" w:rsidRPr="00000000">
          <w:rPr>
            <w:color w:val="0e101a"/>
            <w:sz w:val="24"/>
            <w:szCs w:val="24"/>
            <w:rtl w:val="0"/>
          </w:rPr>
          <w:t xml:space="preserve"> </w:t>
        </w:r>
      </w:hyperlink>
      <w:hyperlink r:id="rId7">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With its rapidly selling presale, AI-driven ecosystem, and passive income rewards, analysts expect FloppyPepe (FPPE) to deliver similar, if not bigger, gains than Official Trump (TRUMP). As momentum builds, investors are rushing in to secure early positions before FloppyPepe’s (FPPE) price skyrockets.</w:t>
      </w:r>
    </w:p>
    <w:p w:rsidR="00000000" w:rsidDel="00000000" w:rsidP="00000000" w:rsidRDefault="00000000" w:rsidRPr="00000000" w14:paraId="0000000B">
      <w:pPr>
        <w:pStyle w:val="Heading2"/>
        <w:keepNext w:val="0"/>
        <w:keepLines w:val="0"/>
        <w:spacing w:after="0" w:before="200" w:lineRule="auto"/>
        <w:rPr>
          <w:b w:val="1"/>
          <w:color w:val="0e101a"/>
          <w:sz w:val="34"/>
          <w:szCs w:val="34"/>
        </w:rPr>
      </w:pPr>
      <w:bookmarkStart w:colFirst="0" w:colLast="0" w:name="_94zd0hq9j12o" w:id="1"/>
      <w:bookmarkEnd w:id="1"/>
      <w:r w:rsidDel="00000000" w:rsidR="00000000" w:rsidRPr="00000000">
        <w:rPr>
          <w:b w:val="1"/>
          <w:color w:val="0e101a"/>
          <w:sz w:val="34"/>
          <w:szCs w:val="34"/>
          <w:rtl w:val="0"/>
        </w:rPr>
        <w:t xml:space="preserve">Official Trump (TRUMP) Pumps Hard In 24 Hours</w:t>
      </w:r>
    </w:p>
    <w:p w:rsidR="00000000" w:rsidDel="00000000" w:rsidP="00000000" w:rsidRDefault="00000000" w:rsidRPr="00000000" w14:paraId="0000000C">
      <w:pPr>
        <w:spacing w:before="200" w:lineRule="auto"/>
        <w:rPr>
          <w:color w:val="0e101a"/>
          <w:sz w:val="24"/>
          <w:szCs w:val="24"/>
        </w:rPr>
      </w:pPr>
      <w:r w:rsidDel="00000000" w:rsidR="00000000" w:rsidRPr="00000000">
        <w:rPr>
          <w:color w:val="0e101a"/>
          <w:sz w:val="24"/>
          <w:szCs w:val="24"/>
          <w:rtl w:val="0"/>
        </w:rPr>
        <w:t xml:space="preserve">On February 15, the</w:t>
      </w:r>
      <w:hyperlink r:id="rId8">
        <w:r w:rsidDel="00000000" w:rsidR="00000000" w:rsidRPr="00000000">
          <w:rPr>
            <w:color w:val="0e101a"/>
            <w:sz w:val="24"/>
            <w:szCs w:val="24"/>
            <w:rtl w:val="0"/>
          </w:rPr>
          <w:t xml:space="preserve"> </w:t>
        </w:r>
      </w:hyperlink>
      <w:hyperlink r:id="rId9">
        <w:r w:rsidDel="00000000" w:rsidR="00000000" w:rsidRPr="00000000">
          <w:rPr>
            <w:color w:val="4a6ee0"/>
            <w:sz w:val="24"/>
            <w:szCs w:val="24"/>
            <w:u w:val="single"/>
            <w:rtl w:val="0"/>
          </w:rPr>
          <w:t xml:space="preserve">Official Trump (TRUMP)</w:t>
        </w:r>
      </w:hyperlink>
      <w:r w:rsidDel="00000000" w:rsidR="00000000" w:rsidRPr="00000000">
        <w:rPr>
          <w:color w:val="0e101a"/>
          <w:sz w:val="24"/>
          <w:szCs w:val="24"/>
          <w:rtl w:val="0"/>
        </w:rPr>
        <w:t xml:space="preserve"> meme coin surged by </w:t>
      </w:r>
      <w:hyperlink r:id="rId10">
        <w:r w:rsidDel="00000000" w:rsidR="00000000" w:rsidRPr="00000000">
          <w:rPr>
            <w:color w:val="1155cc"/>
            <w:sz w:val="24"/>
            <w:szCs w:val="24"/>
            <w:u w:val="single"/>
            <w:rtl w:val="0"/>
          </w:rPr>
          <w:t xml:space="preserve">over 40%</w:t>
        </w:r>
      </w:hyperlink>
      <w:r w:rsidDel="00000000" w:rsidR="00000000" w:rsidRPr="00000000">
        <w:rPr>
          <w:color w:val="0e101a"/>
          <w:sz w:val="24"/>
          <w:szCs w:val="24"/>
          <w:rtl w:val="0"/>
        </w:rPr>
        <w:t xml:space="preserve"> in 24 hours</w:t>
      </w:r>
      <w:r w:rsidDel="00000000" w:rsidR="00000000" w:rsidRPr="00000000">
        <w:rPr>
          <w:color w:val="0e101a"/>
          <w:sz w:val="24"/>
          <w:szCs w:val="24"/>
          <w:rtl w:val="0"/>
        </w:rPr>
        <w:t xml:space="preserve">. Another analyst who verified this surge said that the official Trump’s (TRUMP) </w:t>
      </w:r>
      <w:hyperlink r:id="rId11">
        <w:r w:rsidDel="00000000" w:rsidR="00000000" w:rsidRPr="00000000">
          <w:rPr>
            <w:color w:val="1155cc"/>
            <w:sz w:val="24"/>
            <w:szCs w:val="24"/>
            <w:u w:val="single"/>
            <w:rtl w:val="0"/>
          </w:rPr>
          <w:t xml:space="preserve">explosion</w:t>
        </w:r>
      </w:hyperlink>
      <w:r w:rsidDel="00000000" w:rsidR="00000000" w:rsidRPr="00000000">
        <w:rPr>
          <w:color w:val="0e101a"/>
          <w:sz w:val="24"/>
          <w:szCs w:val="24"/>
          <w:rtl w:val="0"/>
        </w:rPr>
        <w:t xml:space="preserve"> could be the start</w:t>
      </w:r>
      <w:r w:rsidDel="00000000" w:rsidR="00000000" w:rsidRPr="00000000">
        <w:rPr>
          <w:color w:val="0e101a"/>
          <w:sz w:val="24"/>
          <w:szCs w:val="24"/>
          <w:rtl w:val="0"/>
        </w:rPr>
        <w:t xml:space="preserve"> of the altcoin season. While the positive price performance should have increased investors’ faith, the market has shifted to an ICO token for similar gains. Unlike Official Trump (TRUMP), which relies on speculation, this ICO token has astonishing features that ground its potential for consistent astronomical profits.</w:t>
      </w:r>
    </w:p>
    <w:p w:rsidR="00000000" w:rsidDel="00000000" w:rsidP="00000000" w:rsidRDefault="00000000" w:rsidRPr="00000000" w14:paraId="0000000D">
      <w:pPr>
        <w:pStyle w:val="Heading2"/>
        <w:keepNext w:val="0"/>
        <w:keepLines w:val="0"/>
        <w:spacing w:after="0" w:before="200" w:lineRule="auto"/>
        <w:rPr>
          <w:b w:val="1"/>
          <w:color w:val="0e101a"/>
        </w:rPr>
      </w:pPr>
      <w:bookmarkStart w:colFirst="0" w:colLast="0" w:name="_dy9hi7h8aocz" w:id="2"/>
      <w:bookmarkEnd w:id="2"/>
      <w:r w:rsidDel="00000000" w:rsidR="00000000" w:rsidRPr="00000000">
        <w:rPr>
          <w:b w:val="1"/>
          <w:color w:val="0e101a"/>
          <w:rtl w:val="0"/>
        </w:rPr>
        <w:t xml:space="preserve">FloppyPepe (FPPE): The AI-Powered ICO Token Set for Explosive Gains</w:t>
      </w:r>
    </w:p>
    <w:p w:rsidR="00000000" w:rsidDel="00000000" w:rsidP="00000000" w:rsidRDefault="00000000" w:rsidRPr="00000000" w14:paraId="0000000E">
      <w:pPr>
        <w:spacing w:before="200" w:lineRule="auto"/>
        <w:rPr>
          <w:color w:val="0e101a"/>
          <w:sz w:val="24"/>
          <w:szCs w:val="24"/>
        </w:rPr>
      </w:pPr>
      <w:r w:rsidDel="00000000" w:rsidR="00000000" w:rsidRPr="00000000">
        <w:rPr>
          <w:color w:val="0e101a"/>
          <w:sz w:val="24"/>
          <w:szCs w:val="24"/>
          <w:rtl w:val="0"/>
        </w:rPr>
        <w:t xml:space="preserve">As investors look for the next high-growth opportunity following Official Trump’s (TRUMP) 42% surge, many are shifting their focus to</w:t>
      </w:r>
      <w:hyperlink r:id="rId12">
        <w:r w:rsidDel="00000000" w:rsidR="00000000" w:rsidRPr="00000000">
          <w:rPr>
            <w:color w:val="0e101a"/>
            <w:sz w:val="24"/>
            <w:szCs w:val="24"/>
            <w:rtl w:val="0"/>
          </w:rPr>
          <w:t xml:space="preserve"> </w:t>
        </w:r>
      </w:hyperlink>
      <w:hyperlink r:id="rId13">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an ICO token with real-world utility. FloppyPepe (FPPE) sets itself apart from other meme coins by integrating artificial intelligence with passive income features. As such, it has established it as a long-term investment opportunity with vast growth prospects. Industry experts believe that FloppyPepe (FPPE) stands a chance of outperforming Official Trump’s (TRUMP) previous gains. </w:t>
      </w:r>
    </w:p>
    <w:p w:rsidR="00000000" w:rsidDel="00000000" w:rsidP="00000000" w:rsidRDefault="00000000" w:rsidRPr="00000000" w14:paraId="0000000F">
      <w:pPr>
        <w:spacing w:before="200" w:lineRule="auto"/>
        <w:rPr>
          <w:color w:val="0e101a"/>
          <w:sz w:val="24"/>
          <w:szCs w:val="24"/>
        </w:rPr>
      </w:pPr>
      <w:r w:rsidDel="00000000" w:rsidR="00000000" w:rsidRPr="00000000">
        <w:rPr>
          <w:color w:val="0e101a"/>
          <w:sz w:val="24"/>
          <w:szCs w:val="24"/>
          <w:rtl w:val="0"/>
        </w:rPr>
        <w:t xml:space="preserve">This ICO token has been backed by crypto veterans and the famous YouTuber NASS crypto because of its ground-breaking features. The </w:t>
      </w:r>
      <w:r w:rsidDel="00000000" w:rsidR="00000000" w:rsidRPr="00000000">
        <w:rPr>
          <w:b w:val="1"/>
          <w:color w:val="0e101a"/>
          <w:sz w:val="24"/>
          <w:szCs w:val="24"/>
          <w:rtl w:val="0"/>
        </w:rPr>
        <w:t xml:space="preserve">AI video agent</w:t>
      </w:r>
      <w:r w:rsidDel="00000000" w:rsidR="00000000" w:rsidRPr="00000000">
        <w:rPr>
          <w:color w:val="0e101a"/>
          <w:sz w:val="24"/>
          <w:szCs w:val="24"/>
          <w:rtl w:val="0"/>
        </w:rPr>
        <w:t xml:space="preserve"> delivers real-time market information to help traders make informed decisions in a highly volatile crypto market. In its Telegram community, users already have access to the </w:t>
      </w:r>
      <w:r w:rsidDel="00000000" w:rsidR="00000000" w:rsidRPr="00000000">
        <w:rPr>
          <w:b w:val="1"/>
          <w:color w:val="0e101a"/>
          <w:sz w:val="24"/>
          <w:szCs w:val="24"/>
          <w:rtl w:val="0"/>
        </w:rPr>
        <w:t xml:space="preserve">AI text-to-image feature</w:t>
      </w:r>
      <w:r w:rsidDel="00000000" w:rsidR="00000000" w:rsidRPr="00000000">
        <w:rPr>
          <w:color w:val="0e101a"/>
          <w:sz w:val="24"/>
          <w:szCs w:val="24"/>
          <w:rtl w:val="0"/>
        </w:rPr>
        <w:t xml:space="preserve"> to create and profit from AI-generated content. This advanced technology is only the beginning of the superiority of this ICO token over Official Trump (TRUMP) and other meme tokens.</w:t>
      </w:r>
    </w:p>
    <w:p w:rsidR="00000000" w:rsidDel="00000000" w:rsidP="00000000" w:rsidRDefault="00000000" w:rsidRPr="00000000" w14:paraId="00000010">
      <w:pPr>
        <w:spacing w:before="200" w:lineRule="auto"/>
        <w:rPr>
          <w:color w:val="0e101a"/>
          <w:sz w:val="24"/>
          <w:szCs w:val="24"/>
        </w:rPr>
      </w:pPr>
      <w:r w:rsidDel="00000000" w:rsidR="00000000" w:rsidRPr="00000000">
        <w:rPr>
          <w:color w:val="0e101a"/>
          <w:sz w:val="24"/>
          <w:szCs w:val="24"/>
          <w:rtl w:val="0"/>
        </w:rPr>
        <w:t xml:space="preserve">FloppyPepe (FPPE) combines its advanced AI capabilities with multiple ways to generate income. A </w:t>
      </w:r>
      <w:r w:rsidDel="00000000" w:rsidR="00000000" w:rsidRPr="00000000">
        <w:rPr>
          <w:b w:val="1"/>
          <w:color w:val="0e101a"/>
          <w:sz w:val="24"/>
          <w:szCs w:val="24"/>
          <w:rtl w:val="0"/>
        </w:rPr>
        <w:t xml:space="preserve">3% distribution</w:t>
      </w:r>
      <w:r w:rsidDel="00000000" w:rsidR="00000000" w:rsidRPr="00000000">
        <w:rPr>
          <w:color w:val="0e101a"/>
          <w:sz w:val="24"/>
          <w:szCs w:val="24"/>
          <w:rtl w:val="0"/>
        </w:rPr>
        <w:t xml:space="preserve"> from every transaction helps the token holders </w:t>
      </w:r>
      <w:r w:rsidDel="00000000" w:rsidR="00000000" w:rsidRPr="00000000">
        <w:rPr>
          <w:b w:val="1"/>
          <w:color w:val="0e101a"/>
          <w:sz w:val="24"/>
          <w:szCs w:val="24"/>
          <w:rtl w:val="0"/>
        </w:rPr>
        <w:t xml:space="preserve">earn passively</w:t>
      </w:r>
      <w:r w:rsidDel="00000000" w:rsidR="00000000" w:rsidRPr="00000000">
        <w:rPr>
          <w:color w:val="0e101a"/>
          <w:sz w:val="24"/>
          <w:szCs w:val="24"/>
          <w:rtl w:val="0"/>
        </w:rPr>
        <w:t xml:space="preserve">. The burn mechanism reduces supply continuously to create scarcity and encourage price appreciation. Hence, FloppyPepe (FPPE) stands out as a sustainable investment because it combines holder rewards with supply reduction.</w:t>
      </w:r>
    </w:p>
    <w:p w:rsidR="00000000" w:rsidDel="00000000" w:rsidP="00000000" w:rsidRDefault="00000000" w:rsidRPr="00000000" w14:paraId="00000011">
      <w:pPr>
        <w:spacing w:before="200" w:lineRule="auto"/>
        <w:rPr>
          <w:color w:val="0e101a"/>
          <w:sz w:val="24"/>
          <w:szCs w:val="24"/>
        </w:rPr>
      </w:pPr>
      <w:r w:rsidDel="00000000" w:rsidR="00000000" w:rsidRPr="00000000">
        <w:rPr>
          <w:color w:val="0e101a"/>
          <w:sz w:val="24"/>
          <w:szCs w:val="24"/>
          <w:rtl w:val="0"/>
        </w:rPr>
        <w:t xml:space="preserve">FloppyPepe (FPPE) distinguishes itself from many presale projects that raise scam suspicions by completing</w:t>
      </w:r>
      <w:hyperlink r:id="rId14">
        <w:r w:rsidDel="00000000" w:rsidR="00000000" w:rsidRPr="00000000">
          <w:rPr>
            <w:color w:val="0e101a"/>
            <w:sz w:val="24"/>
            <w:szCs w:val="24"/>
            <w:rtl w:val="0"/>
          </w:rPr>
          <w:t xml:space="preserve"> </w:t>
        </w:r>
      </w:hyperlink>
      <w:hyperlink r:id="rId15">
        <w:r w:rsidDel="00000000" w:rsidR="00000000" w:rsidRPr="00000000">
          <w:rPr>
            <w:color w:val="4a6ee0"/>
            <w:sz w:val="24"/>
            <w:szCs w:val="24"/>
            <w:u w:val="single"/>
            <w:rtl w:val="0"/>
          </w:rPr>
          <w:t xml:space="preserve">a smart contract audit</w:t>
        </w:r>
      </w:hyperlink>
      <w:r w:rsidDel="00000000" w:rsidR="00000000" w:rsidRPr="00000000">
        <w:rPr>
          <w:color w:val="0e101a"/>
          <w:sz w:val="24"/>
          <w:szCs w:val="24"/>
          <w:rtl w:val="0"/>
        </w:rPr>
        <w:t xml:space="preserve"> with SolidProof to provide secure and transparent investment conditions. The high-security standards established by this AI coin have strengthened investor trust and led to its swift adoption as a leading ICO token of 2025. The </w:t>
      </w:r>
      <w:r w:rsidDel="00000000" w:rsidR="00000000" w:rsidRPr="00000000">
        <w:rPr>
          <w:b w:val="1"/>
          <w:color w:val="0e101a"/>
          <w:sz w:val="24"/>
          <w:szCs w:val="24"/>
          <w:rtl w:val="0"/>
        </w:rPr>
        <w:t xml:space="preserve">$0.0000002 </w:t>
      </w:r>
      <w:r w:rsidDel="00000000" w:rsidR="00000000" w:rsidRPr="00000000">
        <w:rPr>
          <w:color w:val="0e101a"/>
          <w:sz w:val="24"/>
          <w:szCs w:val="24"/>
          <w:rtl w:val="0"/>
        </w:rPr>
        <w:t xml:space="preserve">token provides an easy entry point for college students and large holders who want to make history. </w:t>
      </w:r>
    </w:p>
    <w:p w:rsidR="00000000" w:rsidDel="00000000" w:rsidP="00000000" w:rsidRDefault="00000000" w:rsidRPr="00000000" w14:paraId="00000012">
      <w:pPr>
        <w:spacing w:before="200" w:lineRule="auto"/>
        <w:rPr>
          <w:color w:val="0e101a"/>
          <w:sz w:val="24"/>
          <w:szCs w:val="24"/>
        </w:rPr>
      </w:pPr>
      <w:r w:rsidDel="00000000" w:rsidR="00000000" w:rsidRPr="00000000">
        <w:rPr>
          <w:color w:val="0e101a"/>
          <w:sz w:val="24"/>
          <w:szCs w:val="24"/>
          <w:rtl w:val="0"/>
        </w:rPr>
        <w:t xml:space="preserve">The growing activity of whale investors combined with a surge of retail investors makes FloppyPepe (FPPE) one of the fastest-rising meme coins in the market. Early investors must act quickly to secure their positions because the presale for this ICO token is selling out fast. The chance to invest in an AI-driven meme coin that will change the game won’t remain open indefinitely. Hence, it’s essential to act now before its value takes off in the mainstream market.</w:t>
      </w:r>
    </w:p>
    <w:p w:rsidR="00000000" w:rsidDel="00000000" w:rsidP="00000000" w:rsidRDefault="00000000" w:rsidRPr="00000000" w14:paraId="00000013">
      <w:pPr>
        <w:pStyle w:val="Heading2"/>
        <w:keepNext w:val="0"/>
        <w:keepLines w:val="0"/>
        <w:spacing w:after="0" w:before="200" w:lineRule="auto"/>
        <w:rPr>
          <w:b w:val="1"/>
          <w:color w:val="0e101a"/>
        </w:rPr>
      </w:pPr>
      <w:bookmarkStart w:colFirst="0" w:colLast="0" w:name="_y2vtey1gynf5" w:id="3"/>
      <w:bookmarkEnd w:id="3"/>
      <w:r w:rsidDel="00000000" w:rsidR="00000000" w:rsidRPr="00000000">
        <w:rPr>
          <w:b w:val="1"/>
          <w:color w:val="0e101a"/>
          <w:rtl w:val="0"/>
        </w:rPr>
        <w:t xml:space="preserve">FloppyPepe (FPPE) Is the Next Big Opportunity.</w:t>
      </w:r>
    </w:p>
    <w:p w:rsidR="00000000" w:rsidDel="00000000" w:rsidP="00000000" w:rsidRDefault="00000000" w:rsidRPr="00000000" w14:paraId="00000014">
      <w:pPr>
        <w:spacing w:before="200" w:lineRule="auto"/>
        <w:rPr>
          <w:color w:val="0e101a"/>
          <w:sz w:val="24"/>
          <w:szCs w:val="24"/>
        </w:rPr>
      </w:pPr>
      <w:r w:rsidDel="00000000" w:rsidR="00000000" w:rsidRPr="00000000">
        <w:rPr>
          <w:color w:val="0e101a"/>
          <w:sz w:val="24"/>
          <w:szCs w:val="24"/>
          <w:rtl w:val="0"/>
        </w:rPr>
        <w:t xml:space="preserve">While the Official Trump (TRUMP) token's rally offered short-term gains for some, the long-term potential of projects with genuine utility and technological innovation is becoming increasingly clear.</w:t>
      </w:r>
      <w:hyperlink r:id="rId16">
        <w:r w:rsidDel="00000000" w:rsidR="00000000" w:rsidRPr="00000000">
          <w:rPr>
            <w:color w:val="0e101a"/>
            <w:sz w:val="24"/>
            <w:szCs w:val="24"/>
            <w:rtl w:val="0"/>
          </w:rPr>
          <w:t xml:space="preserve"> </w:t>
        </w:r>
      </w:hyperlink>
      <w:hyperlink r:id="rId17">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stands out in this regard, offering not just the excitement of a meme coin but also the power of an AI-driven ecosystem. This ICO token has shown how it is beyond a fleeting trend. </w:t>
      </w:r>
    </w:p>
    <w:p w:rsidR="00000000" w:rsidDel="00000000" w:rsidP="00000000" w:rsidRDefault="00000000" w:rsidRPr="00000000" w14:paraId="00000015">
      <w:pPr>
        <w:spacing w:before="200" w:lineRule="auto"/>
        <w:rPr>
          <w:color w:val="0e101a"/>
          <w:sz w:val="24"/>
          <w:szCs w:val="24"/>
        </w:rPr>
      </w:pPr>
      <w:r w:rsidDel="00000000" w:rsidR="00000000" w:rsidRPr="00000000">
        <w:rPr>
          <w:color w:val="0e101a"/>
          <w:sz w:val="24"/>
          <w:szCs w:val="24"/>
          <w:rtl w:val="0"/>
        </w:rPr>
        <w:t xml:space="preserve">As momentum builds and early investors rush to secure their positions, FloppyPepe (FPPE) is quickly becoming one of the most sought-after tokens in the market. The opportunity to get in on the ground floor won’t last long. Once the presale ends, prices are expected to soar. Hence, investors want to take action before it skyrockets.</w:t>
      </w:r>
    </w:p>
    <w:p w:rsidR="00000000" w:rsidDel="00000000" w:rsidP="00000000" w:rsidRDefault="00000000" w:rsidRPr="00000000" w14:paraId="00000016">
      <w:pPr>
        <w:spacing w:before="200" w:lineRule="auto"/>
        <w:rPr>
          <w:sz w:val="24"/>
          <w:szCs w:val="24"/>
        </w:rPr>
      </w:pPr>
      <w:r w:rsidDel="00000000" w:rsidR="00000000" w:rsidRPr="00000000">
        <w:rPr>
          <w:b w:val="1"/>
          <w:sz w:val="24"/>
          <w:szCs w:val="24"/>
          <w:rtl w:val="0"/>
        </w:rPr>
        <w:t xml:space="preserve">Join the FloppyPepe (FPPE) presale and community: </w:t>
        <w:br w:type="textWrapping"/>
        <w:t xml:space="preserve">Website:</w:t>
      </w:r>
      <w:hyperlink r:id="rId18">
        <w:r w:rsidDel="00000000" w:rsidR="00000000" w:rsidRPr="00000000">
          <w:rPr>
            <w:b w:val="1"/>
            <w:sz w:val="24"/>
            <w:szCs w:val="24"/>
            <w:rtl w:val="0"/>
          </w:rPr>
          <w:t xml:space="preserve"> </w:t>
        </w:r>
      </w:hyperlink>
      <w:hyperlink r:id="rId19">
        <w:r w:rsidDel="00000000" w:rsidR="00000000" w:rsidRPr="00000000">
          <w:rPr>
            <w:b w:val="1"/>
            <w:color w:val="1155cc"/>
            <w:sz w:val="24"/>
            <w:szCs w:val="24"/>
            <w:u w:val="single"/>
            <w:rtl w:val="0"/>
          </w:rPr>
          <w:t xml:space="preserve">https://floppypepe.io/</w:t>
        </w:r>
      </w:hyperlink>
      <w:r w:rsidDel="00000000" w:rsidR="00000000" w:rsidRPr="00000000">
        <w:rPr>
          <w:b w:val="1"/>
          <w:sz w:val="24"/>
          <w:szCs w:val="24"/>
          <w:rtl w:val="0"/>
        </w:rPr>
        <w:t xml:space="preserve"> </w:t>
        <w:br w:type="textWrapping"/>
        <w:t xml:space="preserve">Whitepaper:</w:t>
      </w:r>
      <w:hyperlink r:id="rId20">
        <w:r w:rsidDel="00000000" w:rsidR="00000000" w:rsidRPr="00000000">
          <w:rPr>
            <w:b w:val="1"/>
            <w:sz w:val="24"/>
            <w:szCs w:val="24"/>
            <w:rtl w:val="0"/>
          </w:rPr>
          <w:t xml:space="preserve"> </w:t>
        </w:r>
      </w:hyperlink>
      <w:hyperlink r:id="rId21">
        <w:r w:rsidDel="00000000" w:rsidR="00000000" w:rsidRPr="00000000">
          <w:rPr>
            <w:b w:val="1"/>
            <w:color w:val="1155cc"/>
            <w:sz w:val="24"/>
            <w:szCs w:val="24"/>
            <w:u w:val="single"/>
            <w:rtl w:val="0"/>
          </w:rPr>
          <w:t xml:space="preserve">https://floppypepe.gitbook.io/floppypepe.io</w:t>
        </w:r>
      </w:hyperlink>
      <w:r w:rsidDel="00000000" w:rsidR="00000000" w:rsidRPr="00000000">
        <w:rPr>
          <w:b w:val="1"/>
          <w:sz w:val="24"/>
          <w:szCs w:val="24"/>
          <w:rtl w:val="0"/>
        </w:rPr>
        <w:t xml:space="preserve"> </w:t>
        <w:br w:type="textWrapping"/>
        <w:t xml:space="preserve">Telegram:</w:t>
      </w:r>
      <w:hyperlink r:id="rId22">
        <w:r w:rsidDel="00000000" w:rsidR="00000000" w:rsidRPr="00000000">
          <w:rPr>
            <w:b w:val="1"/>
            <w:sz w:val="24"/>
            <w:szCs w:val="24"/>
            <w:rtl w:val="0"/>
          </w:rPr>
          <w:t xml:space="preserve"> </w:t>
        </w:r>
      </w:hyperlink>
      <w:hyperlink r:id="rId23">
        <w:r w:rsidDel="00000000" w:rsidR="00000000" w:rsidRPr="00000000">
          <w:rPr>
            <w:b w:val="1"/>
            <w:color w:val="1155cc"/>
            <w:sz w:val="24"/>
            <w:szCs w:val="24"/>
            <w:u w:val="single"/>
            <w:rtl w:val="0"/>
          </w:rPr>
          <w:t xml:space="preserve">https://t.me/floppypepeofficial</w:t>
        </w:r>
      </w:hyperlink>
      <w:r w:rsidDel="00000000" w:rsidR="00000000" w:rsidRPr="00000000">
        <w:rPr>
          <w:b w:val="1"/>
          <w:sz w:val="24"/>
          <w:szCs w:val="24"/>
          <w:rtl w:val="0"/>
        </w:rPr>
        <w:t xml:space="preserve"> </w:t>
        <w:br w:type="textWrapping"/>
        <w:t xml:space="preserve">X (Twitter):</w:t>
      </w:r>
      <w:hyperlink r:id="rId24">
        <w:r w:rsidDel="00000000" w:rsidR="00000000" w:rsidRPr="00000000">
          <w:rPr>
            <w:b w:val="1"/>
            <w:sz w:val="24"/>
            <w:szCs w:val="24"/>
            <w:rtl w:val="0"/>
          </w:rPr>
          <w:t xml:space="preserve"> </w:t>
        </w:r>
      </w:hyperlink>
      <w:hyperlink r:id="rId25">
        <w:r w:rsidDel="00000000" w:rsidR="00000000" w:rsidRPr="00000000">
          <w:rPr>
            <w:b w:val="1"/>
            <w:color w:val="1155cc"/>
            <w:sz w:val="24"/>
            <w:szCs w:val="24"/>
            <w:u w:val="single"/>
            <w:rtl w:val="0"/>
          </w:rPr>
          <w:t xml:space="preserve">https://x.com/floppypepe</w:t>
        </w:r>
      </w:hyperlink>
      <w:r w:rsidDel="00000000" w:rsidR="00000000" w:rsidRPr="00000000">
        <w:rPr>
          <w:rtl w:val="0"/>
        </w:rPr>
      </w:r>
    </w:p>
    <w:p w:rsidR="00000000" w:rsidDel="00000000" w:rsidP="00000000" w:rsidRDefault="00000000" w:rsidRPr="00000000" w14:paraId="00000017">
      <w:pPr>
        <w:rPr>
          <w:color w:val="0e101a"/>
          <w:sz w:val="24"/>
          <w:szCs w:val="24"/>
        </w:rPr>
      </w:pPr>
      <w:r w:rsidDel="00000000" w:rsidR="00000000" w:rsidRPr="00000000">
        <w:rPr>
          <w:rtl w:val="0"/>
        </w:rPr>
      </w:r>
    </w:p>
    <w:p w:rsidR="00000000" w:rsidDel="00000000" w:rsidP="00000000" w:rsidRDefault="00000000" w:rsidRPr="00000000" w14:paraId="00000018">
      <w:pPr>
        <w:rPr>
          <w:color w:val="0e101a"/>
          <w:sz w:val="24"/>
          <w:szCs w:val="24"/>
        </w:rPr>
      </w:pPr>
      <w:r w:rsidDel="00000000" w:rsidR="00000000" w:rsidRPr="00000000">
        <w:rPr>
          <w:color w:val="0e101a"/>
          <w:sz w:val="24"/>
          <w:szCs w:val="24"/>
        </w:rPr>
        <w:drawing>
          <wp:inline distB="114300" distT="114300" distL="114300" distR="114300">
            <wp:extent cx="5943600" cy="2752725"/>
            <wp:effectExtent b="0" l="0" r="0" t="0"/>
            <wp:docPr id="4" name="image3.png"/>
            <a:graphic>
              <a:graphicData uri="http://schemas.openxmlformats.org/drawingml/2006/picture">
                <pic:pic>
                  <pic:nvPicPr>
                    <pic:cNvPr id="0" name="image3.png"/>
                    <pic:cNvPicPr preferRelativeResize="0"/>
                  </pic:nvPicPr>
                  <pic:blipFill>
                    <a:blip r:embed="rId26"/>
                    <a:srcRect b="6267" l="0" r="0" t="11396"/>
                    <a:stretch>
                      <a:fillRect/>
                    </a:stretch>
                  </pic:blipFill>
                  <pic:spPr>
                    <a:xfrm>
                      <a:off x="0" y="0"/>
                      <a:ext cx="59436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color w:val="0e101a"/>
          <w:sz w:val="24"/>
          <w:szCs w:val="24"/>
        </w:rPr>
      </w:pPr>
      <w:r w:rsidDel="00000000" w:rsidR="00000000" w:rsidRPr="00000000">
        <w:rPr>
          <w:color w:val="0e101a"/>
          <w:sz w:val="24"/>
          <w:szCs w:val="24"/>
        </w:rPr>
        <w:drawing>
          <wp:inline distB="114300" distT="114300" distL="114300" distR="114300">
            <wp:extent cx="5943600" cy="2760818"/>
            <wp:effectExtent b="0" l="0" r="0" t="0"/>
            <wp:docPr id="1" name="image2.png"/>
            <a:graphic>
              <a:graphicData uri="http://schemas.openxmlformats.org/drawingml/2006/picture">
                <pic:pic>
                  <pic:nvPicPr>
                    <pic:cNvPr id="0" name="image2.png"/>
                    <pic:cNvPicPr preferRelativeResize="0"/>
                  </pic:nvPicPr>
                  <pic:blipFill>
                    <a:blip r:embed="rId27"/>
                    <a:srcRect b="6598" l="0" r="0" t="10783"/>
                    <a:stretch>
                      <a:fillRect/>
                    </a:stretch>
                  </pic:blipFill>
                  <pic:spPr>
                    <a:xfrm>
                      <a:off x="0" y="0"/>
                      <a:ext cx="5943600" cy="276081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before="200" w:lineRule="auto"/>
        <w:rPr/>
      </w:pPr>
      <w:r w:rsidDel="00000000" w:rsidR="00000000" w:rsidRPr="00000000">
        <w:rPr/>
        <w:drawing>
          <wp:inline distB="114300" distT="114300" distL="114300" distR="114300">
            <wp:extent cx="5943600" cy="2676525"/>
            <wp:effectExtent b="0" l="0" r="0" t="0"/>
            <wp:docPr id="3" name="image4.png"/>
            <a:graphic>
              <a:graphicData uri="http://schemas.openxmlformats.org/drawingml/2006/picture">
                <pic:pic>
                  <pic:nvPicPr>
                    <pic:cNvPr id="0" name="image4.png"/>
                    <pic:cNvPicPr preferRelativeResize="0"/>
                  </pic:nvPicPr>
                  <pic:blipFill>
                    <a:blip r:embed="rId28"/>
                    <a:srcRect b="6837" l="0" r="0" t="13105"/>
                    <a:stretch>
                      <a:fillRect/>
                    </a:stretch>
                  </pic:blipFill>
                  <pic:spPr>
                    <a:xfrm>
                      <a:off x="0" y="0"/>
                      <a:ext cx="59436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before="200" w:lineRule="auto"/>
        <w:rPr/>
      </w:pPr>
      <w:r w:rsidDel="00000000" w:rsidR="00000000" w:rsidRPr="00000000">
        <w:rPr/>
        <w:drawing>
          <wp:inline distB="114300" distT="114300" distL="114300" distR="114300">
            <wp:extent cx="5943600" cy="2914924"/>
            <wp:effectExtent b="0" l="0" r="0" t="0"/>
            <wp:docPr id="2" name="image1.png"/>
            <a:graphic>
              <a:graphicData uri="http://schemas.openxmlformats.org/drawingml/2006/picture">
                <pic:pic>
                  <pic:nvPicPr>
                    <pic:cNvPr id="0" name="image1.png"/>
                    <pic:cNvPicPr preferRelativeResize="0"/>
                  </pic:nvPicPr>
                  <pic:blipFill>
                    <a:blip r:embed="rId29"/>
                    <a:srcRect b="6828" l="0" r="0" t="5991"/>
                    <a:stretch>
                      <a:fillRect/>
                    </a:stretch>
                  </pic:blipFill>
                  <pic:spPr>
                    <a:xfrm>
                      <a:off x="0" y="0"/>
                      <a:ext cx="5943600" cy="2914924"/>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floppypepe.gitbook.io/floppypepe.io" TargetMode="External"/><Relationship Id="rId22" Type="http://schemas.openxmlformats.org/officeDocument/2006/relationships/hyperlink" Target="https://t.me/floppypepeofficial" TargetMode="External"/><Relationship Id="rId21" Type="http://schemas.openxmlformats.org/officeDocument/2006/relationships/hyperlink" Target="https://floppypepe.gitbook.io/floppypepe.io" TargetMode="External"/><Relationship Id="rId24" Type="http://schemas.openxmlformats.org/officeDocument/2006/relationships/hyperlink" Target="https://x.com/floppypepe" TargetMode="External"/><Relationship Id="rId23" Type="http://schemas.openxmlformats.org/officeDocument/2006/relationships/hyperlink" Target="https://t.me/floppypepeofficia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ingecko.com/en/coins/official-trump" TargetMode="External"/><Relationship Id="rId26" Type="http://schemas.openxmlformats.org/officeDocument/2006/relationships/image" Target="media/image3.png"/><Relationship Id="rId25" Type="http://schemas.openxmlformats.org/officeDocument/2006/relationships/hyperlink" Target="https://x.com/floppypepe" TargetMode="External"/><Relationship Id="rId28" Type="http://schemas.openxmlformats.org/officeDocument/2006/relationships/image" Target="media/image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floppypepe.io/" TargetMode="External"/><Relationship Id="rId29" Type="http://schemas.openxmlformats.org/officeDocument/2006/relationships/image" Target="media/image1.png"/><Relationship Id="rId7" Type="http://schemas.openxmlformats.org/officeDocument/2006/relationships/hyperlink" Target="https://floppypepe.io/" TargetMode="External"/><Relationship Id="rId8" Type="http://schemas.openxmlformats.org/officeDocument/2006/relationships/hyperlink" Target="https://www.coingecko.com/en/coins/official-trump" TargetMode="External"/><Relationship Id="rId11" Type="http://schemas.openxmlformats.org/officeDocument/2006/relationships/hyperlink" Target="https://x.com/ashcryptoreal/status/1890465050655175042?s=46" TargetMode="External"/><Relationship Id="rId10" Type="http://schemas.openxmlformats.org/officeDocument/2006/relationships/hyperlink" Target="https://x.com/axaaux/status/1890719311745917416?s=46" TargetMode="External"/><Relationship Id="rId13" Type="http://schemas.openxmlformats.org/officeDocument/2006/relationships/hyperlink" Target="https://floppypepe.io/" TargetMode="External"/><Relationship Id="rId12" Type="http://schemas.openxmlformats.org/officeDocument/2006/relationships/hyperlink" Target="https://floppypepe.io/" TargetMode="External"/><Relationship Id="rId15" Type="http://schemas.openxmlformats.org/officeDocument/2006/relationships/hyperlink" Target="https://app.solidproof.io/projects/floppypepe" TargetMode="External"/><Relationship Id="rId14" Type="http://schemas.openxmlformats.org/officeDocument/2006/relationships/hyperlink" Target="https://app.solidproof.io/projects/floppypepe" TargetMode="External"/><Relationship Id="rId17" Type="http://schemas.openxmlformats.org/officeDocument/2006/relationships/hyperlink" Target="https://floppypepe.io/" TargetMode="External"/><Relationship Id="rId16" Type="http://schemas.openxmlformats.org/officeDocument/2006/relationships/hyperlink" Target="https://floppypepe.io/" TargetMode="External"/><Relationship Id="rId19" Type="http://schemas.openxmlformats.org/officeDocument/2006/relationships/hyperlink" Target="https://floppypepe.io/" TargetMode="External"/><Relationship Id="rId18" Type="http://schemas.openxmlformats.org/officeDocument/2006/relationships/hyperlink" Target="https://floppypepe.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