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80"/>
        <w:jc w:val="center"/>
      </w:pPr>
      <w:r>
        <w:rPr>
          <w:rFonts w:ascii="Arial" w:cs="Arial" w:eastAsia="Arial" w:hAnsi="Arial"/>
          <w:b/>
          <w:bCs/>
          <w:i w:val="false"/>
          <w:iCs w:val="false"/>
          <w:color w:val="8B0000"/>
          <w:sz w:val="72"/>
          <w:szCs w:val="72"/>
        </w:rPr>
        <w:t xml:space="preserve">AERIAL DRONE RESCUE</w:t>
      </w:r>
    </w:p>
    <w:p>
      <w:pPr>
        <w:spacing w:after="80" w:before="80"/>
        <w:jc w:val="center"/>
      </w:pPr>
      <w:r>
        <w:rPr>
          <w:rFonts w:ascii="Arial" w:cs="Arial" w:eastAsia="Arial" w:hAnsi="Arial"/>
          <w:b/>
          <w:bCs/>
          <w:i w:val="false"/>
          <w:iCs w:val="false"/>
          <w:color w:val="1a1a1a"/>
          <w:sz w:val="48"/>
          <w:szCs w:val="48"/>
        </w:rPr>
        <w:t xml:space="preserve">ADR</w:t>
      </w:r>
    </w:p>
    <w:p>
      <w:pPr>
        <w:spacing w:after="80" w:before="80"/>
        <w:jc w:val="center"/>
      </w:pPr>
      <w:r>
        <w:rPr>
          <w:rFonts w:ascii="Arial" w:cs="Arial" w:eastAsia="Arial" w:hAnsi="Arial"/>
          <w:b w:val="false"/>
          <w:bCs w:val="false"/>
          <w:i/>
          <w:iCs/>
          <w:color w:val="1a1a1a"/>
          <w:sz w:val="24"/>
          <w:szCs w:val="24"/>
        </w:rPr>
        <w:t xml:space="preserve">Konzeptpapier v4.0</w:t>
      </w:r>
    </w:p>
    <w:p>
      <w:pPr>
        <w:pBdr>
          <w:bottom w:val="single" w:color="8B0000" w:sz="6" w:space="1"/>
        </w:pBdr>
        <w:spacing w:after="160" w:before="160"/>
      </w:pPr>
      <w:r>
        <w:t xml:space="preserve"/>
      </w:r>
    </w:p>
    <w:p>
      <w:pPr>
        <w:spacing w:after="80" w:before="80"/>
        <w:jc w:val="center"/>
      </w:pPr>
      <w:r>
        <w:rPr>
          <w:rFonts w:ascii="Arial" w:cs="Arial" w:eastAsia="Arial" w:hAnsi="Arial"/>
          <w:b w:val="false"/>
          <w:bCs w:val="false"/>
          <w:i/>
          <w:iCs/>
          <w:color w:val="1a1a1a"/>
          <w:sz w:val="26"/>
          <w:szCs w:val="26"/>
        </w:rPr>
        <w:t xml:space="preserve">Es gibt Orte wo kein Rettungsdienst mehr fährt.</w:t>
      </w:r>
    </w:p>
    <w:p>
      <w:pPr>
        <w:spacing w:after="80" w:before="80"/>
        <w:jc w:val="center"/>
      </w:pPr>
      <w:r>
        <w:rPr>
          <w:rFonts w:ascii="Arial" w:cs="Arial" w:eastAsia="Arial" w:hAnsi="Arial"/>
          <w:b/>
          <w:bCs/>
          <w:i/>
          <w:iCs/>
          <w:color w:val="8B0000"/>
          <w:sz w:val="26"/>
          <w:szCs w:val="26"/>
        </w:rPr>
        <w:t xml:space="preserve">Wir fahren.</w:t>
      </w:r>
    </w:p>
    <w:p>
      <w:pPr>
        <w:spacing w:after="80" w:before="80"/>
        <w:jc w:val="center"/>
      </w:pPr>
      <w:r>
        <w:rPr>
          <w:rFonts w:ascii="Arial" w:cs="Arial" w:eastAsia="Arial" w:hAnsi="Arial"/>
          <w:b w:val="false"/>
          <w:bCs w:val="false"/>
          <w:i/>
          <w:iCs/>
          <w:color w:val="1a1a1a"/>
          <w:sz w:val="26"/>
          <w:szCs w:val="26"/>
        </w:rPr>
        <w:t xml:space="preserve">Gebrochen von der härtesten Nacht unseres Lebens. Zusammengeschweißt für immer.</w:t>
      </w:r>
    </w:p>
    <w:p>
      <w:pPr>
        <w:spacing w:after="80" w:before="80"/>
        <w:jc w:val="center"/>
      </w:pPr>
      <w:r>
        <w:rPr>
          <w:rFonts w:ascii="Arial" w:cs="Arial" w:eastAsia="Arial" w:hAnsi="Arial"/>
          <w:b w:val="false"/>
          <w:bCs w:val="false"/>
          <w:i/>
          <w:iCs/>
          <w:color w:val="1a1a1a"/>
          <w:sz w:val="26"/>
          <w:szCs w:val="26"/>
        </w:rPr>
        <w:t xml:space="preserve">Brüder durch Feuer. Niemand wird zurückgelassen.</w:t>
      </w:r>
    </w:p>
    <w:p>
      <w:r>
        <w:t xml:space="preserve"/>
      </w:r>
    </w:p>
    <w:p>
      <w:pPr>
        <w:spacing w:after="80" w:before="80"/>
        <w:jc w:val="center"/>
      </w:pPr>
      <w:r>
        <w:rPr>
          <w:rFonts w:ascii="Arial" w:cs="Arial" w:eastAsia="Arial" w:hAnsi="Arial"/>
          <w:b/>
          <w:bCs/>
          <w:i w:val="false"/>
          <w:iCs w:val="false"/>
          <w:color w:val="8B0000"/>
          <w:sz w:val="28"/>
          <w:szCs w:val="28"/>
        </w:rPr>
        <w:t xml:space="preserve">Das ist ADR.</w:t>
      </w:r>
    </w:p>
    <w:p>
      <w:pPr>
        <w:spacing w:after="80" w:before="80"/>
        <w:jc w:val="center"/>
      </w:pPr>
      <w:r>
        <w:rPr>
          <w:rFonts w:ascii="Arial" w:cs="Arial" w:eastAsia="Arial" w:hAnsi="Arial"/>
          <w:b/>
          <w:bCs/>
          <w:i/>
          <w:iCs/>
          <w:color w:val="1a1a1a"/>
          <w:sz w:val="22"/>
          <w:szCs w:val="22"/>
        </w:rPr>
        <w:t xml:space="preserve">ADR. Weil jedes Leben zählt.</w:t>
      </w:r>
    </w:p>
    <w:p>
      <w:r>
        <w:t xml:space="preserve"/>
      </w:r>
    </w:p>
    <w:p>
      <w:r>
        <w:t xml:space="preserve"/>
      </w:r>
    </w:p>
    <w:p>
      <w:r>
        <w:t xml:space="preserve"/>
      </w:r>
    </w:p>
    <w:p>
      <w:r>
        <w:br w:type="page"/>
      </w:r>
    </w:p>
    <w:p>
      <w:pPr>
        <w:pStyle w:val="Heading1"/>
        <w:spacing w:after="200" w:before="400"/>
      </w:pPr>
      <w:r>
        <w:rPr>
          <w:rFonts w:ascii="Arial" w:cs="Arial" w:eastAsia="Arial" w:hAnsi="Arial"/>
          <w:b/>
          <w:bCs/>
          <w:color w:val="8B0000"/>
          <w:sz w:val="36"/>
          <w:szCs w:val="36"/>
        </w:rPr>
        <w:t xml:space="preserve">1. Mission Statement</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Rettung von Personen in schwer oder nicht zugänglichem Gelände durch Kombination aus spezialisierter Höhenrettung und autonomiefähiger Lastdrohnen-Technologie.</w:t>
      </w:r>
    </w:p>
    <w:p>
      <w:r>
        <w:t xml:space="preserve"/>
      </w:r>
    </w:p>
    <w:p>
      <w:pPr>
        <w:spacing w:after="80" w:before="80"/>
      </w:pPr>
      <w:r>
        <w:rPr>
          <w:rFonts w:ascii="Arial" w:cs="Arial" w:eastAsia="Arial" w:hAnsi="Arial"/>
          <w:color w:val="1a1a1a"/>
          <w:sz w:val="22"/>
          <w:szCs w:val="22"/>
        </w:rPr>
        <w:t xml:space="preserve">ADR ist keine weitere Hilfsorganisation. ADR füllt eine Lücke die bisher niemand auf der Welt füllt – die Rettung von Menschen in Gebieten die für jeden anderen unerreichbar sind. ADR holt Menschen raus und hält sie am Leben. Die weitere Versorgung übernimmt der Rettungsdienst.</w:t>
      </w:r>
    </w:p>
    <w:p>
      <w:r>
        <w:t xml:space="preserve"/>
      </w:r>
    </w:p>
    <w:p>
      <w:pPr>
        <w:pStyle w:val="Heading2"/>
        <w:spacing w:after="160" w:before="300"/>
      </w:pPr>
      <w:r>
        <w:rPr>
          <w:rFonts w:ascii="Arial" w:cs="Arial" w:eastAsia="Arial" w:hAnsi="Arial"/>
          <w:b/>
          <w:bCs/>
          <w:color w:val="1a1a1a"/>
          <w:sz w:val="28"/>
          <w:szCs w:val="28"/>
        </w:rPr>
        <w:t xml:space="preserve">Kerngrundsatz</w:t>
      </w:r>
    </w:p>
    <w:p>
      <w:pPr>
        <w:spacing w:after="80" w:before="80"/>
      </w:pPr>
      <w:r>
        <w:rPr>
          <w:rFonts w:ascii="Arial" w:cs="Arial" w:eastAsia="Arial" w:hAnsi="Arial"/>
          <w:color w:val="1a1a1a"/>
          <w:sz w:val="22"/>
          <w:szCs w:val="22"/>
        </w:rPr>
        <w:t xml:space="preserve">Wenn alle anderen sagen es kann nichts mehr getan werden – fährt ADR vor. ADR geht vor. Immer.</w:t>
      </w:r>
    </w:p>
    <w:p>
      <w:r>
        <w:t xml:space="preserve"/>
      </w:r>
    </w:p>
    <w:p>
      <w:pPr>
        <w:pStyle w:val="Heading2"/>
        <w:spacing w:after="160" w:before="300"/>
      </w:pPr>
      <w:r>
        <w:rPr>
          <w:rFonts w:ascii="Arial" w:cs="Arial" w:eastAsia="Arial" w:hAnsi="Arial"/>
          <w:b/>
          <w:bCs/>
          <w:color w:val="1a1a1a"/>
          <w:sz w:val="28"/>
          <w:szCs w:val="28"/>
        </w:rPr>
        <w:t xml:space="preserve">Slogan</w:t>
      </w:r>
    </w:p>
    <w:p>
      <w:pPr>
        <w:spacing w:after="80" w:before="80"/>
      </w:pPr>
      <w:r>
        <w:rPr>
          <w:rFonts w:ascii="Arial" w:cs="Arial" w:eastAsia="Arial" w:hAnsi="Arial"/>
          <w:color w:val="1a1a1a"/>
          <w:sz w:val="22"/>
          <w:szCs w:val="22"/>
        </w:rPr>
        <w:t xml:space="preserve">ADR. Weil jedes Leben zählt.</w:t>
      </w:r>
    </w:p>
    <w:p>
      <w:r>
        <w:t xml:space="preserve"/>
      </w:r>
    </w:p>
    <w:p>
      <w:pPr>
        <w:pStyle w:val="Heading1"/>
        <w:spacing w:after="200" w:before="400"/>
      </w:pPr>
      <w:r>
        <w:rPr>
          <w:rFonts w:ascii="Arial" w:cs="Arial" w:eastAsia="Arial" w:hAnsi="Arial"/>
          <w:b/>
          <w:bCs/>
          <w:color w:val="8B0000"/>
          <w:sz w:val="36"/>
          <w:szCs w:val="36"/>
        </w:rPr>
        <w:t xml:space="preserve">2. Einsatzszenarien</w:t>
      </w:r>
    </w:p>
    <w:p>
      <w:pPr>
        <w:pBdr>
          <w:bottom w:val="single" w:color="8B0000" w:sz="6" w:space="1"/>
        </w:pBdr>
        <w:spacing w:after="160" w:before="160"/>
      </w:pPr>
      <w:r>
        <w:t xml:space="preserve"/>
      </w:r>
    </w:p>
    <w:p>
      <w:pPr>
        <w:pStyle w:val="ListParagraph"/>
        <w:numPr>
          <w:ilvl w:val="0"/>
          <w:numId w:val="2"/>
        </w:numPr>
        <w:spacing w:after="60" w:before="60"/>
      </w:pPr>
      <w:r>
        <w:rPr>
          <w:rFonts w:ascii="Arial" w:cs="Arial" w:eastAsia="Arial" w:hAnsi="Arial"/>
          <w:color w:val="1a1a1a"/>
          <w:sz w:val="22"/>
          <w:szCs w:val="22"/>
        </w:rPr>
        <w:t xml:space="preserve">Schlucht / Felsabbruch – tiefste Schlucht Deutschlands 150m (Ober allgäu)</w:t>
      </w:r>
    </w:p>
    <w:p>
      <w:pPr>
        <w:pStyle w:val="ListParagraph"/>
        <w:numPr>
          <w:ilvl w:val="0"/>
          <w:numId w:val="2"/>
        </w:numPr>
        <w:spacing w:after="60" w:before="60"/>
      </w:pPr>
      <w:r>
        <w:rPr>
          <w:rFonts w:ascii="Arial" w:cs="Arial" w:eastAsia="Arial" w:hAnsi="Arial"/>
          <w:color w:val="1a1a1a"/>
          <w:sz w:val="22"/>
          <w:szCs w:val="22"/>
        </w:rPr>
        <w:t xml:space="preserve">Tiefe Baugrube / Schacht / Silo</w:t>
      </w:r>
    </w:p>
    <w:p>
      <w:pPr>
        <w:pStyle w:val="ListParagraph"/>
        <w:numPr>
          <w:ilvl w:val="0"/>
          <w:numId w:val="2"/>
        </w:numPr>
        <w:spacing w:after="60" w:before="60"/>
      </w:pPr>
      <w:r>
        <w:rPr>
          <w:rFonts w:ascii="Arial" w:cs="Arial" w:eastAsia="Arial" w:hAnsi="Arial"/>
          <w:color w:val="1a1a1a"/>
          <w:sz w:val="22"/>
          <w:szCs w:val="22"/>
        </w:rPr>
        <w:t xml:space="preserve">Dach oder Hochhaus ohne Treppenhauszugang</w:t>
      </w:r>
    </w:p>
    <w:p>
      <w:pPr>
        <w:pStyle w:val="ListParagraph"/>
        <w:numPr>
          <w:ilvl w:val="0"/>
          <w:numId w:val="2"/>
        </w:numPr>
        <w:spacing w:after="60" w:before="60"/>
      </w:pPr>
      <w:r>
        <w:rPr>
          <w:rFonts w:ascii="Arial" w:cs="Arial" w:eastAsia="Arial" w:hAnsi="Arial"/>
          <w:color w:val="1a1a1a"/>
          <w:sz w:val="22"/>
          <w:szCs w:val="22"/>
        </w:rPr>
        <w:t xml:space="preserve">Überschwemmtes Gelände mit Insel-Effekt</w:t>
      </w:r>
    </w:p>
    <w:p>
      <w:pPr>
        <w:pStyle w:val="ListParagraph"/>
        <w:numPr>
          <w:ilvl w:val="0"/>
          <w:numId w:val="2"/>
        </w:numPr>
        <w:spacing w:after="60" w:before="60"/>
      </w:pPr>
      <w:r>
        <w:rPr>
          <w:rFonts w:ascii="Arial" w:cs="Arial" w:eastAsia="Arial" w:hAnsi="Arial"/>
          <w:color w:val="1a1a1a"/>
          <w:sz w:val="22"/>
          <w:szCs w:val="22"/>
        </w:rPr>
        <w:t xml:space="preserve">Waldgelände ohne Lichtung</w:t>
      </w:r>
    </w:p>
    <w:p>
      <w:pPr>
        <w:pStyle w:val="ListParagraph"/>
        <w:numPr>
          <w:ilvl w:val="0"/>
          <w:numId w:val="2"/>
        </w:numPr>
        <w:spacing w:after="60" w:before="60"/>
      </w:pPr>
      <w:r>
        <w:rPr>
          <w:rFonts w:ascii="Arial" w:cs="Arial" w:eastAsia="Arial" w:hAnsi="Arial"/>
          <w:color w:val="1a1a1a"/>
          <w:sz w:val="22"/>
          <w:szCs w:val="22"/>
        </w:rPr>
        <w:t xml:space="preserve">Industrieanlagen – Silos, Tanks, Leitungsgrüste</w:t>
      </w:r>
    </w:p>
    <w:p>
      <w:pPr>
        <w:pStyle w:val="ListParagraph"/>
        <w:numPr>
          <w:ilvl w:val="0"/>
          <w:numId w:val="2"/>
        </w:numPr>
        <w:spacing w:after="60" w:before="60"/>
      </w:pPr>
      <w:r>
        <w:rPr>
          <w:rFonts w:ascii="Arial" w:cs="Arial" w:eastAsia="Arial" w:hAnsi="Arial"/>
          <w:color w:val="1a1a1a"/>
          <w:sz w:val="22"/>
          <w:szCs w:val="22"/>
        </w:rPr>
        <w:t xml:space="preserve">Gebirge und alpines Gelände</w:t>
      </w:r>
    </w:p>
    <w:p>
      <w:pPr>
        <w:pStyle w:val="ListParagraph"/>
        <w:numPr>
          <w:ilvl w:val="0"/>
          <w:numId w:val="2"/>
        </w:numPr>
        <w:spacing w:after="60" w:before="60"/>
      </w:pPr>
      <w:r>
        <w:rPr>
          <w:rFonts w:ascii="Arial" w:cs="Arial" w:eastAsia="Arial" w:hAnsi="Arial"/>
          <w:color w:val="1a1a1a"/>
          <w:sz w:val="22"/>
          <w:szCs w:val="22"/>
        </w:rPr>
        <w:t xml:space="preserve">Höhlen und unterirdische Strukturen</w:t>
      </w:r>
    </w:p>
    <w:p>
      <w:r>
        <w:t xml:space="preserve"/>
      </w:r>
    </w:p>
    <w:p>
      <w:pPr>
        <w:pStyle w:val="Heading1"/>
        <w:spacing w:after="200" w:before="400"/>
      </w:pPr>
      <w:r>
        <w:rPr>
          <w:rFonts w:ascii="Arial" w:cs="Arial" w:eastAsia="Arial" w:hAnsi="Arial"/>
          <w:b/>
          <w:bCs/>
          <w:color w:val="8B0000"/>
          <w:sz w:val="36"/>
          <w:szCs w:val="36"/>
        </w:rPr>
        <w:t xml:space="preserve">3. Standortstrategie</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ADR ist eine Bundesressource – alarmierbar aus ganz Deutschland, einsetzbar überall. Langfristig auch international im Katastrophenfall, unterstützt durch lokale Streitkräfte.</w:t>
      </w:r>
    </w:p>
    <w:p>
      <w:r>
        <w:t xml:space="preserve"/>
      </w:r>
    </w:p>
    <w:p>
      <w:pPr>
        <w:pStyle w:val="Heading2"/>
        <w:spacing w:after="160" w:before="300"/>
      </w:pPr>
      <w:r>
        <w:rPr>
          <w:rFonts w:ascii="Arial" w:cs="Arial" w:eastAsia="Arial" w:hAnsi="Arial"/>
          <w:b/>
          <w:bCs/>
          <w:color w:val="1a1a1a"/>
          <w:sz w:val="28"/>
          <w:szCs w:val="28"/>
        </w:rPr>
        <w:t xml:space="preserve">3.1 Hauptstandort – Sächsische Schweiz / Dresden</w:t>
      </w:r>
    </w:p>
    <w:p>
      <w:pPr>
        <w:pStyle w:val="ListParagraph"/>
        <w:numPr>
          <w:ilvl w:val="0"/>
          <w:numId w:val="2"/>
        </w:numPr>
        <w:spacing w:after="60" w:before="60"/>
      </w:pPr>
      <w:r>
        <w:rPr>
          <w:rFonts w:ascii="Arial" w:cs="Arial" w:eastAsia="Arial" w:hAnsi="Arial"/>
          <w:color w:val="1a1a1a"/>
          <w:sz w:val="22"/>
          <w:szCs w:val="22"/>
        </w:rPr>
        <w:t xml:space="preserve">Eines der anspruchsvollsten Klettergebiete Deutschlands – Schluchten, Felswände, unwegames Gelände</w:t>
      </w:r>
    </w:p>
    <w:p>
      <w:pPr>
        <w:pStyle w:val="ListParagraph"/>
        <w:numPr>
          <w:ilvl w:val="0"/>
          <w:numId w:val="2"/>
        </w:numPr>
        <w:spacing w:after="60" w:before="60"/>
      </w:pPr>
      <w:r>
        <w:rPr>
          <w:rFonts w:ascii="Arial" w:cs="Arial" w:eastAsia="Arial" w:hAnsi="Arial"/>
          <w:color w:val="1a1a1a"/>
          <w:sz w:val="22"/>
          <w:szCs w:val="22"/>
        </w:rPr>
        <w:t xml:space="preserve">Ideales Ausbildungsgelände und realistisches Einsatzgebiet in einem</w:t>
      </w:r>
    </w:p>
    <w:p>
      <w:pPr>
        <w:pStyle w:val="ListParagraph"/>
        <w:numPr>
          <w:ilvl w:val="0"/>
          <w:numId w:val="2"/>
        </w:numPr>
        <w:spacing w:after="60" w:before="60"/>
      </w:pPr>
      <w:r>
        <w:rPr>
          <w:rFonts w:ascii="Arial" w:cs="Arial" w:eastAsia="Arial" w:hAnsi="Arial"/>
          <w:color w:val="1a1a1a"/>
          <w:sz w:val="22"/>
          <w:szCs w:val="22"/>
        </w:rPr>
        <w:t xml:space="preserve">Dresden Flughafen 45 Minuten entfernt</w:t>
      </w:r>
    </w:p>
    <w:p>
      <w:pPr>
        <w:pStyle w:val="ListParagraph"/>
        <w:numPr>
          <w:ilvl w:val="0"/>
          <w:numId w:val="2"/>
        </w:numPr>
        <w:spacing w:after="60" w:before="60"/>
      </w:pPr>
      <w:r>
        <w:rPr>
          <w:rFonts w:ascii="Arial" w:cs="Arial" w:eastAsia="Arial" w:hAnsi="Arial"/>
          <w:color w:val="1a1a1a"/>
          <w:sz w:val="22"/>
          <w:szCs w:val="22"/>
        </w:rPr>
        <w:t xml:space="preserve">Grundstückspreise deutlich günstiger als Bayern oder Baden-Württemberg</w:t>
      </w:r>
    </w:p>
    <w:p>
      <w:pPr>
        <w:pStyle w:val="ListParagraph"/>
        <w:numPr>
          <w:ilvl w:val="0"/>
          <w:numId w:val="2"/>
        </w:numPr>
        <w:spacing w:after="60" w:before="60"/>
      </w:pPr>
      <w:r>
        <w:rPr>
          <w:rFonts w:ascii="Arial" w:cs="Arial" w:eastAsia="Arial" w:hAnsi="Arial"/>
          <w:color w:val="1a1a1a"/>
          <w:sz w:val="22"/>
          <w:szCs w:val="22"/>
        </w:rPr>
        <w:t xml:space="preserve">Zentrale Lage in Deutschland</w:t>
      </w:r>
    </w:p>
    <w:p>
      <w:r>
        <w:t xml:space="preserve"/>
      </w:r>
    </w:p>
    <w:p>
      <w:pPr>
        <w:pStyle w:val="Heading2"/>
        <w:spacing w:after="160" w:before="300"/>
      </w:pPr>
      <w:r>
        <w:rPr>
          <w:rFonts w:ascii="Arial" w:cs="Arial" w:eastAsia="Arial" w:hAnsi="Arial"/>
          <w:b/>
          <w:bCs/>
          <w:color w:val="1a1a1a"/>
          <w:sz w:val="28"/>
          <w:szCs w:val="28"/>
        </w:rPr>
        <w:t xml:space="preserve">3.2 Luftunterstützung – Kooperation DRF</w:t>
      </w:r>
    </w:p>
    <w:p>
      <w:pPr>
        <w:spacing w:after="80" w:before="80"/>
      </w:pPr>
      <w:r>
        <w:rPr>
          <w:rFonts w:ascii="Arial" w:cs="Arial" w:eastAsia="Arial" w:hAnsi="Arial"/>
          <w:color w:val="1a1a1a"/>
          <w:sz w:val="22"/>
          <w:szCs w:val="22"/>
        </w:rPr>
        <w:t xml:space="preserve">Kein eigener Hubschrauber in der Aufbauphase. Kooperationsvertrag mit der DRF Luftrettung – Winden verbaut, können Team abseilen ohne zu landen. Wenn ADR wächst und die Mittel es erlauben kommt ein eigener H145 als nächster Schritt.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Kurzfristig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Kooperation DRF Luftrettung – Winde, Abseilen, Team einbringen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Mittelfristig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Fester Kooperationsvertrag mit DRF</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International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Lokale Streitkräfte im Katastrophenfall – Koordination über Organisationsebene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Eigener H145 nach ersten Einsätzen und gesicherter Finanzierung</w:t>
            </w:r>
          </w:p>
        </w:tc>
      </w:tr>
    </w:tbl>
    <w:p>
      <w:r>
        <w:t xml:space="preserve"/>
      </w:r>
    </w:p>
    <w:p>
      <w:pPr>
        <w:pStyle w:val="Heading1"/>
        <w:spacing w:after="200" w:before="400"/>
      </w:pPr>
      <w:r>
        <w:rPr>
          <w:rFonts w:ascii="Arial" w:cs="Arial" w:eastAsia="Arial" w:hAnsi="Arial"/>
          <w:b/>
          <w:bCs/>
          <w:color w:val="8B0000"/>
          <w:sz w:val="36"/>
          <w:szCs w:val="36"/>
        </w:rPr>
        <w:t xml:space="preserve">4. Geländekonzept – ADR Hauptquartier</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Ehemaliges Industriegelände – 10.000 qm². Gebaut für genau das was ADR tut. Jeder Quadratmeter hat einen Zweck.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57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Nutzung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Hubschrauber-Landefläche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~900 qm² – befestigt, hindernisfrei, Außenlandegenehmigung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Fahrzeughalle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 qm² – ELW, GW Rett, Werkstatt, Reserveausrüstung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Wachgebäude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~800 qm² – Einsatzzentrale, Briefing, Schlafräume, Aufenthalt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Trainingsgelände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~4.000 qm² – Kletterturm, Schacht, Parcours, Nachttraining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Drohnen-Testfläche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~1.500 qm² – Starts, Landungen, Schleifkorb-Tests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Parkplatz / Zufahrt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 qm²</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Puffer / Grünfläche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~500 qm²</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Gesamt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 qm²</w:t>
            </w:r>
          </w:p>
        </w:tc>
      </w:tr>
    </w:tbl>
    <w:p>
      <w:r>
        <w:t xml:space="preserve"/>
      </w:r>
    </w:p>
    <w:p>
      <w:pPr>
        <w:pStyle w:val="Heading1"/>
        <w:spacing w:after="200" w:before="400"/>
      </w:pPr>
      <w:r>
        <w:rPr>
          <w:rFonts w:ascii="Arial" w:cs="Arial" w:eastAsia="Arial" w:hAnsi="Arial"/>
          <w:b/>
          <w:bCs/>
          <w:color w:val="8B0000"/>
          <w:sz w:val="36"/>
          <w:szCs w:val="36"/>
        </w:rPr>
        <w:t xml:space="preserve">5. Fahrzeugkonzept</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Einheitliches Chassis durch die gesamte Flotte. Schwarz. Verdeckt besondert. Kein Fahrzeug zu viel, kein Fahrzeug zu wenig.</w:t>
      </w:r>
    </w:p>
    <w:p>
      <w:r>
        <w:t xml:space="preserve"/>
      </w:r>
    </w:p>
    <w:p>
      <w:pPr>
        <w:pStyle w:val="Heading2"/>
        <w:spacing w:after="160" w:before="300"/>
      </w:pPr>
      <w:r>
        <w:rPr>
          <w:rFonts w:ascii="Arial" w:cs="Arial" w:eastAsia="Arial" w:hAnsi="Arial"/>
          <w:b/>
          <w:bCs/>
          <w:color w:val="1a1a1a"/>
          <w:sz w:val="28"/>
          <w:szCs w:val="28"/>
        </w:rPr>
        <w:t xml:space="preserve">5.1 FR – First Responder (VW Touareg)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Besatzung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Mann – erfahrenster Medic im Team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Außen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Schwarz, verdecktes Sondersignal – gleiches Setup wie alle ADR Fahrzeuge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Antrieb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Allrad – erreicht auch unwegsames Gelände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Kofferraum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Notfallrucksack komplett, EKG (Corpuls 3), Sauerstoff, Atemwegsmanagement, Medikamente NotSan-Standard, erste Seiltechnik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Aufgabe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Schnellstes Fahrzeug – startet sofort, ist meist als erstes an der Einsatzstelle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Zusatznutzen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Kann auch auf Nicht-ADR Notfälle reagieren – First Responder Prinzip, überbrückt bis RD eintrifft</w:t>
            </w:r>
          </w:p>
        </w:tc>
      </w:tr>
    </w:tbl>
    <w:p>
      <w:r>
        <w:t xml:space="preserve"/>
      </w:r>
    </w:p>
    <w:p>
      <w:pPr>
        <w:pStyle w:val="Heading2"/>
        <w:spacing w:after="160" w:before="300"/>
      </w:pPr>
      <w:r>
        <w:rPr>
          <w:rFonts w:ascii="Arial" w:cs="Arial" w:eastAsia="Arial" w:hAnsi="Arial"/>
          <w:b/>
          <w:bCs/>
          <w:color w:val="1a1a1a"/>
          <w:sz w:val="28"/>
          <w:szCs w:val="28"/>
        </w:rPr>
        <w:t xml:space="preserve">5.2 ELW – VW Amarok Mannschaftskabine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Besatzung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Mann – Fahrer + Drohnenoperator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Außen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Schwarz, Magnetschilder, verdeckte Sondersignalanlage komplett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Innen vorne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Arbeitsplätze, Funktechnik, Terra, BOS-Funk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Innen hinten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Schreibtisch, 4 Bildschirme, Serversystem, 5G-Antennen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Ladefläche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Überdacht, Organisationssystem Seitenwände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Aufgabe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Lageführung, Drohnensteuerung, Kommunikation</w:t>
            </w:r>
          </w:p>
        </w:tc>
      </w:tr>
    </w:tbl>
    <w:p>
      <w:r>
        <w:t xml:space="preserve"/>
      </w:r>
    </w:p>
    <w:p>
      <w:pPr>
        <w:pStyle w:val="Heading2"/>
        <w:spacing w:after="160" w:before="300"/>
      </w:pPr>
      <w:r>
        <w:rPr>
          <w:rFonts w:ascii="Arial" w:cs="Arial" w:eastAsia="Arial" w:hAnsi="Arial"/>
          <w:b/>
          <w:bCs/>
          <w:color w:val="1a1a1a"/>
          <w:sz w:val="28"/>
          <w:szCs w:val="28"/>
        </w:rPr>
        <w:t xml:space="preserve">5.3 GW Rettung – VW Crafter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Besatzung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Mann – Fahrer + 2 Retter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Aufbau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3-Sitzer Kabine vorne, maximaler Laderaum hinten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Winde vorne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Tonnen Zugkraft – Fahrzeugbergung, schwere Last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Winde hinten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200m Seillänge, eingeschraubt Decke Hecktür – Abstiegsicherung, Ausrüstung ablassen, Schleifkorb führen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Laderaum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Seiltechnik Basis, Medizin Basis, Beleuchtung, Werkzeug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Sondersignal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Gleiches Setup wie ELW – verdeckt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Aufgabe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Transport + technische Unterstützung vor Ort</w:t>
            </w:r>
          </w:p>
        </w:tc>
      </w:tr>
    </w:tbl>
    <w:p>
      <w:r>
        <w:t xml:space="preserve"/>
      </w:r>
    </w:p>
    <w:p>
      <w:pPr>
        <w:pStyle w:val="Heading2"/>
        <w:spacing w:after="160" w:before="300"/>
      </w:pPr>
      <w:r>
        <w:rPr>
          <w:rFonts w:ascii="Arial" w:cs="Arial" w:eastAsia="Arial" w:hAnsi="Arial"/>
          <w:b/>
          <w:bCs/>
          <w:color w:val="1a1a1a"/>
          <w:sz w:val="28"/>
          <w:szCs w:val="28"/>
        </w:rPr>
        <w:t xml:space="preserve">5.4 Sondersignal Standard – alle Fahrzeuge</w:t>
      </w:r>
    </w:p>
    <w:p>
      <w:pPr>
        <w:pStyle w:val="ListParagraph"/>
        <w:numPr>
          <w:ilvl w:val="0"/>
          <w:numId w:val="2"/>
        </w:numPr>
        <w:spacing w:after="60" w:before="60"/>
      </w:pPr>
      <w:r>
        <w:rPr>
          <w:rFonts w:ascii="Arial" w:cs="Arial" w:eastAsia="Arial" w:hAnsi="Arial"/>
          <w:color w:val="1a1a1a"/>
          <w:sz w:val="22"/>
          <w:szCs w:val="22"/>
        </w:rPr>
        <w:t xml:space="preserve">Frontblitzer</w:t>
      </w:r>
    </w:p>
    <w:p>
      <w:pPr>
        <w:pStyle w:val="ListParagraph"/>
        <w:numPr>
          <w:ilvl w:val="0"/>
          <w:numId w:val="2"/>
        </w:numPr>
        <w:spacing w:after="60" w:before="60"/>
      </w:pPr>
      <w:r>
        <w:rPr>
          <w:rFonts w:ascii="Arial" w:cs="Arial" w:eastAsia="Arial" w:hAnsi="Arial"/>
          <w:color w:val="1a1a1a"/>
          <w:sz w:val="22"/>
          <w:szCs w:val="22"/>
        </w:rPr>
        <w:t xml:space="preserve">Kreuzungsblitzer</w:t>
      </w:r>
    </w:p>
    <w:p>
      <w:pPr>
        <w:pStyle w:val="ListParagraph"/>
        <w:numPr>
          <w:ilvl w:val="0"/>
          <w:numId w:val="2"/>
        </w:numPr>
        <w:spacing w:after="60" w:before="60"/>
      </w:pPr>
      <w:r>
        <w:rPr>
          <w:rFonts w:ascii="Arial" w:cs="Arial" w:eastAsia="Arial" w:hAnsi="Arial"/>
          <w:color w:val="1a1a1a"/>
          <w:sz w:val="22"/>
          <w:szCs w:val="22"/>
        </w:rPr>
        <w:t xml:space="preserve">Spiegelblitzer</w:t>
      </w:r>
    </w:p>
    <w:p>
      <w:pPr>
        <w:pStyle w:val="ListParagraph"/>
        <w:numPr>
          <w:ilvl w:val="0"/>
          <w:numId w:val="2"/>
        </w:numPr>
        <w:spacing w:after="60" w:before="60"/>
      </w:pPr>
      <w:r>
        <w:rPr>
          <w:rFonts w:ascii="Arial" w:cs="Arial" w:eastAsia="Arial" w:hAnsi="Arial"/>
          <w:color w:val="1a1a1a"/>
          <w:sz w:val="22"/>
          <w:szCs w:val="22"/>
        </w:rPr>
        <w:t xml:space="preserve">Frontscheibenblitzer</w:t>
      </w:r>
    </w:p>
    <w:p>
      <w:pPr>
        <w:pStyle w:val="ListParagraph"/>
        <w:numPr>
          <w:ilvl w:val="0"/>
          <w:numId w:val="2"/>
        </w:numPr>
        <w:spacing w:after="60" w:before="60"/>
      </w:pPr>
      <w:r>
        <w:rPr>
          <w:rFonts w:ascii="Arial" w:cs="Arial" w:eastAsia="Arial" w:hAnsi="Arial"/>
          <w:color w:val="1a1a1a"/>
          <w:sz w:val="22"/>
          <w:szCs w:val="22"/>
        </w:rPr>
        <w:t xml:space="preserve">Kennzeichenblitzer</w:t>
      </w:r>
    </w:p>
    <w:p>
      <w:pPr>
        <w:pStyle w:val="ListParagraph"/>
        <w:numPr>
          <w:ilvl w:val="0"/>
          <w:numId w:val="2"/>
        </w:numPr>
        <w:spacing w:after="60" w:before="60"/>
      </w:pPr>
      <w:r>
        <w:rPr>
          <w:rFonts w:ascii="Arial" w:cs="Arial" w:eastAsia="Arial" w:hAnsi="Arial"/>
          <w:color w:val="1a1a1a"/>
          <w:sz w:val="22"/>
          <w:szCs w:val="22"/>
        </w:rPr>
        <w:t xml:space="preserve">Heckblitzer</w:t>
      </w:r>
    </w:p>
    <w:p>
      <w:pPr>
        <w:pStyle w:val="ListParagraph"/>
        <w:numPr>
          <w:ilvl w:val="0"/>
          <w:numId w:val="2"/>
        </w:numPr>
        <w:spacing w:after="60" w:before="60"/>
      </w:pPr>
      <w:r>
        <w:rPr>
          <w:rFonts w:ascii="Arial" w:cs="Arial" w:eastAsia="Arial" w:hAnsi="Arial"/>
          <w:color w:val="1a1a1a"/>
          <w:sz w:val="22"/>
          <w:szCs w:val="22"/>
        </w:rPr>
        <w:t xml:space="preserve">Heckwarnanlage</w:t>
      </w:r>
    </w:p>
    <w:p>
      <w:pPr>
        <w:pStyle w:val="ListParagraph"/>
        <w:numPr>
          <w:ilvl w:val="0"/>
          <w:numId w:val="2"/>
        </w:numPr>
        <w:spacing w:after="60" w:before="60"/>
      </w:pPr>
      <w:r>
        <w:rPr>
          <w:rFonts w:ascii="Arial" w:cs="Arial" w:eastAsia="Arial" w:hAnsi="Arial"/>
          <w:color w:val="1a1a1a"/>
          <w:sz w:val="22"/>
          <w:szCs w:val="22"/>
        </w:rPr>
        <w:t xml:space="preserve">Stadt / Land / Presslufthorn</w:t>
      </w:r>
    </w:p>
    <w:p>
      <w:pPr>
        <w:spacing w:after="80" w:before="80"/>
      </w:pPr>
      <w:r>
        <w:rPr>
          <w:rFonts w:ascii="Arial" w:cs="Arial" w:eastAsia="Arial" w:hAnsi="Arial"/>
          <w:color w:val="1a1a1a"/>
          <w:sz w:val="22"/>
          <w:szCs w:val="22"/>
        </w:rPr>
        <w:t xml:space="preserve">Alles verdeckt. Im Ruhezustand nicht sichtbar. Wenn ADR ausrückt – drei schwarze Fahrzeuge aus einem Guss.</w:t>
      </w:r>
    </w:p>
    <w:p>
      <w:r>
        <w:t xml:space="preserve"/>
      </w:r>
    </w:p>
    <w:p>
      <w:pPr>
        <w:pStyle w:val="Heading2"/>
        <w:spacing w:after="160" w:before="300"/>
      </w:pPr>
      <w:r>
        <w:rPr>
          <w:rFonts w:ascii="Arial" w:cs="Arial" w:eastAsia="Arial" w:hAnsi="Arial"/>
          <w:b/>
          <w:bCs/>
          <w:color w:val="1a1a1a"/>
          <w:sz w:val="28"/>
          <w:szCs w:val="28"/>
        </w:rPr>
        <w:t xml:space="preserve">5.5 Fuhrpark 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Fahrzeug</w:t>
            </w:r>
          </w:p>
        </w:tc>
        <w:tc>
          <w:tcPr>
            <w:tcW w:type="dxa" w:w="57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Aufgabe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 – VW Touareg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Mann – First Responder, schnellste Reaktion, Medizin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ELW – VW Amarok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Mann – Führung, Lagebild, Drohnensteuerung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GW Rett – VW Crafter 3-Sitzer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Mann – Team, Winden, Basis Ausrüstung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Drohnenanhanghänger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Drohne 1 Aufklärung + Drohne 2 Rettung</w:t>
            </w:r>
          </w:p>
        </w:tc>
      </w:tr>
    </w:tbl>
    <w:p>
      <w:r>
        <w:t xml:space="preserve"/>
      </w:r>
    </w:p>
    <w:p>
      <w:pPr>
        <w:pStyle w:val="Heading1"/>
        <w:spacing w:after="200" w:before="400"/>
      </w:pPr>
      <w:r>
        <w:rPr>
          <w:rFonts w:ascii="Arial" w:cs="Arial" w:eastAsia="Arial" w:hAnsi="Arial"/>
          <w:b/>
          <w:bCs/>
          <w:color w:val="8B0000"/>
          <w:sz w:val="36"/>
          <w:szCs w:val="36"/>
        </w:rPr>
        <w:t xml:space="preserve">6. Drohnensystem</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ADR betreibt zwei Drohnen mit unterschiedlichen Aufgaben. Beide arbeiten zusammen, beide sind unabhängig voneinander einsatzbereit.</w:t>
      </w:r>
    </w:p>
    <w:p>
      <w:r>
        <w:t xml:space="preserve"/>
      </w:r>
    </w:p>
    <w:p>
      <w:pPr>
        <w:pStyle w:val="Heading2"/>
        <w:spacing w:after="160" w:before="300"/>
      </w:pPr>
      <w:r>
        <w:rPr>
          <w:rFonts w:ascii="Arial" w:cs="Arial" w:eastAsia="Arial" w:hAnsi="Arial"/>
          <w:b/>
          <w:bCs/>
          <w:color w:val="1a1a1a"/>
          <w:sz w:val="28"/>
          <w:szCs w:val="28"/>
        </w:rPr>
        <w:t xml:space="preserve">6.1 Drohne 1 – Aufklärung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Typ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Kompakte Multikopter – DJI Matrice oder ähnlich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Gewicht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kg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Aufgabe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Lagebild vor Ankunft des Teams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Bei Alarmierung sofort vom GW Rett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Übertragung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Live-Video zum ELW – Einsatzleiter sieht Lage bevor Fahrzeug ankommt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Kosten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 15.000 €</w:t>
            </w:r>
          </w:p>
        </w:tc>
      </w:tr>
    </w:tbl>
    <w:p>
      <w:r>
        <w:t xml:space="preserve"/>
      </w:r>
    </w:p>
    <w:p>
      <w:pPr>
        <w:pStyle w:val="Heading2"/>
        <w:spacing w:after="160" w:before="300"/>
      </w:pPr>
      <w:r>
        <w:rPr>
          <w:rFonts w:ascii="Arial" w:cs="Arial" w:eastAsia="Arial" w:hAnsi="Arial"/>
          <w:b/>
          <w:bCs/>
          <w:color w:val="1a1a1a"/>
          <w:sz w:val="28"/>
          <w:szCs w:val="28"/>
        </w:rPr>
        <w:t xml:space="preserve">6.2 Drohne 2 – Rettung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Typ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Schwerlast-Hexacopter Spezialanfertigung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Nutzlast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150–200 kg – Person + Schleifkorb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Rotoren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 Redundanz bei Motorausfall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Reichweite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Mindestens 20 km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Flugzeit unter Last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Mindestens 30 Minuten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Wetterfestigkeit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Wind bis 60 km/h, Regen, Kälte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Start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Senkrecht vom Anhänger – VTOL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Aufgabe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Schleifkorb zur Person, Patient bergen, Equipment Transport</w:t>
            </w:r>
          </w:p>
        </w:tc>
      </w:tr>
    </w:tbl>
    <w:p>
      <w:r>
        <w:t xml:space="preserve"/>
      </w:r>
    </w:p>
    <w:p>
      <w:pPr>
        <w:pStyle w:val="Heading2"/>
        <w:spacing w:after="160" w:before="300"/>
      </w:pPr>
      <w:r>
        <w:rPr>
          <w:rFonts w:ascii="Arial" w:cs="Arial" w:eastAsia="Arial" w:hAnsi="Arial"/>
          <w:b/>
          <w:bCs/>
          <w:color w:val="1a1a1a"/>
          <w:sz w:val="28"/>
          <w:szCs w:val="28"/>
        </w:rPr>
        <w:t xml:space="preserve">6.3 Steuerungsprinzip</w:t>
      </w:r>
    </w:p>
    <w:p>
      <w:pPr>
        <w:spacing w:after="80" w:before="80"/>
      </w:pPr>
      <w:r>
        <w:rPr>
          <w:rFonts w:ascii="Arial" w:cs="Arial" w:eastAsia="Arial" w:hAnsi="Arial"/>
          <w:color w:val="1a1a1a"/>
          <w:sz w:val="22"/>
          <w:szCs w:val="22"/>
        </w:rPr>
        <w:t xml:space="preserve">Mensch fliegt. Technik unterstützt. Niemals umgekehrt. Kein System überschreibt den Operator. ADR ist Vorbild dafür wie man Drohnen richtig integriert.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Technik darf</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Warnen, anzeigen, stabilisieren wenn aktiviert, vorschlagen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Technik darf nie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überschreiben, automatisch eingreifen, eigenständig entscheiden</w:t>
            </w:r>
          </w:p>
        </w:tc>
      </w:tr>
    </w:tbl>
    <w:p>
      <w:r>
        <w:t xml:space="preserve"/>
      </w:r>
    </w:p>
    <w:p>
      <w:pPr>
        <w:pStyle w:val="Heading2"/>
        <w:spacing w:after="160" w:before="300"/>
      </w:pPr>
      <w:r>
        <w:rPr>
          <w:rFonts w:ascii="Arial" w:cs="Arial" w:eastAsia="Arial" w:hAnsi="Arial"/>
          <w:b/>
          <w:bCs/>
          <w:color w:val="1a1a1a"/>
          <w:sz w:val="28"/>
          <w:szCs w:val="28"/>
        </w:rPr>
        <w:t xml:space="preserve">6.4 Schleifkorb</w:t>
      </w:r>
    </w:p>
    <w:p>
      <w:pPr>
        <w:pStyle w:val="ListParagraph"/>
        <w:numPr>
          <w:ilvl w:val="0"/>
          <w:numId w:val="2"/>
        </w:numPr>
        <w:spacing w:after="60" w:before="60"/>
      </w:pPr>
      <w:r>
        <w:rPr>
          <w:rFonts w:ascii="Arial" w:cs="Arial" w:eastAsia="Arial" w:hAnsi="Arial"/>
          <w:color w:val="1a1a1a"/>
          <w:sz w:val="22"/>
          <w:szCs w:val="22"/>
        </w:rPr>
        <w:t xml:space="preserve">Dockt unten an Drohne 2 – Schienensystem, Schnellverschluss</w:t>
      </w:r>
    </w:p>
    <w:p>
      <w:pPr>
        <w:pStyle w:val="ListParagraph"/>
        <w:numPr>
          <w:ilvl w:val="0"/>
          <w:numId w:val="2"/>
        </w:numPr>
        <w:spacing w:after="60" w:before="60"/>
      </w:pPr>
      <w:r>
        <w:rPr>
          <w:rFonts w:ascii="Arial" w:cs="Arial" w:eastAsia="Arial" w:hAnsi="Arial"/>
          <w:color w:val="1a1a1a"/>
          <w:sz w:val="22"/>
          <w:szCs w:val="22"/>
        </w:rPr>
        <w:t xml:space="preserve">Geschlossen – Witterungsschutz, Kollisionsschutz</w:t>
      </w:r>
    </w:p>
    <w:p>
      <w:pPr>
        <w:pStyle w:val="ListParagraph"/>
        <w:numPr>
          <w:ilvl w:val="0"/>
          <w:numId w:val="2"/>
        </w:numPr>
        <w:spacing w:after="60" w:before="60"/>
      </w:pPr>
      <w:r>
        <w:rPr>
          <w:rFonts w:ascii="Arial" w:cs="Arial" w:eastAsia="Arial" w:hAnsi="Arial"/>
          <w:color w:val="1a1a1a"/>
          <w:sz w:val="22"/>
          <w:szCs w:val="22"/>
        </w:rPr>
        <w:t xml:space="preserve">Kohlefaser oder Aluminium – leicht und stabil</w:t>
      </w:r>
    </w:p>
    <w:p>
      <w:pPr>
        <w:pStyle w:val="ListParagraph"/>
        <w:numPr>
          <w:ilvl w:val="0"/>
          <w:numId w:val="2"/>
        </w:numPr>
        <w:spacing w:after="60" w:before="60"/>
      </w:pPr>
      <w:r>
        <w:rPr>
          <w:rFonts w:ascii="Arial" w:cs="Arial" w:eastAsia="Arial" w:hAnsi="Arial"/>
          <w:color w:val="1a1a1a"/>
          <w:sz w:val="22"/>
          <w:szCs w:val="22"/>
        </w:rPr>
        <w:t xml:space="preserve">EKG-Übertragung live zum ELW</w:t>
      </w:r>
    </w:p>
    <w:p>
      <w:pPr>
        <w:pStyle w:val="ListParagraph"/>
        <w:numPr>
          <w:ilvl w:val="0"/>
          <w:numId w:val="2"/>
        </w:numPr>
        <w:spacing w:after="60" w:before="60"/>
      </w:pPr>
      <w:r>
        <w:rPr>
          <w:rFonts w:ascii="Arial" w:cs="Arial" w:eastAsia="Arial" w:hAnsi="Arial"/>
          <w:color w:val="1a1a1a"/>
          <w:sz w:val="22"/>
          <w:szCs w:val="22"/>
        </w:rPr>
        <w:t xml:space="preserve">Stromversorgung – lädt Korb-Akkus im Flug</w:t>
      </w:r>
    </w:p>
    <w:p>
      <w:pPr>
        <w:pStyle w:val="ListParagraph"/>
        <w:numPr>
          <w:ilvl w:val="0"/>
          <w:numId w:val="2"/>
        </w:numPr>
        <w:spacing w:after="60" w:before="60"/>
      </w:pPr>
      <w:r>
        <w:rPr>
          <w:rFonts w:ascii="Arial" w:cs="Arial" w:eastAsia="Arial" w:hAnsi="Arial"/>
          <w:color w:val="1a1a1a"/>
          <w:sz w:val="22"/>
          <w:szCs w:val="22"/>
        </w:rPr>
        <w:t xml:space="preserve">Notfallablass – manuell vom ELW</w:t>
      </w:r>
    </w:p>
    <w:p>
      <w:r>
        <w:t xml:space="preserve"/>
      </w:r>
    </w:p>
    <w:p>
      <w:pPr>
        <w:pStyle w:val="Heading2"/>
        <w:spacing w:after="160" w:before="300"/>
      </w:pPr>
      <w:r>
        <w:rPr>
          <w:rFonts w:ascii="Arial" w:cs="Arial" w:eastAsia="Arial" w:hAnsi="Arial"/>
          <w:b/>
          <w:bCs/>
          <w:color w:val="1a1a1a"/>
          <w:sz w:val="28"/>
          <w:szCs w:val="28"/>
        </w:rPr>
        <w:t xml:space="preserve">6.5 Drohne als Versorgungsträger</w:t>
      </w:r>
    </w:p>
    <w:p>
      <w:pPr>
        <w:spacing w:after="80" w:before="80"/>
      </w:pPr>
      <w:r>
        <w:rPr>
          <w:rFonts w:ascii="Arial" w:cs="Arial" w:eastAsia="Arial" w:hAnsi="Arial"/>
          <w:color w:val="1a1a1a"/>
          <w:sz w:val="22"/>
          <w:szCs w:val="22"/>
        </w:rPr>
        <w:t xml:space="preserve">Das Team springt oder steigt mit persönlicher Ausrüstung ein. Schweres Equipment kommt per Drohne nach.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Team trägt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Persönliche Ausrüstung, Seiltechnik, Grundversorgung, Kommunikation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Drohne bringt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Notfallrucksack, EKG, Schleifkorb, Sauerstoff, alles Schwere</w:t>
            </w:r>
          </w:p>
        </w:tc>
      </w:tr>
    </w:tbl>
    <w:p>
      <w:r>
        <w:t xml:space="preserve"/>
      </w:r>
    </w:p>
    <w:p>
      <w:pPr>
        <w:pStyle w:val="Heading2"/>
        <w:spacing w:after="160" w:before="300"/>
      </w:pPr>
      <w:r>
        <w:rPr>
          <w:rFonts w:ascii="Arial" w:cs="Arial" w:eastAsia="Arial" w:hAnsi="Arial"/>
          <w:b/>
          <w:bCs/>
          <w:color w:val="1a1a1a"/>
          <w:sz w:val="28"/>
          <w:szCs w:val="28"/>
        </w:rPr>
        <w:t xml:space="preserve">6.6 Drohnenanhanghänger – Launch Trailer</w:t>
      </w:r>
    </w:p>
    <w:p>
      <w:pPr>
        <w:pStyle w:val="ListParagraph"/>
        <w:numPr>
          <w:ilvl w:val="0"/>
          <w:numId w:val="2"/>
        </w:numPr>
        <w:spacing w:after="60" w:before="60"/>
      </w:pPr>
      <w:r>
        <w:rPr>
          <w:rFonts w:ascii="Arial" w:cs="Arial" w:eastAsia="Arial" w:hAnsi="Arial"/>
          <w:color w:val="1a1a1a"/>
          <w:sz w:val="22"/>
          <w:szCs w:val="22"/>
        </w:rPr>
        <w:t xml:space="preserve">Geschlossener Anhänger im Transport – beide Drohnen geschützt</w:t>
      </w:r>
    </w:p>
    <w:p>
      <w:pPr>
        <w:pStyle w:val="ListParagraph"/>
        <w:numPr>
          <w:ilvl w:val="0"/>
          <w:numId w:val="2"/>
        </w:numPr>
        <w:spacing w:after="60" w:before="60"/>
      </w:pPr>
      <w:r>
        <w:rPr>
          <w:rFonts w:ascii="Arial" w:cs="Arial" w:eastAsia="Arial" w:hAnsi="Arial"/>
          <w:color w:val="1a1a1a"/>
          <w:sz w:val="22"/>
          <w:szCs w:val="22"/>
        </w:rPr>
        <w:t xml:space="preserve">Aufklappbares Dach und Seitenwände – gibt Startfläche frei</w:t>
      </w:r>
    </w:p>
    <w:p>
      <w:pPr>
        <w:pStyle w:val="ListParagraph"/>
        <w:numPr>
          <w:ilvl w:val="0"/>
          <w:numId w:val="2"/>
        </w:numPr>
        <w:spacing w:after="60" w:before="60"/>
      </w:pPr>
      <w:r>
        <w:rPr>
          <w:rFonts w:ascii="Arial" w:cs="Arial" w:eastAsia="Arial" w:hAnsi="Arial"/>
          <w:color w:val="1a1a1a"/>
          <w:sz w:val="22"/>
          <w:szCs w:val="22"/>
        </w:rPr>
        <w:t xml:space="preserve">Drohne 2 startet senkrecht direkt vom Anhänger</w:t>
      </w:r>
    </w:p>
    <w:p>
      <w:pPr>
        <w:pStyle w:val="ListParagraph"/>
        <w:numPr>
          <w:ilvl w:val="0"/>
          <w:numId w:val="2"/>
        </w:numPr>
        <w:spacing w:after="60" w:before="60"/>
      </w:pPr>
      <w:r>
        <w:rPr>
          <w:rFonts w:ascii="Arial" w:cs="Arial" w:eastAsia="Arial" w:hAnsi="Arial"/>
          <w:color w:val="1a1a1a"/>
          <w:sz w:val="22"/>
          <w:szCs w:val="22"/>
        </w:rPr>
        <w:t xml:space="preserve">Solarpanels auf Dach – passive Akkuladung bei Stand</w:t>
      </w:r>
    </w:p>
    <w:p>
      <w:pPr>
        <w:pStyle w:val="ListParagraph"/>
        <w:numPr>
          <w:ilvl w:val="0"/>
          <w:numId w:val="2"/>
        </w:numPr>
        <w:spacing w:after="60" w:before="60"/>
      </w:pPr>
      <w:r>
        <w:rPr>
          <w:rFonts w:ascii="Arial" w:cs="Arial" w:eastAsia="Arial" w:hAnsi="Arial"/>
          <w:color w:val="1a1a1a"/>
          <w:sz w:val="22"/>
          <w:szCs w:val="22"/>
        </w:rPr>
        <w:t xml:space="preserve">Generator für Schnellladen</w:t>
      </w:r>
    </w:p>
    <w:p>
      <w:pPr>
        <w:pStyle w:val="ListParagraph"/>
        <w:numPr>
          <w:ilvl w:val="0"/>
          <w:numId w:val="2"/>
        </w:numPr>
        <w:spacing w:after="60" w:before="60"/>
      </w:pPr>
      <w:r>
        <w:rPr>
          <w:rFonts w:ascii="Arial" w:cs="Arial" w:eastAsia="Arial" w:hAnsi="Arial"/>
          <w:color w:val="1a1a1a"/>
          <w:sz w:val="22"/>
          <w:szCs w:val="22"/>
        </w:rPr>
        <w:t xml:space="preserve">Wechselakku-System – sofortige Wiedereinsatzbereitschaft</w:t>
      </w:r>
    </w:p>
    <w:p>
      <w:r>
        <w:t xml:space="preserve"/>
      </w:r>
    </w:p>
    <w:p>
      <w:pPr>
        <w:pStyle w:val="Heading1"/>
        <w:spacing w:after="200" w:before="400"/>
      </w:pPr>
      <w:r>
        <w:rPr>
          <w:rFonts w:ascii="Arial" w:cs="Arial" w:eastAsia="Arial" w:hAnsi="Arial"/>
          <w:b/>
          <w:bCs/>
          <w:color w:val="8B0000"/>
          <w:sz w:val="36"/>
          <w:szCs w:val="36"/>
        </w:rPr>
        <w:t xml:space="preserve">7. Einsatzablauf</w:t>
      </w:r>
    </w:p>
    <w:p>
      <w:pPr>
        <w:pBdr>
          <w:bottom w:val="single" w:color="8B0000"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Alarmierung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 startet sofort. ELW und GW Rett rücken aus. Drohne 1 startet vom GW Rett.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 vor 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Schnellstes Fahrzeug – meist als erstes an der Einsatzstelle. Erste Lageeinschätzung, erste medizinische Sofortmaßnahmen wenn möglich.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Auf Anfahrt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Drohne 1 fliegt zur Einsatzstelle. Einsatzleiter sieht Lagebild live im ELW.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Entscheidung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Einsatzleiter bestimmt Zugangspunkt, Ressourcen, Einsatztaktik.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Ankunft Team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steigt über Zugangspunkt ein. Winde GW Rett sichert Abstieg.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Parallel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Drohne 2 startet mit Equipment – Notfallrucksack, EKG, Schleifkorb.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Vor Ort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Erstversorgung, Patient stabilisieren, Drohne 2 einweisen.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Bergung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 im Schleifkorb sichern. Drohne 2 hebt ab.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Übergabe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Drohne bringt Person zum Rettungsdienst am Boden.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Rückzug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steigt gesichert über Winde wieder raus.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Nachbereitung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Debrief, Ausrüstung prüfen, Einsatzbericht.</w:t>
            </w:r>
          </w:p>
        </w:tc>
      </w:tr>
    </w:tbl>
    <w:p>
      <w:r>
        <w:t xml:space="preserve"/>
      </w:r>
    </w:p>
    <w:p>
      <w:pPr>
        <w:pStyle w:val="Heading1"/>
        <w:spacing w:after="200" w:before="400"/>
      </w:pPr>
      <w:r>
        <w:rPr>
          <w:rFonts w:ascii="Arial" w:cs="Arial" w:eastAsia="Arial" w:hAnsi="Arial"/>
          <w:b/>
          <w:bCs/>
          <w:color w:val="8B0000"/>
          <w:sz w:val="36"/>
          <w:szCs w:val="36"/>
        </w:rPr>
        <w:t xml:space="preserve">8. Einsatzteam</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6 Mann. Nicht mehr. Nicht weniger. Die Bruderschaft darf nicht zu groß werden – bei zu vielen Leuten kann kein so enges Vertrauen mehr aufgebaut werden.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 – First Responder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Schnellste Reaktion, erste medizinische Lageeinschätzung, erfahrenster Medic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ELW – Fahrer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Führt Fahrzeug, unterstützt Lageführung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ELW – Drohnenoperator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Steuert beide Drohnen, Kommunikation, Lagebild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GW Rett – Fahrer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Führt Fahrzeug, bedient Winden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GW Rett – Retter 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Medizinische Versorgung vor 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GW Rett – Retter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Sicherung, Drohne einweisen, Schleifkorb</w:t>
            </w:r>
          </w:p>
        </w:tc>
      </w:tr>
    </w:tbl>
    <w:p>
      <w:r>
        <w:t xml:space="preserve"/>
      </w:r>
    </w:p>
    <w:p>
      <w:pPr>
        <w:spacing w:after="80" w:before="80"/>
      </w:pPr>
      <w:r>
        <w:rPr>
          <w:rFonts w:ascii="Arial" w:cs="Arial" w:eastAsia="Arial" w:hAnsi="Arial"/>
          <w:color w:val="1a1a1a"/>
          <w:sz w:val="22"/>
          <w:szCs w:val="22"/>
        </w:rPr>
        <w:t xml:space="preserve">Beim Patienten arbeiten maximal 2 Mann direkt. Einer versorgt. Einer sichert und koordiniert mit Drohnenoperator. Nicht zu voll. Jeder hat eine Aufgabe.</w:t>
      </w:r>
    </w:p>
    <w:p>
      <w:r>
        <w:t xml:space="preserve"/>
      </w:r>
    </w:p>
    <w:p>
      <w:pPr>
        <w:pStyle w:val="Heading1"/>
        <w:spacing w:after="200" w:before="400"/>
      </w:pPr>
      <w:r>
        <w:rPr>
          <w:rFonts w:ascii="Arial" w:cs="Arial" w:eastAsia="Arial" w:hAnsi="Arial"/>
          <w:b/>
          <w:bCs/>
          <w:color w:val="8B0000"/>
          <w:sz w:val="36"/>
          <w:szCs w:val="36"/>
        </w:rPr>
        <w:t xml:space="preserve">9. Personalkonzept</w:t>
      </w:r>
    </w:p>
    <w:p>
      <w:pPr>
        <w:pBdr>
          <w:bottom w:val="single" w:color="8B0000" w:sz="6" w:space="1"/>
        </w:pBdr>
        <w:spacing w:after="160" w:before="160"/>
      </w:pPr>
      <w:r>
        <w:t xml:space="preserve"/>
      </w:r>
    </w:p>
    <w:p>
      <w:pPr>
        <w:pStyle w:val="Heading2"/>
        <w:spacing w:after="160" w:before="300"/>
      </w:pPr>
      <w:r>
        <w:rPr>
          <w:rFonts w:ascii="Arial" w:cs="Arial" w:eastAsia="Arial" w:hAnsi="Arial"/>
          <w:b/>
          <w:bCs/>
          <w:color w:val="1a1a1a"/>
          <w:sz w:val="28"/>
          <w:szCs w:val="28"/>
        </w:rPr>
        <w:t xml:space="preserve">9.1 Die drei Säulen</w:t>
      </w:r>
    </w:p>
    <w:p>
      <w:pPr>
        <w:spacing w:after="120" w:before="240"/>
      </w:pPr>
      <w:r>
        <w:rPr>
          <w:rFonts w:ascii="Arial" w:cs="Arial" w:eastAsia="Arial" w:hAnsi="Arial"/>
          <w:b/>
          <w:bCs/>
          <w:color w:val="1a1a1a"/>
          <w:sz w:val="24"/>
          <w:szCs w:val="24"/>
          <w:u w:val="single"/>
        </w:rPr>
        <w:t xml:space="preserve">I. Wissen – Ich war dabei</w:t>
      </w:r>
    </w:p>
    <w:p>
      <w:pPr>
        <w:spacing w:after="80" w:before="80"/>
      </w:pPr>
      <w:r>
        <w:rPr>
          <w:rFonts w:ascii="Arial" w:cs="Arial" w:eastAsia="Arial" w:hAnsi="Arial"/>
          <w:color w:val="1a1a1a"/>
          <w:sz w:val="22"/>
          <w:szCs w:val="22"/>
        </w:rPr>
        <w:t xml:space="preserve">Nicht Lehrbuch. Erfahrungswissen das sich in den Händen sitzt. Jedes Mitglied bringt Felderfahrung mit. Wissenstransfer ist Pflicht.</w:t>
      </w:r>
    </w:p>
    <w:p>
      <w:r>
        <w:t xml:space="preserve"/>
      </w:r>
    </w:p>
    <w:p>
      <w:pPr>
        <w:spacing w:after="120" w:before="240"/>
      </w:pPr>
      <w:r>
        <w:rPr>
          <w:rFonts w:ascii="Arial" w:cs="Arial" w:eastAsia="Arial" w:hAnsi="Arial"/>
          <w:b/>
          <w:bCs/>
          <w:color w:val="1a1a1a"/>
          <w:sz w:val="24"/>
          <w:szCs w:val="24"/>
          <w:u w:val="single"/>
        </w:rPr>
        <w:t xml:space="preserve">II. Können – Sorgfalt ist Respekt</w:t>
      </w:r>
    </w:p>
    <w:p>
      <w:pPr>
        <w:spacing w:after="80" w:before="80"/>
      </w:pPr>
      <w:r>
        <w:rPr>
          <w:rFonts w:ascii="Arial" w:cs="Arial" w:eastAsia="Arial" w:hAnsi="Arial"/>
          <w:color w:val="1a1a1a"/>
          <w:sz w:val="22"/>
          <w:szCs w:val="22"/>
        </w:rPr>
        <w:t xml:space="preserve">Der Fallschirm wird sauber gepackt – immer. Die Leine wird sauber eingelegt – immer. Nicht weil jemand zuschaut. Sondern weil der nächste Einsatz keine Ankündigung macht.</w:t>
      </w:r>
    </w:p>
    <w:p>
      <w:r>
        <w:t xml:space="preserve"/>
      </w:r>
    </w:p>
    <w:p>
      <w:pPr>
        <w:spacing w:after="120" w:before="240"/>
      </w:pPr>
      <w:r>
        <w:rPr>
          <w:rFonts w:ascii="Arial" w:cs="Arial" w:eastAsia="Arial" w:hAnsi="Arial"/>
          <w:b/>
          <w:bCs/>
          <w:color w:val="1a1a1a"/>
          <w:sz w:val="24"/>
          <w:szCs w:val="24"/>
          <w:u w:val="single"/>
        </w:rPr>
        <w:t xml:space="preserve">III. Bruderschaft – Niemand wird zurückgelassen</w:t>
      </w:r>
    </w:p>
    <w:p>
      <w:pPr>
        <w:spacing w:after="80" w:before="80"/>
      </w:pPr>
      <w:r>
        <w:rPr>
          <w:rFonts w:ascii="Arial" w:cs="Arial" w:eastAsia="Arial" w:hAnsi="Arial"/>
          <w:color w:val="1a1a1a"/>
          <w:sz w:val="22"/>
          <w:szCs w:val="22"/>
        </w:rPr>
        <w:t xml:space="preserve">Eingeschworene Einsatzkräfte die sich blind vertrauen. Neue Mitglieder werden nicht eingestellt – sie werden adoptiert. Niemand wird zurückgelassen. Nie. Nirgends.</w:t>
      </w:r>
    </w:p>
    <w:p>
      <w:r>
        <w:t xml:space="preserve"/>
      </w:r>
    </w:p>
    <w:p>
      <w:pPr>
        <w:pStyle w:val="Heading2"/>
        <w:spacing w:after="160" w:before="300"/>
      </w:pPr>
      <w:r>
        <w:rPr>
          <w:rFonts w:ascii="Arial" w:cs="Arial" w:eastAsia="Arial" w:hAnsi="Arial"/>
          <w:b/>
          <w:bCs/>
          <w:color w:val="1a1a1a"/>
          <w:sz w:val="28"/>
          <w:szCs w:val="28"/>
        </w:rPr>
        <w:t xml:space="preserve">9.2 Das Kettenglied-Prinzip</w:t>
      </w:r>
    </w:p>
    <w:p>
      <w:pPr>
        <w:spacing w:after="80" w:before="80"/>
      </w:pPr>
      <w:r>
        <w:rPr>
          <w:rFonts w:ascii="Arial" w:cs="Arial" w:eastAsia="Arial" w:hAnsi="Arial"/>
          <w:color w:val="1a1a1a"/>
          <w:sz w:val="22"/>
          <w:szCs w:val="22"/>
        </w:rPr>
        <w:t xml:space="preserve">Fehlt eine Spezifikation sind alle anderen nichts wert. Das Team ist so stark wie sein schwächstes Glied. Deshalb zieht niemand alleine nach oben – alle ziehen gemeinsam.</w:t>
      </w:r>
    </w:p>
    <w:p>
      <w:r>
        <w:t xml:space="preserve"/>
      </w:r>
    </w:p>
    <w:p>
      <w:pPr>
        <w:pStyle w:val="Heading2"/>
        <w:spacing w:after="160" w:before="300"/>
      </w:pPr>
      <w:r>
        <w:rPr>
          <w:rFonts w:ascii="Arial" w:cs="Arial" w:eastAsia="Arial" w:hAnsi="Arial"/>
          <w:b/>
          <w:bCs/>
          <w:color w:val="1a1a1a"/>
          <w:sz w:val="28"/>
          <w:szCs w:val="28"/>
        </w:rPr>
        <w:t xml:space="preserve">9.3 Grundanforderungen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Medizinisch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Notfallsanitäter – staatlich anerkannt, aktiv, Felderfahrung zwingend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Höhe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Höhentauglichkeit amtsärztlich bestätigt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Schwimmen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DLRG Rettungsschwimmer Silber minimum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Fitness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ADR-Fitnesstest bestanden – der Test ist nicht einfach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Psychisch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Stressresistenz, Teamfähigkeit, Entscheidungsfähigkeit ohne Funk</w:t>
            </w:r>
          </w:p>
        </w:tc>
      </w:tr>
    </w:tbl>
    <w:p>
      <w:r>
        <w:t xml:space="preserve"/>
      </w:r>
    </w:p>
    <w:p>
      <w:pPr>
        <w:pStyle w:val="Heading2"/>
        <w:spacing w:after="160" w:before="300"/>
      </w:pPr>
      <w:r>
        <w:rPr>
          <w:rFonts w:ascii="Arial" w:cs="Arial" w:eastAsia="Arial" w:hAnsi="Arial"/>
          <w:b/>
          <w:bCs/>
          <w:color w:val="1a1a1a"/>
          <w:sz w:val="28"/>
          <w:szCs w:val="28"/>
        </w:rPr>
        <w:t xml:space="preserve">9.4 Qualifikationsmatrix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Disziplin</w:t>
            </w:r>
          </w:p>
        </w:tc>
        <w:tc>
          <w:tcPr>
            <w:tcW w:type="dxa" w:w="57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Höhenrettung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IRATA Level 3 / Feuerwehr Höhenrettung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Tiefenrettung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Schacht, Baugrube, Silo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Höhlenrettung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Speäo-Rettung, HCRG-Standard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Wasserrettung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DLRG Strömungsretter / Swift Water Rescue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Bergrettung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Klettern mind. UIAA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Notfallmedizin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NotSan + Rescue Medic / Tactical Medic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Klinische Medizin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Erweiterte Notfallmedizin, Intensivtransport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Fallschirmspringen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Militärischer Freifallschein, mind. HAHO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Drohnentechnik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EU-Drohnenführerschein A2/A3 + ADR intern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Kommunikation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BOS-Funk, Satellitentelefon, Signaltechnik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Pilot (mind. 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PPL(H), Nachtflug</w:t>
            </w:r>
          </w:p>
        </w:tc>
      </w:tr>
    </w:tbl>
    <w:p>
      <w:r>
        <w:t xml:space="preserve"/>
      </w:r>
    </w:p>
    <w:p>
      <w:pPr>
        <w:pStyle w:val="Heading1"/>
        <w:spacing w:after="200" w:before="400"/>
      </w:pPr>
      <w:r>
        <w:rPr>
          <w:rFonts w:ascii="Arial" w:cs="Arial" w:eastAsia="Arial" w:hAnsi="Arial"/>
          <w:b/>
          <w:bCs/>
          <w:color w:val="8B0000"/>
          <w:sz w:val="36"/>
          <w:szCs w:val="36"/>
        </w:rPr>
        <w:t xml:space="preserve">10. Ausbildungskonzept</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Die Ausbildung muss härter sein als alles was sie je im Einsatz sehen werden. Nur dann sind sie grade so bereit.</w:t>
      </w:r>
    </w:p>
    <w:p>
      <w:r>
        <w:t xml:space="preserve"/>
      </w:r>
    </w:p>
    <w:p>
      <w:pPr>
        <w:pStyle w:val="Heading2"/>
        <w:spacing w:after="160" w:before="300"/>
      </w:pPr>
      <w:r>
        <w:rPr>
          <w:rFonts w:ascii="Arial" w:cs="Arial" w:eastAsia="Arial" w:hAnsi="Arial"/>
          <w:b/>
          <w:bCs/>
          <w:color w:val="1a1a1a"/>
          <w:sz w:val="28"/>
          <w:szCs w:val="28"/>
        </w:rPr>
        <w:t xml:space="preserve">10.1 Fehlerkultur</w:t>
      </w:r>
    </w:p>
    <w:p>
      <w:pPr>
        <w:spacing w:after="80" w:before="80"/>
      </w:pPr>
      <w:r>
        <w:rPr>
          <w:rFonts w:ascii="Arial" w:cs="Arial" w:eastAsia="Arial" w:hAnsi="Arial"/>
          <w:color w:val="1a1a1a"/>
          <w:sz w:val="22"/>
          <w:szCs w:val="22"/>
        </w:rPr>
        <w:t xml:space="preserve">Fehler sind Lernmaterial. Wer einen Fehler macht erklärt dem Team was passiert ist und warum. Wer über den Fehler eines anderen lacht legt danach jede einzelne Leine zusammen und sieht ihnen beim Trocknen zu.</w:t>
      </w:r>
    </w:p>
    <w:p>
      <w:r>
        <w:t xml:space="preserve"/>
      </w:r>
    </w:p>
    <w:p>
      <w:pPr>
        <w:pStyle w:val="Heading2"/>
        <w:spacing w:after="160" w:before="300"/>
      </w:pPr>
      <w:r>
        <w:rPr>
          <w:rFonts w:ascii="Arial" w:cs="Arial" w:eastAsia="Arial" w:hAnsi="Arial"/>
          <w:b/>
          <w:bCs/>
          <w:color w:val="1a1a1a"/>
          <w:sz w:val="28"/>
          <w:szCs w:val="28"/>
        </w:rPr>
        <w:t xml:space="preserve">10.2 Grundqualifikation – Voraussetzung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NotSan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Staatlich anerkannt, aktiv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Höhenrettung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IRATA Level 1 oder Äquivalent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Schwimmen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DLRG Rettungsschwimmer Silber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Fitness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ADR-Fitnesstest bestanden</w:t>
            </w:r>
          </w:p>
        </w:tc>
      </w:tr>
    </w:tbl>
    <w:p>
      <w:r>
        <w:t xml:space="preserve"/>
      </w:r>
    </w:p>
    <w:p>
      <w:pPr>
        <w:pStyle w:val="Heading2"/>
        <w:spacing w:after="160" w:before="300"/>
      </w:pPr>
      <w:r>
        <w:rPr>
          <w:rFonts w:ascii="Arial" w:cs="Arial" w:eastAsia="Arial" w:hAnsi="Arial"/>
          <w:b/>
          <w:bCs/>
          <w:color w:val="1a1a1a"/>
          <w:sz w:val="28"/>
          <w:szCs w:val="28"/>
        </w:rPr>
        <w:t xml:space="preserve">10.3 ADR Grundausbildung – 6 Monate</w:t>
      </w:r>
    </w:p>
    <w:p>
      <w:pPr>
        <w:pStyle w:val="ListParagraph"/>
        <w:numPr>
          <w:ilvl w:val="0"/>
          <w:numId w:val="2"/>
        </w:numPr>
        <w:spacing w:after="60" w:before="60"/>
      </w:pPr>
      <w:r>
        <w:rPr>
          <w:rFonts w:ascii="Arial" w:cs="Arial" w:eastAsia="Arial" w:hAnsi="Arial"/>
          <w:color w:val="1a1a1a"/>
          <w:sz w:val="22"/>
          <w:szCs w:val="22"/>
        </w:rPr>
        <w:t xml:space="preserve">Modul 1 – Medizin unter Einsatzbedingungen: Enge, Dunkel, Kälte, Höhe</w:t>
      </w:r>
    </w:p>
    <w:p>
      <w:pPr>
        <w:pStyle w:val="ListParagraph"/>
        <w:numPr>
          <w:ilvl w:val="0"/>
          <w:numId w:val="2"/>
        </w:numPr>
        <w:spacing w:after="60" w:before="60"/>
      </w:pPr>
      <w:r>
        <w:rPr>
          <w:rFonts w:ascii="Arial" w:cs="Arial" w:eastAsia="Arial" w:hAnsi="Arial"/>
          <w:color w:val="1a1a1a"/>
          <w:sz w:val="22"/>
          <w:szCs w:val="22"/>
        </w:rPr>
        <w:t xml:space="preserve">Modul 2 – Seiltechnik &amp; Rettung: Höhe, Tiefe, Höhle, Wasser – alles unter Zeitdruck</w:t>
      </w:r>
    </w:p>
    <w:p>
      <w:pPr>
        <w:pStyle w:val="ListParagraph"/>
        <w:numPr>
          <w:ilvl w:val="0"/>
          <w:numId w:val="2"/>
        </w:numPr>
        <w:spacing w:after="60" w:before="60"/>
      </w:pPr>
      <w:r>
        <w:rPr>
          <w:rFonts w:ascii="Arial" w:cs="Arial" w:eastAsia="Arial" w:hAnsi="Arial"/>
          <w:color w:val="1a1a1a"/>
          <w:sz w:val="22"/>
          <w:szCs w:val="22"/>
        </w:rPr>
        <w:t xml:space="preserve">Modul 3 – Gelände &amp; Navigation: ohne GPS, nachts, Schlechtwetter</w:t>
      </w:r>
    </w:p>
    <w:p>
      <w:pPr>
        <w:pStyle w:val="ListParagraph"/>
        <w:numPr>
          <w:ilvl w:val="0"/>
          <w:numId w:val="2"/>
        </w:numPr>
        <w:spacing w:after="60" w:before="60"/>
      </w:pPr>
      <w:r>
        <w:rPr>
          <w:rFonts w:ascii="Arial" w:cs="Arial" w:eastAsia="Arial" w:hAnsi="Arial"/>
          <w:color w:val="1a1a1a"/>
          <w:sz w:val="22"/>
          <w:szCs w:val="22"/>
        </w:rPr>
        <w:t xml:space="preserve">Modul 4 – Drohnensystem ADR: Technik verstehen, Operator-Grundlagen, Einweisen vor Ort</w:t>
      </w:r>
    </w:p>
    <w:p>
      <w:pPr>
        <w:pStyle w:val="ListParagraph"/>
        <w:numPr>
          <w:ilvl w:val="0"/>
          <w:numId w:val="2"/>
        </w:numPr>
        <w:spacing w:after="60" w:before="60"/>
      </w:pPr>
      <w:r>
        <w:rPr>
          <w:rFonts w:ascii="Arial" w:cs="Arial" w:eastAsia="Arial" w:hAnsi="Arial"/>
          <w:color w:val="1a1a1a"/>
          <w:sz w:val="22"/>
          <w:szCs w:val="22"/>
        </w:rPr>
        <w:t xml:space="preserve">Modul 5 – Kommunikation &amp; Teamführung: BOS-Funk, Lagemeldung unter Stress</w:t>
      </w:r>
    </w:p>
    <w:p>
      <w:r>
        <w:t xml:space="preserve"/>
      </w:r>
    </w:p>
    <w:p>
      <w:pPr>
        <w:pStyle w:val="Heading2"/>
        <w:spacing w:after="160" w:before="300"/>
      </w:pPr>
      <w:r>
        <w:rPr>
          <w:rFonts w:ascii="Arial" w:cs="Arial" w:eastAsia="Arial" w:hAnsi="Arial"/>
          <w:b/>
          <w:bCs/>
          <w:color w:val="1a1a1a"/>
          <w:sz w:val="28"/>
          <w:szCs w:val="28"/>
        </w:rPr>
        <w:t xml:space="preserve">10.4 Fitnessstandard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5 km Lauf</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Unter 25 Minuten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Klimmzüge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Stück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Liegestütze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50 Stück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Schwimmen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 m unter 8 Minuten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Klettersteig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Schwierigkeit D mit voller Ausrüstung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Höhentest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 30 m – Reaktion und Funktionsfähigkeit unter Last</w:t>
            </w:r>
          </w:p>
        </w:tc>
      </w:tr>
    </w:tbl>
    <w:p>
      <w:r>
        <w:t xml:space="preserve"/>
      </w:r>
    </w:p>
    <w:p>
      <w:pPr>
        <w:pStyle w:val="Heading1"/>
        <w:spacing w:after="200" w:before="400"/>
      </w:pPr>
      <w:r>
        <w:rPr>
          <w:rFonts w:ascii="Arial" w:cs="Arial" w:eastAsia="Arial" w:hAnsi="Arial"/>
          <w:b/>
          <w:bCs/>
          <w:color w:val="8B0000"/>
          <w:sz w:val="36"/>
          <w:szCs w:val="36"/>
        </w:rPr>
        <w:t xml:space="preserve">11. ADR Hell Week – Die Abschlussprüfung</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Dies ist keine Prüfung. Es ist eine Initiation. Und sie ist gleichzeitig die Hell 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02:00 Uhr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Alarm. Keine Erklärung. Volle Ausrüstung. Los.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Absetzen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Hinterster Winkel der Alpen. Dunkel. Regen. Sturm.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Auftrag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Ein Patient. Mittleres Verletzungsschema. Kein Funk. Kein GPS.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Ziel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Evakuierungspunkt – 20 km durch unwegames Gelände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Zeit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24 Stunden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Kein Ausweg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 gibt niemanden dem man aufgeben kann. Da sitzen und warten funktioniert nicht.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Ende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Evakuierungspunkt erreicht. Ein Nicken. Das war genug.</w:t>
            </w:r>
          </w:p>
        </w:tc>
      </w:tr>
    </w:tbl>
    <w:p>
      <w:r>
        <w:t xml:space="preserve"/>
      </w:r>
    </w:p>
    <w:p>
      <w:pPr>
        <w:spacing w:after="80" w:before="80"/>
      </w:pPr>
      <w:r>
        <w:rPr>
          <w:rFonts w:ascii="Arial" w:cs="Arial" w:eastAsia="Arial" w:hAnsi="Arial"/>
          <w:color w:val="1a1a1a"/>
          <w:sz w:val="22"/>
          <w:szCs w:val="22"/>
        </w:rPr>
        <w:t xml:space="preserve">BUD/S hat die Glocke. ADR hat keine. Nicht weil es grausam ist – sondern weil die Realität auch keine hat. Erwartete Durchfallquote: 95 Prozent.</w:t>
      </w:r>
    </w:p>
    <w:p>
      <w:r>
        <w:t xml:space="preserve"/>
      </w:r>
    </w:p>
    <w:p>
      <w:pPr>
        <w:pStyle w:val="Heading1"/>
        <w:spacing w:after="200" w:before="400"/>
      </w:pPr>
      <w:r>
        <w:rPr>
          <w:rFonts w:ascii="Arial" w:cs="Arial" w:eastAsia="Arial" w:hAnsi="Arial"/>
          <w:b/>
          <w:bCs/>
          <w:color w:val="8B0000"/>
          <w:sz w:val="36"/>
          <w:szCs w:val="36"/>
        </w:rPr>
        <w:t xml:space="preserve">12. Rechtlicher Rahmen</w:t>
      </w:r>
    </w:p>
    <w:p>
      <w:pPr>
        <w:pBdr>
          <w:bottom w:val="single" w:color="8B0000"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Organisationsform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 als Träger + gGmbH als operativer Arm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Sondersignal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Kooperation mit THW oder HiOrg – §52 StVZO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Drohnenzulassung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EASA Kategorie C – Sondergenehmigung LBA. Frühzeitiger Kontakt essenziell.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ADR im RD-System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Unterstützungseinheit – keine Konkurrenz. Übergabe an RD nach Bergung.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Versicherung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Spezialmakler von Anfang an einbinden</w:t>
            </w:r>
          </w:p>
        </w:tc>
      </w:tr>
    </w:tbl>
    <w:p>
      <w:r>
        <w:t xml:space="preserve"/>
      </w:r>
    </w:p>
    <w:p>
      <w:pPr>
        <w:pStyle w:val="Heading1"/>
        <w:spacing w:after="200" w:before="400"/>
      </w:pPr>
      <w:r>
        <w:rPr>
          <w:rFonts w:ascii="Arial" w:cs="Arial" w:eastAsia="Arial" w:hAnsi="Arial"/>
          <w:b/>
          <w:bCs/>
          <w:color w:val="8B0000"/>
          <w:sz w:val="36"/>
          <w:szCs w:val="36"/>
        </w:rPr>
        <w:t xml:space="preserve">13. Finanzierungskonzept</w:t>
      </w:r>
    </w:p>
    <w:p>
      <w:pPr>
        <w:pBdr>
          <w:bottom w:val="single" w:color="8B0000" w:sz="6" w:space="1"/>
        </w:pBdr>
        <w:spacing w:after="160" w:before="160"/>
      </w:pPr>
      <w:r>
        <w:t xml:space="preserve"/>
      </w:r>
    </w:p>
    <w:p>
      <w:pPr>
        <w:pStyle w:val="Heading2"/>
        <w:spacing w:after="160" w:before="300"/>
      </w:pPr>
      <w:r>
        <w:rPr>
          <w:rFonts w:ascii="Arial" w:cs="Arial" w:eastAsia="Arial" w:hAnsi="Arial"/>
          <w:b/>
          <w:bCs/>
          <w:color w:val="1a1a1a"/>
          <w:sz w:val="28"/>
          <w:szCs w:val="28"/>
        </w:rPr>
        <w:t xml:space="preserve">13.1 Björn Steiger Stiftung – Hauptansatz</w:t>
      </w:r>
    </w:p>
    <w:p>
      <w:pPr>
        <w:spacing w:after="80" w:before="80"/>
      </w:pPr>
      <w:r>
        <w:rPr>
          <w:rFonts w:ascii="Arial" w:cs="Arial" w:eastAsia="Arial" w:hAnsi="Arial"/>
          <w:color w:val="1a1a1a"/>
          <w:sz w:val="22"/>
          <w:szCs w:val="22"/>
        </w:rPr>
        <w:t xml:space="preserve">Björn Steiger starb weil Hilfe zu spät kam. ADR verhindert genau das – für Menschen in Gebieten wo Hilfe nicht zu spät kommt, sondern gar nicht ankommt. Das ist keine Förderanfrage. Das ist eine Einladung weiterzumachen was Björns Eltern damals angefangen haben.</w:t>
      </w:r>
    </w:p>
    <w:p>
      <w:r>
        <w:t xml:space="preserve"/>
      </w:r>
    </w:p>
    <w:p>
      <w:pPr>
        <w:pStyle w:val="Heading2"/>
        <w:spacing w:after="160" w:before="300"/>
      </w:pPr>
      <w:r>
        <w:rPr>
          <w:rFonts w:ascii="Arial" w:cs="Arial" w:eastAsia="Arial" w:hAnsi="Arial"/>
          <w:b/>
          <w:bCs/>
          <w:color w:val="1a1a1a"/>
          <w:sz w:val="28"/>
          <w:szCs w:val="28"/>
        </w:rPr>
        <w:t xml:space="preserve">13.2 Weitere Quellen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Patronatsmodell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Mäzene finanzieren Komponenten – Drohne, Fahrzeuge. Namensgebung als Gegenleistung.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EU Horizon Europe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&amp; Rescue Innovation – siebenstellige Förderbeträge möglich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EU Strukturfonds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Entwicklung Ostdeutschland – passt für Standort Sachsen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Drohnenhersteller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Entwicklungspartner – stellt Drohne, ADR ist Praxistest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Medien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Erster Einsatz – Person überlebt die sonst gestorben wäre. Telefon klingelt.</w:t>
            </w:r>
          </w:p>
        </w:tc>
      </w:tr>
    </w:tbl>
    <w:p>
      <w:r>
        <w:t xml:space="preserve"/>
      </w:r>
    </w:p>
    <w:p>
      <w:pPr>
        <w:pStyle w:val="Heading2"/>
        <w:spacing w:after="160" w:before="300"/>
      </w:pPr>
      <w:r>
        <w:rPr>
          <w:rFonts w:ascii="Arial" w:cs="Arial" w:eastAsia="Arial" w:hAnsi="Arial"/>
          <w:b/>
          <w:bCs/>
          <w:color w:val="1a1a1a"/>
          <w:sz w:val="28"/>
          <w:szCs w:val="28"/>
        </w:rPr>
        <w:t xml:space="preserve">13.3 Aufbauplan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Phase 1 – Jetzt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 gründen, Website online, Brief Björn Steiger Stiftung, FüKom Kontakt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Erste Förderung, Kernteam, Drohnenpartner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Phase 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Gelände, Testbetrieb, erste Einsätze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Mediale Aufmerksamkeit, wachsende Finanzierung, H145 als nächster Schritt</w:t>
            </w:r>
          </w:p>
        </w:tc>
      </w:tr>
    </w:tbl>
    <w:p>
      <w:r>
        <w:t xml:space="preserve"/>
      </w:r>
    </w:p>
    <w:p>
      <w:pPr>
        <w:pStyle w:val="Heading1"/>
        <w:spacing w:after="200" w:before="400"/>
      </w:pPr>
      <w:r>
        <w:rPr>
          <w:rFonts w:ascii="Arial" w:cs="Arial" w:eastAsia="Arial" w:hAnsi="Arial"/>
          <w:b/>
          <w:bCs/>
          <w:color w:val="8B0000"/>
          <w:sz w:val="36"/>
          <w:szCs w:val="36"/>
        </w:rPr>
        <w:t xml:space="preserve">14. Gedenkstätte</w:t>
      </w:r>
    </w:p>
    <w:p>
      <w:pPr>
        <w:pBdr>
          <w:bottom w:val="single" w:color="8B0000" w:sz="6" w:space="1"/>
        </w:pBdr>
        <w:spacing w:after="160" w:before="160"/>
      </w:pPr>
      <w:r>
        <w:t xml:space="preserve"/>
      </w:r>
    </w:p>
    <w:p>
      <w:pPr>
        <w:spacing w:after="80" w:before="80"/>
      </w:pPr>
      <w:r>
        <w:rPr>
          <w:rFonts w:ascii="Arial" w:cs="Arial" w:eastAsia="Arial" w:hAnsi="Arial"/>
          <w:color w:val="1a1a1a"/>
          <w:sz w:val="22"/>
          <w:szCs w:val="22"/>
        </w:rPr>
        <w:t xml:space="preserve">ADR wird Menschen verlieren. Das ist die Realität dieses Berufs. Dieser Ort respektiert alle die nicht zurückgekommen sind.</w:t>
      </w:r>
    </w:p>
    <w:p>
      <w:r>
        <w:t xml:space="preserve"/>
      </w:r>
    </w:p>
    <w:p>
      <w:pPr>
        <w:pStyle w:val="Heading2"/>
        <w:spacing w:after="160" w:before="300"/>
      </w:pPr>
      <w:r>
        <w:rPr>
          <w:rFonts w:ascii="Arial" w:cs="Arial" w:eastAsia="Arial" w:hAnsi="Arial"/>
          <w:b/>
          <w:bCs/>
          <w:color w:val="1a1a1a"/>
          <w:sz w:val="28"/>
          <w:szCs w:val="28"/>
        </w:rPr>
        <w:t xml:space="preserve">Steinsockel mit Kreuz</w:t>
      </w:r>
    </w:p>
    <w:p>
      <w:r>
        <w:t xml:space="preserve"/>
      </w:r>
    </w:p>
    <w:p>
      <w:pPr>
        <w:spacing w:after="80" w:before="80"/>
        <w:jc w:val="center"/>
      </w:pPr>
      <w:r>
        <w:rPr>
          <w:rFonts w:ascii="Arial" w:cs="Arial" w:eastAsia="Arial" w:hAnsi="Arial"/>
          <w:b w:val="false"/>
          <w:bCs w:val="false"/>
          <w:i/>
          <w:iCs/>
          <w:color w:val="1a1a1a"/>
          <w:sz w:val="24"/>
          <w:szCs w:val="24"/>
        </w:rPr>
        <w:t xml:space="preserve">Hier liegen jene die nicht aus dem Einsatz zurückkamen.</w:t>
      </w:r>
    </w:p>
    <w:p>
      <w:pPr>
        <w:spacing w:after="80" w:before="80"/>
        <w:jc w:val="center"/>
      </w:pPr>
      <w:r>
        <w:rPr>
          <w:rFonts w:ascii="Arial" w:cs="Arial" w:eastAsia="Arial" w:hAnsi="Arial"/>
          <w:b w:val="false"/>
          <w:bCs w:val="false"/>
          <w:i/>
          <w:iCs/>
          <w:color w:val="1a1a1a"/>
          <w:sz w:val="24"/>
          <w:szCs w:val="24"/>
        </w:rPr>
        <w:t xml:space="preserve">Retter und Patienten. Seite an Seite.</w:t>
      </w:r>
    </w:p>
    <w:p>
      <w:pPr>
        <w:spacing w:after="80" w:before="80"/>
        <w:jc w:val="center"/>
      </w:pPr>
      <w:r>
        <w:rPr>
          <w:rFonts w:ascii="Arial" w:cs="Arial" w:eastAsia="Arial" w:hAnsi="Arial"/>
          <w:b w:val="false"/>
          <w:bCs w:val="false"/>
          <w:i/>
          <w:iCs/>
          <w:color w:val="1a1a1a"/>
          <w:sz w:val="24"/>
          <w:szCs w:val="24"/>
        </w:rPr>
        <w:t xml:space="preserve">Sie hatten Leben, Träume und Menschen die auf sie warteten.</w:t>
      </w:r>
    </w:p>
    <w:p>
      <w:pPr>
        <w:spacing w:after="80" w:before="80"/>
        <w:jc w:val="center"/>
      </w:pPr>
      <w:r>
        <w:rPr>
          <w:rFonts w:ascii="Arial" w:cs="Arial" w:eastAsia="Arial" w:hAnsi="Arial"/>
          <w:b w:val="false"/>
          <w:bCs w:val="false"/>
          <w:i/>
          <w:iCs/>
          <w:color w:val="1a1a1a"/>
          <w:sz w:val="24"/>
          <w:szCs w:val="24"/>
        </w:rPr>
        <w:t xml:space="preserve">Respektiert unsere Brüder die alles gegeben haben.</w:t>
      </w:r>
    </w:p>
    <w:p>
      <w:pPr>
        <w:spacing w:after="80" w:before="80"/>
        <w:jc w:val="center"/>
      </w:pPr>
      <w:r>
        <w:rPr>
          <w:rFonts w:ascii="Arial" w:cs="Arial" w:eastAsia="Arial" w:hAnsi="Arial"/>
          <w:b w:val="false"/>
          <w:bCs w:val="false"/>
          <w:i/>
          <w:iCs/>
          <w:color w:val="1a1a1a"/>
          <w:sz w:val="24"/>
          <w:szCs w:val="24"/>
        </w:rPr>
        <w:t xml:space="preserve">Respektiert die, für deren Leben wir gekämpft haben.</w:t>
      </w:r>
    </w:p>
    <w:p>
      <w:r>
        <w:t xml:space="preserve"/>
      </w:r>
    </w:p>
    <w:p>
      <w:pPr>
        <w:pStyle w:val="Heading2"/>
        <w:spacing w:after="160" w:before="300"/>
      </w:pPr>
      <w:r>
        <w:rPr>
          <w:rFonts w:ascii="Arial" w:cs="Arial" w:eastAsia="Arial" w:hAnsi="Arial"/>
          <w:b/>
          <w:bCs/>
          <w:color w:val="1a1a1a"/>
          <w:sz w:val="28"/>
          <w:szCs w:val="28"/>
        </w:rPr>
        <w:t xml:space="preserve">Eingangsplakette</w:t>
      </w:r>
    </w:p>
    <w:p>
      <w:r>
        <w:t xml:space="preserve"/>
      </w:r>
    </w:p>
    <w:p>
      <w:pPr>
        <w:spacing w:after="80" w:before="80"/>
        <w:jc w:val="center"/>
      </w:pPr>
      <w:r>
        <w:rPr>
          <w:rFonts w:ascii="Arial" w:cs="Arial" w:eastAsia="Arial" w:hAnsi="Arial"/>
          <w:b w:val="false"/>
          <w:bCs w:val="false"/>
          <w:i/>
          <w:iCs/>
          <w:color w:val="1a1a1a"/>
          <w:sz w:val="24"/>
          <w:szCs w:val="24"/>
        </w:rPr>
        <w:t xml:space="preserve">Es gibt Orte wo kein Rettungsdienst mehr fährt.</w:t>
      </w:r>
    </w:p>
    <w:p>
      <w:pPr>
        <w:spacing w:after="80" w:before="80"/>
        <w:jc w:val="center"/>
      </w:pPr>
      <w:r>
        <w:rPr>
          <w:rFonts w:ascii="Arial" w:cs="Arial" w:eastAsia="Arial" w:hAnsi="Arial"/>
          <w:b/>
          <w:bCs/>
          <w:i/>
          <w:iCs/>
          <w:color w:val="8B0000"/>
          <w:sz w:val="24"/>
          <w:szCs w:val="24"/>
        </w:rPr>
        <w:t xml:space="preserve">Wir fahren.</w:t>
      </w:r>
    </w:p>
    <w:p>
      <w:pPr>
        <w:spacing w:after="80" w:before="80"/>
        <w:jc w:val="center"/>
      </w:pPr>
      <w:r>
        <w:rPr>
          <w:rFonts w:ascii="Arial" w:cs="Arial" w:eastAsia="Arial" w:hAnsi="Arial"/>
          <w:b w:val="false"/>
          <w:bCs w:val="false"/>
          <w:i/>
          <w:iCs/>
          <w:color w:val="1a1a1a"/>
          <w:sz w:val="24"/>
          <w:szCs w:val="24"/>
        </w:rPr>
        <w:t xml:space="preserve">Gebrochen von der härtesten Nacht unseres Lebens. Zusammengeschweißt für immer.</w:t>
      </w:r>
    </w:p>
    <w:p>
      <w:pPr>
        <w:spacing w:after="80" w:before="80"/>
        <w:jc w:val="center"/>
      </w:pPr>
      <w:r>
        <w:rPr>
          <w:rFonts w:ascii="Arial" w:cs="Arial" w:eastAsia="Arial" w:hAnsi="Arial"/>
          <w:b w:val="false"/>
          <w:bCs w:val="false"/>
          <w:i/>
          <w:iCs/>
          <w:color w:val="1a1a1a"/>
          <w:sz w:val="24"/>
          <w:szCs w:val="24"/>
        </w:rPr>
        <w:t xml:space="preserve">Brüder durch Feuer. Niemand wird zurückgelassen.</w:t>
      </w:r>
    </w:p>
    <w:p>
      <w:r>
        <w:t xml:space="preserve"/>
      </w:r>
    </w:p>
    <w:p>
      <w:pPr>
        <w:spacing w:after="80" w:before="80"/>
        <w:jc w:val="center"/>
      </w:pPr>
      <w:r>
        <w:rPr>
          <w:rFonts w:ascii="Arial" w:cs="Arial" w:eastAsia="Arial" w:hAnsi="Arial"/>
          <w:b/>
          <w:bCs/>
          <w:i w:val="false"/>
          <w:iCs w:val="false"/>
          <w:color w:val="8B0000"/>
          <w:sz w:val="28"/>
          <w:szCs w:val="28"/>
        </w:rPr>
        <w:t xml:space="preserve">Das ist ADR.</w:t>
      </w:r>
    </w:p>
    <w:p>
      <w:pPr>
        <w:spacing w:after="80" w:before="80"/>
        <w:jc w:val="center"/>
      </w:pPr>
      <w:r>
        <w:rPr>
          <w:rFonts w:ascii="Arial" w:cs="Arial" w:eastAsia="Arial" w:hAnsi="Arial"/>
          <w:b/>
          <w:bCs/>
          <w:i/>
          <w:iCs/>
          <w:color w:val="1a1a1a"/>
          <w:sz w:val="22"/>
          <w:szCs w:val="22"/>
        </w:rPr>
        <w:t xml:space="preserve">ADR. Weil jedes Leben zählt.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00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2026-06-18T17:35:17.120Z</dcterms:created>
  <dcterms:modified xsi:type="dcterms:W3CDTF">2026-06-18T17:35:17.133Z</dcterms:modified>
</cp:coreProperties>
</file>

<file path=docProps/custom.xml><?xml version="1.0" encoding="utf-8"?>
<Properties xmlns="http://schemas.openxmlformats.org/officeDocument/2006/custom-properties" xmlns:vt="http://schemas.openxmlformats.org/officeDocument/2006/docPropsVTypes"/>
</file>