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B8" w:rsidRDefault="003501B8">
      <w:pPr>
        <w:rPr>
          <w:noProof/>
          <w:lang w:eastAsia="pt-BR"/>
        </w:rPr>
      </w:pPr>
      <w:r>
        <w:rPr>
          <w:noProof/>
          <w:lang w:eastAsia="pt-BR"/>
        </w:rPr>
        <w:t>Controle de permissões de acessos em nível de Rotina ou</w:t>
      </w:r>
      <w:r w:rsidR="00954FE6">
        <w:rPr>
          <w:noProof/>
          <w:lang w:eastAsia="pt-BR"/>
        </w:rPr>
        <w:t xml:space="preserve"> de função específica (Habilita</w:t>
      </w:r>
      <w:r>
        <w:rPr>
          <w:noProof/>
          <w:lang w:eastAsia="pt-BR"/>
        </w:rPr>
        <w:t xml:space="preserve"> Botão</w:t>
      </w:r>
    </w:p>
    <w:p w:rsidR="003501B8" w:rsidRDefault="00954FE6">
      <w:pPr>
        <w:rPr>
          <w:noProof/>
          <w:lang w:eastAsia="pt-BR"/>
        </w:rPr>
      </w:pPr>
      <w:r>
        <w:rPr>
          <w:noProof/>
          <w:lang w:eastAsia="pt-BR"/>
        </w:rPr>
        <w:t xml:space="preserve">ou </w:t>
      </w:r>
      <w:r w:rsidR="003501B8">
        <w:rPr>
          <w:noProof/>
          <w:lang w:eastAsia="pt-BR"/>
        </w:rPr>
        <w:t>Funcionalidade</w:t>
      </w:r>
      <w:r>
        <w:rPr>
          <w:noProof/>
          <w:lang w:eastAsia="pt-BR"/>
        </w:rPr>
        <w:t xml:space="preserve"> específica)</w:t>
      </w:r>
      <w:bookmarkStart w:id="0" w:name="_GoBack"/>
      <w:bookmarkEnd w:id="0"/>
      <w:r w:rsidR="003501B8">
        <w:rPr>
          <w:noProof/>
          <w:lang w:eastAsia="pt-BR"/>
        </w:rPr>
        <w:t>.</w:t>
      </w:r>
    </w:p>
    <w:p w:rsidR="006457AD" w:rsidRDefault="003501B8">
      <w:r>
        <w:rPr>
          <w:noProof/>
          <w:lang w:eastAsia="pt-BR"/>
        </w:rPr>
        <w:drawing>
          <wp:inline distT="0" distB="0" distL="0" distR="0">
            <wp:extent cx="5400675" cy="3648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B8" w:rsidRDefault="003501B8"/>
    <w:p w:rsidR="003501B8" w:rsidRDefault="003501B8">
      <w:r>
        <w:t xml:space="preserve">Menu Principal do </w:t>
      </w:r>
      <w:proofErr w:type="spellStart"/>
      <w:r>
        <w:t>WorkFlow</w:t>
      </w:r>
      <w:proofErr w:type="spellEnd"/>
      <w:r>
        <w:t>, desenvolvido para o controle operacional do departamento de uma Gráfica.</w:t>
      </w:r>
    </w:p>
    <w:p w:rsidR="003501B8" w:rsidRDefault="003501B8">
      <w:r>
        <w:rPr>
          <w:noProof/>
          <w:lang w:eastAsia="pt-BR"/>
        </w:rPr>
        <w:drawing>
          <wp:inline distT="0" distB="0" distL="0" distR="0">
            <wp:extent cx="5400675" cy="3371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B8" w:rsidRDefault="003501B8"/>
    <w:p w:rsidR="00955885" w:rsidRDefault="00955885" w:rsidP="00955885">
      <w:r>
        <w:lastRenderedPageBreak/>
        <w:t xml:space="preserve">Tela principal para fluxo do </w:t>
      </w:r>
      <w:proofErr w:type="spellStart"/>
      <w:r>
        <w:t>WorkFlow</w:t>
      </w:r>
      <w:proofErr w:type="spellEnd"/>
      <w:r>
        <w:t xml:space="preserve"> (Manutenção dos Trabalhos Gráficos)</w:t>
      </w:r>
    </w:p>
    <w:p w:rsidR="003501B8" w:rsidRDefault="003501B8">
      <w:r>
        <w:rPr>
          <w:noProof/>
          <w:lang w:eastAsia="pt-BR"/>
        </w:rPr>
        <w:drawing>
          <wp:inline distT="0" distB="0" distL="0" distR="0">
            <wp:extent cx="5400675" cy="3038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85" w:rsidRDefault="00955885"/>
    <w:p w:rsidR="00955885" w:rsidRDefault="00955885">
      <w:r>
        <w:t>Sub consulta do fluxo do trabalho (na própria tela)</w:t>
      </w:r>
    </w:p>
    <w:p w:rsidR="00955885" w:rsidRDefault="00955885">
      <w:r>
        <w:rPr>
          <w:noProof/>
          <w:lang w:eastAsia="pt-BR"/>
        </w:rPr>
        <w:drawing>
          <wp:inline distT="0" distB="0" distL="0" distR="0" wp14:anchorId="6FD8A298" wp14:editId="64E286F8">
            <wp:extent cx="5400040" cy="30381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85" w:rsidRDefault="00955885"/>
    <w:p w:rsidR="00955885" w:rsidRDefault="00955885"/>
    <w:p w:rsidR="00955885" w:rsidRDefault="00955885"/>
    <w:p w:rsidR="00955885" w:rsidRDefault="00955885"/>
    <w:p w:rsidR="00955885" w:rsidRDefault="00955885"/>
    <w:p w:rsidR="00955885" w:rsidRDefault="00955885"/>
    <w:p w:rsidR="00955885" w:rsidRDefault="00955885">
      <w:r>
        <w:lastRenderedPageBreak/>
        <w:t>Sub cadastro de atividades simultâneas/paralelos ao trabalho principal (na própria tela)</w:t>
      </w:r>
    </w:p>
    <w:p w:rsidR="00955885" w:rsidRDefault="00955885">
      <w:r>
        <w:rPr>
          <w:noProof/>
          <w:lang w:eastAsia="pt-BR"/>
        </w:rPr>
        <w:drawing>
          <wp:inline distT="0" distB="0" distL="0" distR="0">
            <wp:extent cx="5400675" cy="30384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84" w:rsidRDefault="00AD0B84"/>
    <w:p w:rsidR="00AD0B84" w:rsidRDefault="00AD0B84">
      <w:r>
        <w:t>Consulta de Trabalhos, com a probabilidade para expansão de opções nos tipos de consulta</w:t>
      </w:r>
    </w:p>
    <w:p w:rsidR="00AD0B84" w:rsidRDefault="00AD0B84">
      <w:r>
        <w:t>(Exporta para Excel)</w:t>
      </w:r>
    </w:p>
    <w:p w:rsidR="00AD0B84" w:rsidRDefault="00AD0B84">
      <w:r>
        <w:rPr>
          <w:noProof/>
          <w:lang w:eastAsia="pt-BR"/>
        </w:rPr>
        <w:drawing>
          <wp:inline distT="0" distB="0" distL="0" distR="0">
            <wp:extent cx="5394960" cy="24688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84" w:rsidRDefault="00AD0B84"/>
    <w:p w:rsidR="00AD0B84" w:rsidRDefault="00AD0B84">
      <w:pPr>
        <w:rPr>
          <w:noProof/>
          <w:lang w:eastAsia="pt-BR"/>
        </w:rPr>
      </w:pPr>
    </w:p>
    <w:p w:rsidR="00AD0B84" w:rsidRDefault="00AD0B84">
      <w:r>
        <w:rPr>
          <w:noProof/>
          <w:lang w:eastAsia="pt-BR"/>
        </w:rPr>
        <w:lastRenderedPageBreak/>
        <w:drawing>
          <wp:inline distT="0" distB="0" distL="0" distR="0">
            <wp:extent cx="5400675" cy="32004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84" w:rsidRDefault="00AD0B84"/>
    <w:p w:rsidR="00AD0B84" w:rsidRDefault="00AD0B84">
      <w:r>
        <w:t>Sub consulta do trabalho marcado na lista, exibindo o consumo de tempo (lead time)</w:t>
      </w:r>
    </w:p>
    <w:p w:rsidR="00955885" w:rsidRDefault="00AD0B84">
      <w:r>
        <w:rPr>
          <w:noProof/>
          <w:lang w:eastAsia="pt-BR"/>
        </w:rPr>
        <w:drawing>
          <wp:inline distT="0" distB="0" distL="0" distR="0">
            <wp:extent cx="5400675" cy="2486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85" w:rsidRDefault="00955885"/>
    <w:p w:rsidR="00955885" w:rsidRDefault="00955885"/>
    <w:sectPr w:rsidR="0095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B8"/>
    <w:rsid w:val="003501B8"/>
    <w:rsid w:val="006457AD"/>
    <w:rsid w:val="00954FE6"/>
    <w:rsid w:val="00955885"/>
    <w:rsid w:val="00A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1AD35-35A3-4FE7-BADE-47124D6D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ADRRBR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Ribeiro</dc:creator>
  <cp:keywords/>
  <dc:description/>
  <cp:lastModifiedBy>Adriano Ribeiro</cp:lastModifiedBy>
  <cp:revision>3</cp:revision>
  <dcterms:created xsi:type="dcterms:W3CDTF">2017-09-06T20:23:00Z</dcterms:created>
  <dcterms:modified xsi:type="dcterms:W3CDTF">2017-09-06T20:55:00Z</dcterms:modified>
</cp:coreProperties>
</file>