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44E72B6" wp14:paraId="0E3D0EDC" wp14:textId="3778C956">
      <w:pPr>
        <w:pStyle w:val="Normal"/>
        <w:spacing w:before="0" w:beforeAutospacing="off"/>
        <w:jc w:val="center"/>
        <w:rPr>
          <w:b w:val="1"/>
          <w:bCs w:val="1"/>
          <w:sz w:val="32"/>
          <w:szCs w:val="32"/>
        </w:rPr>
      </w:pPr>
      <w:r w:rsidRPr="444E72B6" w:rsidR="444E72B6">
        <w:rPr>
          <w:b w:val="1"/>
          <w:bCs w:val="1"/>
          <w:sz w:val="32"/>
          <w:szCs w:val="32"/>
        </w:rPr>
        <w:t xml:space="preserve">Testes </w:t>
      </w:r>
      <w:r w:rsidRPr="444E72B6" w:rsidR="444E72B6">
        <w:rPr>
          <w:b w:val="1"/>
          <w:bCs w:val="1"/>
          <w:sz w:val="32"/>
          <w:szCs w:val="32"/>
        </w:rPr>
        <w:t>Junit</w:t>
      </w:r>
      <w:r>
        <w:br/>
      </w:r>
    </w:p>
    <w:p xmlns:wp14="http://schemas.microsoft.com/office/word/2010/wordml" w:rsidP="444E72B6" wp14:paraId="695F2F09" wp14:textId="7329927F">
      <w:pPr>
        <w:pStyle w:val="Normal"/>
        <w:spacing w:before="0" w:beforeAutospacing="off"/>
        <w:jc w:val="center"/>
      </w:pPr>
    </w:p>
    <w:p xmlns:wp14="http://schemas.microsoft.com/office/word/2010/wordml" w:rsidP="444E72B6" wp14:paraId="7B61EA11" wp14:textId="40A66FBD">
      <w:pPr>
        <w:pStyle w:val="Normal"/>
        <w:spacing w:before="0" w:beforeAutospacing="off"/>
        <w:jc w:val="center"/>
      </w:pPr>
    </w:p>
    <w:p xmlns:wp14="http://schemas.microsoft.com/office/word/2010/wordml" w:rsidP="444E72B6" wp14:paraId="08C60343" wp14:textId="5A5A7CBF">
      <w:pPr>
        <w:pStyle w:val="Normal"/>
        <w:spacing w:before="0" w:beforeAutospacing="off"/>
      </w:pPr>
      <w:r w:rsidRPr="444E72B6" w:rsidR="444E72B6">
        <w:rPr>
          <w:b w:val="1"/>
          <w:bCs w:val="1"/>
        </w:rPr>
        <w:t>Total de testes – 22 divididos entre 12 classes</w:t>
      </w:r>
      <w:r>
        <w:br/>
      </w:r>
      <w:r w:rsidRPr="444E72B6" w:rsidR="444E72B6">
        <w:rPr>
          <w:b w:val="1"/>
          <w:bCs w:val="1"/>
        </w:rPr>
        <w:t>Classes Model:</w:t>
      </w:r>
      <w:r>
        <w:br/>
      </w:r>
      <w:r>
        <w:br/>
      </w:r>
      <w:r w:rsidR="444E72B6">
        <w:rPr/>
        <w:t>Nós realizamos os mesmos dois testes em todas as classes Model por dois motivos cruciais:</w:t>
      </w:r>
      <w:r>
        <w:br/>
      </w:r>
      <w:r>
        <w:br/>
      </w:r>
      <w:r w:rsidR="444E72B6">
        <w:rPr/>
        <w:t xml:space="preserve">Primeiramente, ao executar o teste do construtor padrão, verificamos se a criação de uma instância não nula da classe é bem-sucedida. O teste é simples, consistindo na criação de uma nova instância da classe utilizando o construtor padrão, seguida da utilização do método </w:t>
      </w:r>
      <w:r w:rsidR="444E72B6">
        <w:rPr/>
        <w:t>assertNotNull</w:t>
      </w:r>
      <w:r w:rsidR="444E72B6">
        <w:rPr/>
        <w:t xml:space="preserve"> do </w:t>
      </w:r>
      <w:r w:rsidR="444E72B6">
        <w:rPr/>
        <w:t>JUnit</w:t>
      </w:r>
      <w:r w:rsidR="444E72B6">
        <w:rPr/>
        <w:t xml:space="preserve"> para confirmar que a instância criada não é nula. Isso é essencial para garantir que o construtor da classe esteja funcionando conforme o esperado. Quando o construtor padrão está corretamente implementado na classe, o teste passa, indicando que a instância do objeto é criada sem problemas.</w:t>
      </w:r>
    </w:p>
    <w:p xmlns:wp14="http://schemas.microsoft.com/office/word/2010/wordml" w:rsidP="444E72B6" wp14:paraId="439D89DB" wp14:textId="4A3CA526">
      <w:pPr>
        <w:pStyle w:val="Normal"/>
        <w:spacing w:before="0" w:beforeAutospacing="off"/>
      </w:pPr>
      <w:r w:rsidR="444E72B6">
        <w:rPr/>
        <w:t>Em segundo lugar, ao realizar o teste dos métodos setters e getters, verificamos se esses métodos funcionam corretamente. A sequência de ações é a seguinte:</w:t>
      </w:r>
    </w:p>
    <w:p xmlns:wp14="http://schemas.microsoft.com/office/word/2010/wordml" w:rsidP="444E72B6" wp14:paraId="689E3FF3" wp14:textId="0EE82B6C">
      <w:pPr>
        <w:pStyle w:val="Normal"/>
        <w:spacing w:before="0" w:beforeAutospacing="off"/>
      </w:pPr>
      <w:r w:rsidR="444E72B6">
        <w:rPr/>
        <w:t>Criamos uma nova instância da classe.</w:t>
      </w:r>
    </w:p>
    <w:p xmlns:wp14="http://schemas.microsoft.com/office/word/2010/wordml" w:rsidP="444E72B6" wp14:paraId="34CE50AA" wp14:textId="5A4016DE">
      <w:pPr>
        <w:pStyle w:val="Normal"/>
        <w:spacing w:before="0" w:beforeAutospacing="off"/>
      </w:pPr>
      <w:r w:rsidR="444E72B6">
        <w:rPr/>
        <w:t>Utilizamos os métodos setters para definir os valores dos atributos do objeto.</w:t>
      </w:r>
    </w:p>
    <w:p xmlns:wp14="http://schemas.microsoft.com/office/word/2010/wordml" w:rsidP="444E72B6" wp14:paraId="6C9ACD75" wp14:textId="53C5BE13">
      <w:pPr>
        <w:pStyle w:val="Normal"/>
        <w:spacing w:before="0" w:beforeAutospacing="off"/>
      </w:pPr>
      <w:r w:rsidR="444E72B6">
        <w:rPr/>
        <w:t>Em seguida, utilizamos os métodos getters para obter os valores dos atributos do objeto.</w:t>
      </w:r>
    </w:p>
    <w:p xmlns:wp14="http://schemas.microsoft.com/office/word/2010/wordml" w:rsidP="444E72B6" wp14:paraId="323B2EF3" wp14:textId="0D50DB5B">
      <w:pPr>
        <w:pStyle w:val="Normal"/>
        <w:spacing w:before="0" w:beforeAutospacing="off"/>
      </w:pPr>
      <w:r w:rsidR="444E72B6">
        <w:rPr/>
        <w:t>Usamos o método assertEquals do JUnit para comparar os valores obtidos pelos getters com os valores previamente definidos. Isso nos permite verificar se os métodos getters retornam os valores corretos.</w:t>
      </w:r>
    </w:p>
    <w:p xmlns:wp14="http://schemas.microsoft.com/office/word/2010/wordml" w:rsidP="444E72B6" wp14:paraId="28AA13F7" wp14:textId="71F9D77E">
      <w:pPr>
        <w:pStyle w:val="Normal"/>
        <w:spacing w:before="0" w:beforeAutospacing="off"/>
      </w:pPr>
      <w:r w:rsidR="444E72B6">
        <w:rPr/>
        <w:t>Ao repetir esse teste em todas as classes do modelo, asseguramos que os métodos setters e getters de cada classe estejam devidamente implementados e funcionando adequadamente. Se os métodos estiverem corretos e os valores definidos nos setters corresponderem aos valores obtidos pelos getters, o teste passa sem lançar exceções. Esses testes são fundamentais para garantir que as classes do modelo estejam devidamente implementadas e que os atributos possam ser configurados e obtidos com precisão, independentemente da classe específica.</w:t>
      </w:r>
    </w:p>
    <w:p xmlns:wp14="http://schemas.microsoft.com/office/word/2010/wordml" w:rsidP="444E72B6" wp14:paraId="5B3B03FD" wp14:textId="0E931506">
      <w:pPr>
        <w:pStyle w:val="Normal"/>
        <w:spacing w:before="0" w:beforeAutospacing="off"/>
      </w:pPr>
      <w:r w:rsidR="444E72B6">
        <w:rPr/>
        <w:t xml:space="preserve">Foram realizados os 2 testes em 7 classes Model e todos passaram com 100%, seguem imagens da realização na classe </w:t>
      </w:r>
      <w:r w:rsidR="444E72B6">
        <w:rPr/>
        <w:t>ModelVendasTeste</w:t>
      </w:r>
      <w:r w:rsidR="444E72B6">
        <w:rPr/>
        <w:t>:</w:t>
      </w:r>
      <w:r>
        <w:br/>
      </w:r>
    </w:p>
    <w:p xmlns:wp14="http://schemas.microsoft.com/office/word/2010/wordml" w:rsidP="444E72B6" wp14:paraId="3017F67E" wp14:textId="52959DAF">
      <w:pPr>
        <w:pStyle w:val="Normal"/>
        <w:spacing w:before="0" w:beforeAutospacing="off"/>
      </w:pPr>
    </w:p>
    <w:p xmlns:wp14="http://schemas.microsoft.com/office/word/2010/wordml" w:rsidP="444E72B6" wp14:paraId="67AC1982" wp14:textId="70AEAF39">
      <w:pPr>
        <w:pStyle w:val="Normal"/>
        <w:spacing w:before="0" w:beforeAutospacing="off"/>
      </w:pPr>
    </w:p>
    <w:p xmlns:wp14="http://schemas.microsoft.com/office/word/2010/wordml" w:rsidP="444E72B6" wp14:paraId="011DFDB8" wp14:textId="11D3DDE6">
      <w:pPr>
        <w:pStyle w:val="Normal"/>
        <w:spacing w:before="0" w:beforeAutospacing="off"/>
      </w:pPr>
    </w:p>
    <w:p xmlns:wp14="http://schemas.microsoft.com/office/word/2010/wordml" w:rsidP="444E72B6" wp14:paraId="20CCB10A" wp14:textId="48CC21FD">
      <w:pPr>
        <w:pStyle w:val="Normal"/>
        <w:spacing w:before="0" w:beforeAutospacing="off"/>
      </w:pPr>
    </w:p>
    <w:p xmlns:wp14="http://schemas.microsoft.com/office/word/2010/wordml" w:rsidP="444E72B6" wp14:paraId="538365BD" wp14:textId="5151A28D">
      <w:pPr>
        <w:pStyle w:val="Normal"/>
        <w:spacing w:before="0" w:beforeAutospacing="off"/>
      </w:pPr>
    </w:p>
    <w:p xmlns:wp14="http://schemas.microsoft.com/office/word/2010/wordml" w:rsidP="444E72B6" wp14:paraId="57E6B6B8" wp14:textId="497940C0">
      <w:pPr>
        <w:pStyle w:val="Normal"/>
        <w:spacing w:before="0" w:beforeAutospacing="off"/>
      </w:pPr>
    </w:p>
    <w:p xmlns:wp14="http://schemas.microsoft.com/office/word/2010/wordml" w:rsidP="444E72B6" wp14:paraId="28A0160A" wp14:textId="553B8212">
      <w:pPr>
        <w:pStyle w:val="Normal"/>
        <w:spacing w:before="0" w:beforeAutospacing="off"/>
      </w:pPr>
    </w:p>
    <w:p xmlns:wp14="http://schemas.microsoft.com/office/word/2010/wordml" w:rsidP="444E72B6" wp14:paraId="392E2DD0" wp14:textId="29FFBD93">
      <w:pPr>
        <w:pStyle w:val="Normal"/>
        <w:spacing w:before="0" w:beforeAutospacing="off"/>
      </w:pPr>
    </w:p>
    <w:p xmlns:wp14="http://schemas.microsoft.com/office/word/2010/wordml" w:rsidP="444E72B6" wp14:paraId="1E1DECC4" wp14:textId="79F5A3AD">
      <w:pPr>
        <w:pStyle w:val="Normal"/>
        <w:spacing w:before="0" w:beforeAutospacing="off"/>
      </w:pPr>
    </w:p>
    <w:p xmlns:wp14="http://schemas.microsoft.com/office/word/2010/wordml" w:rsidP="444E72B6" wp14:paraId="7268028A" wp14:textId="6A24DBE9">
      <w:pPr>
        <w:pStyle w:val="Normal"/>
        <w:spacing w:before="0" w:beforeAutospacing="off"/>
      </w:pPr>
      <w:r>
        <w:br/>
      </w:r>
      <w:r>
        <w:drawing>
          <wp:inline xmlns:wp14="http://schemas.microsoft.com/office/word/2010/wordprocessingDrawing" wp14:editId="3AFCCE92" wp14:anchorId="2A058096">
            <wp:extent cx="4572000" cy="2990850"/>
            <wp:effectExtent l="0" t="0" r="0" b="0"/>
            <wp:docPr id="1661166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6c8f647c7a40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drawing>
          <wp:inline xmlns:wp14="http://schemas.microsoft.com/office/word/2010/wordprocessingDrawing" wp14:editId="7FF514CA" wp14:anchorId="5C61012E">
            <wp:extent cx="4572000" cy="3705225"/>
            <wp:effectExtent l="0" t="0" r="0" b="0"/>
            <wp:docPr id="1081578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38559e88204d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444E72B6" w:rsidR="444E72B6">
        <w:rPr>
          <w:b w:val="1"/>
          <w:bCs w:val="1"/>
        </w:rPr>
        <w:t xml:space="preserve">Classes </w:t>
      </w:r>
      <w:r w:rsidRPr="444E72B6" w:rsidR="444E72B6">
        <w:rPr>
          <w:b w:val="1"/>
          <w:bCs w:val="1"/>
        </w:rPr>
        <w:t>Controller</w:t>
      </w:r>
      <w:r w:rsidRPr="444E72B6" w:rsidR="444E72B6">
        <w:rPr>
          <w:b w:val="1"/>
          <w:bCs w:val="1"/>
        </w:rPr>
        <w:t xml:space="preserve">: </w:t>
      </w:r>
      <w:r w:rsidR="444E72B6">
        <w:rPr>
          <w:b w:val="0"/>
          <w:bCs w:val="0"/>
        </w:rPr>
        <w:t xml:space="preserve">Nas classes </w:t>
      </w:r>
      <w:r w:rsidR="444E72B6">
        <w:rPr>
          <w:b w:val="0"/>
          <w:bCs w:val="0"/>
        </w:rPr>
        <w:t>controller</w:t>
      </w:r>
      <w:r w:rsidR="444E72B6">
        <w:rPr>
          <w:b w:val="0"/>
          <w:bCs w:val="0"/>
        </w:rPr>
        <w:t xml:space="preserve"> testamos diferentes tipos de métodos.</w:t>
      </w:r>
      <w:r>
        <w:br/>
      </w:r>
      <w:r>
        <w:br/>
      </w:r>
      <w:r w:rsidRPr="444E72B6" w:rsidR="444E72B6">
        <w:rPr>
          <w:b w:val="1"/>
          <w:bCs w:val="1"/>
          <w:color w:val="auto"/>
        </w:rPr>
        <w:t xml:space="preserve">Classe </w:t>
      </w:r>
      <w:r w:rsidRPr="444E72B6" w:rsidR="444E72B6">
        <w:rPr>
          <w:b w:val="1"/>
          <w:bCs w:val="1"/>
          <w:color w:val="auto"/>
        </w:rPr>
        <w:t>ControllerClienteTest</w:t>
      </w:r>
      <w:r w:rsidRPr="444E72B6" w:rsidR="444E72B6">
        <w:rPr>
          <w:b w:val="1"/>
          <w:bCs w:val="1"/>
          <w:color w:val="auto"/>
        </w:rPr>
        <w:t>:</w:t>
      </w:r>
      <w:r>
        <w:br/>
      </w:r>
      <w:r>
        <w:br/>
      </w:r>
      <w:r w:rsidR="444E72B6">
        <w:rPr>
          <w:b w:val="0"/>
          <w:bCs w:val="0"/>
        </w:rPr>
        <w:t xml:space="preserve">No primeiro teste, chamado </w:t>
      </w:r>
      <w:r w:rsidR="444E72B6">
        <w:rPr>
          <w:b w:val="0"/>
          <w:bCs w:val="0"/>
        </w:rPr>
        <w:t>testAtualizarClienteController</w:t>
      </w:r>
      <w:r w:rsidR="444E72B6">
        <w:rPr>
          <w:b w:val="0"/>
          <w:bCs w:val="0"/>
        </w:rPr>
        <w:t xml:space="preserve">, estamos focados em verificar a atualização de informações de um cliente. Para isso, criamos uma instância do </w:t>
      </w:r>
      <w:r w:rsidR="444E72B6">
        <w:rPr>
          <w:b w:val="0"/>
          <w:bCs w:val="0"/>
        </w:rPr>
        <w:t>ModelCliente</w:t>
      </w:r>
      <w:r w:rsidR="444E72B6">
        <w:rPr>
          <w:b w:val="0"/>
          <w:bCs w:val="0"/>
        </w:rPr>
        <w:t xml:space="preserve"> com dados fictícios que seriam usados para atualizar o cliente. Em seguida, configuramos o comportamento simulado do </w:t>
      </w:r>
      <w:r w:rsidR="444E72B6">
        <w:rPr>
          <w:b w:val="0"/>
          <w:bCs w:val="0"/>
        </w:rPr>
        <w:t>DAOCliente</w:t>
      </w:r>
      <w:r w:rsidR="444E72B6">
        <w:rPr>
          <w:b w:val="0"/>
          <w:bCs w:val="0"/>
        </w:rPr>
        <w:t xml:space="preserve"> (um objeto </w:t>
      </w:r>
      <w:r w:rsidR="444E72B6">
        <w:rPr>
          <w:b w:val="0"/>
          <w:bCs w:val="0"/>
        </w:rPr>
        <w:t>mock</w:t>
      </w:r>
      <w:r w:rsidR="444E72B6">
        <w:rPr>
          <w:b w:val="0"/>
          <w:bCs w:val="0"/>
        </w:rPr>
        <w:t xml:space="preserve">) para retornar </w:t>
      </w:r>
      <w:r w:rsidR="444E72B6">
        <w:rPr>
          <w:b w:val="0"/>
          <w:bCs w:val="0"/>
        </w:rPr>
        <w:t>true</w:t>
      </w:r>
      <w:r w:rsidR="444E72B6">
        <w:rPr>
          <w:b w:val="0"/>
          <w:bCs w:val="0"/>
        </w:rPr>
        <w:t xml:space="preserve"> quando o método </w:t>
      </w:r>
      <w:r w:rsidR="444E72B6">
        <w:rPr>
          <w:b w:val="0"/>
          <w:bCs w:val="0"/>
        </w:rPr>
        <w:t>atualizarClienteDAO</w:t>
      </w:r>
      <w:r w:rsidR="444E72B6">
        <w:rPr>
          <w:b w:val="0"/>
          <w:bCs w:val="0"/>
        </w:rPr>
        <w:t xml:space="preserve"> for chamado com o cliente criado. A ideia é simular uma operação bem-sucedida de atualização no banco de dados.</w:t>
      </w:r>
      <w:r>
        <w:br/>
      </w:r>
      <w:r>
        <w:br/>
      </w:r>
      <w:r w:rsidR="444E72B6">
        <w:rPr>
          <w:b w:val="0"/>
          <w:bCs w:val="0"/>
        </w:rPr>
        <w:t xml:space="preserve">Em seguida, chamamos o método </w:t>
      </w:r>
      <w:r w:rsidR="444E72B6">
        <w:rPr>
          <w:b w:val="0"/>
          <w:bCs w:val="0"/>
        </w:rPr>
        <w:t>atualizarClienteController</w:t>
      </w:r>
      <w:r w:rsidR="444E72B6">
        <w:rPr>
          <w:b w:val="0"/>
          <w:bCs w:val="0"/>
        </w:rPr>
        <w:t xml:space="preserve"> da classe de controle e verificamos se o resultado é </w:t>
      </w:r>
      <w:r w:rsidR="444E72B6">
        <w:rPr>
          <w:b w:val="0"/>
          <w:bCs w:val="0"/>
        </w:rPr>
        <w:t>true</w:t>
      </w:r>
      <w:r w:rsidR="444E72B6">
        <w:rPr>
          <w:b w:val="0"/>
          <w:bCs w:val="0"/>
        </w:rPr>
        <w:t xml:space="preserve">, o que indica que a atualização foi bem-sucedida. Além disso, usamos o framework de teste </w:t>
      </w:r>
      <w:r w:rsidR="444E72B6">
        <w:rPr>
          <w:b w:val="0"/>
          <w:bCs w:val="0"/>
        </w:rPr>
        <w:t>Mockito</w:t>
      </w:r>
      <w:r w:rsidR="444E72B6">
        <w:rPr>
          <w:b w:val="0"/>
          <w:bCs w:val="0"/>
        </w:rPr>
        <w:t xml:space="preserve"> para verificar se o método </w:t>
      </w:r>
      <w:r w:rsidR="444E72B6">
        <w:rPr>
          <w:b w:val="0"/>
          <w:bCs w:val="0"/>
        </w:rPr>
        <w:t>atualizarClienteDAO</w:t>
      </w:r>
      <w:r w:rsidR="444E72B6">
        <w:rPr>
          <w:b w:val="0"/>
          <w:bCs w:val="0"/>
        </w:rPr>
        <w:t xml:space="preserve"> do objeto </w:t>
      </w:r>
      <w:r w:rsidR="444E72B6">
        <w:rPr>
          <w:b w:val="0"/>
          <w:bCs w:val="0"/>
        </w:rPr>
        <w:t>mock</w:t>
      </w:r>
      <w:r w:rsidR="444E72B6">
        <w:rPr>
          <w:b w:val="0"/>
          <w:bCs w:val="0"/>
        </w:rPr>
        <w:t xml:space="preserve"> foi chamado com o cliente correto.</w:t>
      </w:r>
      <w:r>
        <w:br/>
      </w:r>
      <w:r>
        <w:br/>
      </w:r>
      <w:r>
        <w:drawing>
          <wp:inline xmlns:wp14="http://schemas.microsoft.com/office/word/2010/wordprocessingDrawing" wp14:editId="138153C0" wp14:anchorId="3C5D9FC7">
            <wp:extent cx="4572000" cy="3371850"/>
            <wp:effectExtent l="0" t="0" r="0" b="0"/>
            <wp:docPr id="1246828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cc178f7e2342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4E72B6" wp14:paraId="0F198BDA" wp14:textId="3B5B7A0B">
      <w:pPr>
        <w:pStyle w:val="Normal"/>
        <w:spacing w:before="0" w:beforeAutospacing="off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444E72B6">
        <w:rPr>
          <w:b w:val="0"/>
          <w:bCs w:val="0"/>
        </w:rPr>
        <w:t xml:space="preserve">No segundo teste, chamado </w:t>
      </w:r>
      <w:r w:rsidR="444E72B6">
        <w:rPr>
          <w:b w:val="0"/>
          <w:bCs w:val="0"/>
        </w:rPr>
        <w:t>testExcluirClienteController</w:t>
      </w:r>
      <w:r w:rsidR="444E72B6">
        <w:rPr>
          <w:b w:val="0"/>
          <w:bCs w:val="0"/>
        </w:rPr>
        <w:t xml:space="preserve">, o foco está na exclusão de um cliente. Configuramos o comportamento simulado do método </w:t>
      </w:r>
      <w:r w:rsidR="444E72B6">
        <w:rPr>
          <w:b w:val="0"/>
          <w:bCs w:val="0"/>
        </w:rPr>
        <w:t>excluirClienteDAO</w:t>
      </w:r>
      <w:r w:rsidR="444E72B6">
        <w:rPr>
          <w:b w:val="0"/>
          <w:bCs w:val="0"/>
        </w:rPr>
        <w:t xml:space="preserve"> do </w:t>
      </w:r>
      <w:r w:rsidR="444E72B6">
        <w:rPr>
          <w:b w:val="0"/>
          <w:bCs w:val="0"/>
        </w:rPr>
        <w:t>DAOCliente</w:t>
      </w:r>
      <w:r w:rsidR="444E72B6">
        <w:rPr>
          <w:b w:val="0"/>
          <w:bCs w:val="0"/>
        </w:rPr>
        <w:t xml:space="preserve"> para retornar </w:t>
      </w:r>
      <w:r w:rsidR="444E72B6">
        <w:rPr>
          <w:b w:val="0"/>
          <w:bCs w:val="0"/>
        </w:rPr>
        <w:t>true</w:t>
      </w:r>
      <w:r w:rsidR="444E72B6">
        <w:rPr>
          <w:b w:val="0"/>
          <w:bCs w:val="0"/>
        </w:rPr>
        <w:t xml:space="preserve"> quando chamado com um ID de cliente válido. Mais uma vez, a ideia é simular uma operação bem-sucedida de exclusão.</w:t>
      </w:r>
    </w:p>
    <w:p xmlns:wp14="http://schemas.microsoft.com/office/word/2010/wordml" w:rsidP="444E72B6" wp14:paraId="11B48304" wp14:textId="272C05B6">
      <w:pPr>
        <w:pStyle w:val="Normal"/>
        <w:spacing w:before="0" w:beforeAutospacing="off"/>
        <w:rPr>
          <w:b w:val="0"/>
          <w:bCs w:val="0"/>
        </w:rPr>
      </w:pPr>
      <w:r w:rsidR="444E72B6">
        <w:rPr>
          <w:b w:val="0"/>
          <w:bCs w:val="0"/>
        </w:rPr>
        <w:t xml:space="preserve">Chamamos o método </w:t>
      </w:r>
      <w:r w:rsidR="444E72B6">
        <w:rPr>
          <w:b w:val="0"/>
          <w:bCs w:val="0"/>
        </w:rPr>
        <w:t>excluirClienteController</w:t>
      </w:r>
      <w:r w:rsidR="444E72B6">
        <w:rPr>
          <w:b w:val="0"/>
          <w:bCs w:val="0"/>
        </w:rPr>
        <w:t xml:space="preserve"> da classe de controle com um ID de cliente e verificamos se o resultado é </w:t>
      </w:r>
      <w:r w:rsidR="444E72B6">
        <w:rPr>
          <w:b w:val="0"/>
          <w:bCs w:val="0"/>
        </w:rPr>
        <w:t>true</w:t>
      </w:r>
      <w:r w:rsidR="444E72B6">
        <w:rPr>
          <w:b w:val="0"/>
          <w:bCs w:val="0"/>
        </w:rPr>
        <w:t>, indicando que a exclusão foi realizada com sucesso.</w:t>
      </w:r>
      <w:r>
        <w:br/>
      </w:r>
      <w:r>
        <w:br/>
      </w:r>
      <w:r>
        <w:drawing>
          <wp:inline xmlns:wp14="http://schemas.microsoft.com/office/word/2010/wordprocessingDrawing" wp14:editId="0347FC18" wp14:anchorId="794903AB">
            <wp:extent cx="4572000" cy="2133600"/>
            <wp:effectExtent l="0" t="0" r="0" b="0"/>
            <wp:docPr id="490316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398748b0c041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44E72B6">
        <w:rPr>
          <w:b w:val="0"/>
          <w:bCs w:val="0"/>
        </w:rPr>
        <w:t>A importância desses testes está em garantir que os métodos de atualização e exclusão de clientes funcionem corretamente. Eles verificam se o sistema está interagindo adequadamente com o banco de dados e se as operações de atualização e exclusão estão sendo executadas com êxito. Além disso, esses testes fornecem segurança de que o comportamento esperado é mantido ao longo do tempo, à medida que o código é modificado ou atualizado. Isso contribui para a estabilidade e confiabilidade do sistema.</w:t>
      </w:r>
      <w:r>
        <w:br/>
      </w:r>
      <w:r>
        <w:br/>
      </w:r>
      <w:r w:rsidRPr="444E72B6" w:rsidR="444E72B6">
        <w:rPr>
          <w:b w:val="1"/>
          <w:bCs w:val="1"/>
        </w:rPr>
        <w:t xml:space="preserve">Classe </w:t>
      </w:r>
      <w:r w:rsidRPr="444E72B6" w:rsidR="444E72B6">
        <w:rPr>
          <w:b w:val="1"/>
          <w:bCs w:val="1"/>
        </w:rPr>
        <w:t>ControllerProdutosTest</w:t>
      </w:r>
      <w:r w:rsidRPr="444E72B6" w:rsidR="444E72B6">
        <w:rPr>
          <w:b w:val="1"/>
          <w:bCs w:val="1"/>
        </w:rPr>
        <w:t>:</w:t>
      </w:r>
      <w:r>
        <w:br/>
      </w:r>
      <w:r>
        <w:br/>
      </w:r>
      <w:r w:rsidR="444E72B6">
        <w:rPr>
          <w:b w:val="0"/>
          <w:bCs w:val="0"/>
        </w:rPr>
        <w:t xml:space="preserve">No primeiro teste, denominado </w:t>
      </w:r>
      <w:r w:rsidR="444E72B6">
        <w:rPr>
          <w:b w:val="0"/>
          <w:bCs w:val="0"/>
        </w:rPr>
        <w:t>testAlterarEstoqueProdutoController</w:t>
      </w:r>
      <w:r w:rsidR="444E72B6">
        <w:rPr>
          <w:b w:val="0"/>
          <w:bCs w:val="0"/>
        </w:rPr>
        <w:t>, nós estamos criando uma lista de produtos fictícia para simular uma operação de alteração de estoque. Essa lista inclui dois produtos de exemplo, com informações como ID, nome e estoque. A nossa intenção é verificar se a operação de alteração de estoque de produtos funciona corretamente.</w:t>
      </w:r>
    </w:p>
    <w:p xmlns:wp14="http://schemas.microsoft.com/office/word/2010/wordml" w:rsidP="444E72B6" wp14:paraId="23BE19C2" wp14:textId="5E18BC92">
      <w:pPr>
        <w:pStyle w:val="Normal"/>
        <w:spacing w:before="0" w:beforeAutospacing="off"/>
        <w:rPr>
          <w:b w:val="0"/>
          <w:bCs w:val="0"/>
        </w:rPr>
      </w:pPr>
      <w:r w:rsidR="444E72B6">
        <w:rPr>
          <w:b w:val="0"/>
          <w:bCs w:val="0"/>
        </w:rPr>
        <w:t xml:space="preserve">Para isso, nós chamamos o método </w:t>
      </w:r>
      <w:r w:rsidR="444E72B6">
        <w:rPr>
          <w:b w:val="0"/>
          <w:bCs w:val="0"/>
        </w:rPr>
        <w:t>alterarEstoqueProdutoController</w:t>
      </w:r>
      <w:r w:rsidR="444E72B6">
        <w:rPr>
          <w:b w:val="0"/>
          <w:bCs w:val="0"/>
        </w:rPr>
        <w:t xml:space="preserve"> da classe de controle e verificamos se o resultado retornado é </w:t>
      </w:r>
      <w:r w:rsidR="444E72B6">
        <w:rPr>
          <w:b w:val="0"/>
          <w:bCs w:val="0"/>
        </w:rPr>
        <w:t>true</w:t>
      </w:r>
      <w:r w:rsidR="444E72B6">
        <w:rPr>
          <w:b w:val="0"/>
          <w:bCs w:val="0"/>
        </w:rPr>
        <w:t>. Isso indica que a operação de alteração de estoque foi bem-sucedida. A importância desse teste está em garantir que a lógica de alteração de estoque esteja funcionando corretamente e que a quantidade de produtos seja atualizada conforme o esperado.</w:t>
      </w:r>
    </w:p>
    <w:p xmlns:wp14="http://schemas.microsoft.com/office/word/2010/wordml" w:rsidP="444E72B6" wp14:paraId="296F3DFB" wp14:textId="03E71E8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>
        <w:drawing>
          <wp:inline xmlns:wp14="http://schemas.microsoft.com/office/word/2010/wordprocessingDrawing" wp14:editId="6B6DF297" wp14:anchorId="64BD6BA4">
            <wp:extent cx="4572000" cy="3086100"/>
            <wp:effectExtent l="0" t="0" r="0" b="0"/>
            <wp:docPr id="2129564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6fb293371d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44E72B6">
        <w:rPr>
          <w:b w:val="0"/>
          <w:bCs w:val="0"/>
        </w:rPr>
        <w:t xml:space="preserve">No segundo teste, chamado </w:t>
      </w:r>
      <w:r w:rsidR="444E72B6">
        <w:rPr>
          <w:b w:val="0"/>
          <w:bCs w:val="0"/>
        </w:rPr>
        <w:t>testRetornarListaProdutoController</w:t>
      </w:r>
      <w:r w:rsidR="444E72B6">
        <w:rPr>
          <w:b w:val="0"/>
          <w:bCs w:val="0"/>
        </w:rPr>
        <w:t xml:space="preserve">, estamos focados em verificar a funcionalidade de retorno da lista de produtos. Nós chamamos o método </w:t>
      </w:r>
      <w:r w:rsidR="444E72B6">
        <w:rPr>
          <w:b w:val="0"/>
          <w:bCs w:val="0"/>
        </w:rPr>
        <w:t>retornarListaProdutoController</w:t>
      </w:r>
      <w:r w:rsidR="444E72B6">
        <w:rPr>
          <w:b w:val="0"/>
          <w:bCs w:val="0"/>
        </w:rPr>
        <w:t xml:space="preserve"> da classe de controle e verificamos se a lista de produtos não está vazia e contém pelo menos um produto.</w:t>
      </w:r>
    </w:p>
    <w:p xmlns:wp14="http://schemas.microsoft.com/office/word/2010/wordml" w:rsidP="444E72B6" wp14:paraId="2AB8A199" wp14:textId="546AE4E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44E72B6">
        <w:rPr>
          <w:b w:val="0"/>
          <w:bCs w:val="0"/>
        </w:rPr>
        <w:t>A importância desse teste está em confirmar que o sistema pode recuperar com sucesso a lista de produtos disponíveis. Ele garante que a função de consulta esteja funcionando como esperado e que os produtos sejam recuperados corretamente, o que é crucial para a operação do sistema, pois a lista de produtos é frequentemente usada em várias partes da aplicação.</w:t>
      </w:r>
    </w:p>
    <w:p xmlns:wp14="http://schemas.microsoft.com/office/word/2010/wordml" w:rsidP="444E72B6" wp14:paraId="3ABB8F92" wp14:textId="633B02B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>
        <w:br/>
      </w:r>
      <w:r>
        <w:drawing>
          <wp:inline xmlns:wp14="http://schemas.microsoft.com/office/word/2010/wordprocessingDrawing" wp14:editId="4365BB5C" wp14:anchorId="50B9DBBA">
            <wp:extent cx="4572000" cy="1676400"/>
            <wp:effectExtent l="0" t="0" r="0" b="0"/>
            <wp:docPr id="1460291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912e0c3d344e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44E72B6">
        <w:rPr>
          <w:b w:val="0"/>
          <w:bCs w:val="0"/>
        </w:rPr>
        <w:t>Em resumo, esses testes são fundamentais para garantir que a funcionalidade de alteração de estoque e recuperação da lista de produtos esteja implementada de maneira confiável e que o sistema possa manter a integridade de dados e operações eficazes em relação aos produtos gerenciados. Eles contribuem para a qualidade e robustez do sistema.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444E72B6" w:rsidR="444E72B6">
        <w:rPr>
          <w:b w:val="1"/>
          <w:bCs w:val="1"/>
        </w:rPr>
        <w:t xml:space="preserve">Classe </w:t>
      </w:r>
      <w:r w:rsidRPr="444E72B6" w:rsidR="444E72B6">
        <w:rPr>
          <w:b w:val="1"/>
          <w:bCs w:val="1"/>
        </w:rPr>
        <w:t>ControllerUsuarioTeste</w:t>
      </w:r>
      <w:r w:rsidRPr="444E72B6" w:rsidR="444E72B6">
        <w:rPr>
          <w:b w:val="1"/>
          <w:bCs w:val="1"/>
        </w:rPr>
        <w:t>:</w:t>
      </w:r>
      <w:r>
        <w:br/>
      </w:r>
      <w:r>
        <w:br/>
      </w:r>
      <w:r w:rsidR="444E72B6">
        <w:rPr>
          <w:b w:val="0"/>
          <w:bCs w:val="0"/>
        </w:rPr>
        <w:t>Nesses testes, estamos avaliando a funcionalidade de salvar e atualizar um usuário em um sistema. Para isso, utilizamos a primeira pessoa do plural, pois estamos descrevendo como nós realizamos esses testes.</w:t>
      </w:r>
    </w:p>
    <w:p xmlns:wp14="http://schemas.microsoft.com/office/word/2010/wordml" w:rsidP="444E72B6" wp14:paraId="74D495F8" wp14:textId="1F7ED3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44E72B6">
        <w:rPr>
          <w:b w:val="0"/>
          <w:bCs w:val="0"/>
        </w:rPr>
        <w:t xml:space="preserve">No primeiro teste, denominado </w:t>
      </w:r>
      <w:r w:rsidR="444E72B6">
        <w:rPr>
          <w:b w:val="0"/>
          <w:bCs w:val="0"/>
        </w:rPr>
        <w:t>testSalvarUsuarioController</w:t>
      </w:r>
      <w:r w:rsidR="444E72B6">
        <w:rPr>
          <w:b w:val="0"/>
          <w:bCs w:val="0"/>
        </w:rPr>
        <w:t xml:space="preserve">, nós criamos uma instância de um usuário com informações como nome, login e senha. Em seguida, simulamos o comportamento do DAO (Data Access </w:t>
      </w:r>
      <w:r w:rsidR="444E72B6">
        <w:rPr>
          <w:b w:val="0"/>
          <w:bCs w:val="0"/>
        </w:rPr>
        <w:t>Object</w:t>
      </w:r>
      <w:r w:rsidR="444E72B6">
        <w:rPr>
          <w:b w:val="0"/>
          <w:bCs w:val="0"/>
        </w:rPr>
        <w:t xml:space="preserve">) do usuário usando o framework </w:t>
      </w:r>
      <w:r w:rsidR="444E72B6">
        <w:rPr>
          <w:b w:val="0"/>
          <w:bCs w:val="0"/>
        </w:rPr>
        <w:t>Mockito</w:t>
      </w:r>
      <w:r w:rsidR="444E72B6">
        <w:rPr>
          <w:b w:val="0"/>
          <w:bCs w:val="0"/>
        </w:rPr>
        <w:t>. O DAO é responsável por interagir com o banco de dados para salvar o usuário. Neste caso, simulamos que a operação de salvar o usuário no banco de dados retornará um valor desejado (por exemplo, 1) quando chamada.</w:t>
      </w:r>
    </w:p>
    <w:p xmlns:wp14="http://schemas.microsoft.com/office/word/2010/wordml" w:rsidP="444E72B6" wp14:paraId="2EF3F0EB" wp14:textId="55CF19C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44E72B6">
        <w:rPr>
          <w:b w:val="0"/>
          <w:bCs w:val="0"/>
        </w:rPr>
        <w:t xml:space="preserve">Após chamar o método </w:t>
      </w:r>
      <w:r w:rsidR="444E72B6">
        <w:rPr>
          <w:b w:val="0"/>
          <w:bCs w:val="0"/>
        </w:rPr>
        <w:t>salvarUsuarioController</w:t>
      </w:r>
      <w:r w:rsidR="444E72B6">
        <w:rPr>
          <w:b w:val="0"/>
          <w:bCs w:val="0"/>
        </w:rPr>
        <w:t xml:space="preserve"> da classe de controle e obter o resultado, nós verificamos se o resultado é maior que 0. Essa verificação é crucial, pois um valor maior que 0 indica que a operação de salvar o usuário foi bem-sucedida. A importância desse teste é assegurar que o sistema seja capaz de adicionar novos usuários ao banco de dados com sucesso, garantindo a integridade dos dados.</w:t>
      </w:r>
    </w:p>
    <w:p xmlns:wp14="http://schemas.microsoft.com/office/word/2010/wordml" w:rsidP="444E72B6" wp14:paraId="2678FD3E" wp14:textId="503DBAE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>
        <w:drawing>
          <wp:inline xmlns:wp14="http://schemas.microsoft.com/office/word/2010/wordprocessingDrawing" wp14:editId="4465C7B1" wp14:anchorId="1C2A92D3">
            <wp:extent cx="4572000" cy="2000250"/>
            <wp:effectExtent l="0" t="0" r="0" b="0"/>
            <wp:docPr id="1177666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c201a9d82e4a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44E72B6">
        <w:rPr>
          <w:b w:val="0"/>
          <w:bCs w:val="0"/>
        </w:rPr>
        <w:t xml:space="preserve">No segundo teste, chamado </w:t>
      </w:r>
      <w:r w:rsidR="444E72B6">
        <w:rPr>
          <w:b w:val="0"/>
          <w:bCs w:val="0"/>
        </w:rPr>
        <w:t>testAtualizarUsuarioController</w:t>
      </w:r>
      <w:r w:rsidR="444E72B6">
        <w:rPr>
          <w:b w:val="0"/>
          <w:bCs w:val="0"/>
        </w:rPr>
        <w:t xml:space="preserve">, nós criamos uma instância de usuário com informações de atualização, incluindo o ID do usuário, nome, login e senha. Novamente, utilizamos o </w:t>
      </w:r>
      <w:r w:rsidR="444E72B6">
        <w:rPr>
          <w:b w:val="0"/>
          <w:bCs w:val="0"/>
        </w:rPr>
        <w:t>Mockito</w:t>
      </w:r>
      <w:r w:rsidR="444E72B6">
        <w:rPr>
          <w:b w:val="0"/>
          <w:bCs w:val="0"/>
        </w:rPr>
        <w:t xml:space="preserve"> para simular o comportamento do DAO de usuário, dessa vez simulando que a operação de atualização retorna </w:t>
      </w:r>
      <w:r w:rsidR="444E72B6">
        <w:rPr>
          <w:b w:val="0"/>
          <w:bCs w:val="0"/>
        </w:rPr>
        <w:t>true</w:t>
      </w:r>
      <w:r w:rsidR="444E72B6">
        <w:rPr>
          <w:b w:val="0"/>
          <w:bCs w:val="0"/>
        </w:rPr>
        <w:t xml:space="preserve"> quando chamada.</w:t>
      </w:r>
    </w:p>
    <w:p xmlns:wp14="http://schemas.microsoft.com/office/word/2010/wordml" w:rsidP="444E72B6" wp14:paraId="5DD5F40B" wp14:textId="7D3AD65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44E72B6">
        <w:rPr>
          <w:b w:val="0"/>
          <w:bCs w:val="0"/>
        </w:rPr>
        <w:t xml:space="preserve">Após chamar o método </w:t>
      </w:r>
      <w:r w:rsidR="444E72B6">
        <w:rPr>
          <w:b w:val="0"/>
          <w:bCs w:val="0"/>
        </w:rPr>
        <w:t>atualizarUsuarioController</w:t>
      </w:r>
      <w:r w:rsidR="444E72B6">
        <w:rPr>
          <w:b w:val="0"/>
          <w:bCs w:val="0"/>
        </w:rPr>
        <w:t xml:space="preserve"> e obter o resultado, verificamos se o resultado é verdadeiro. Isso indica que a operação de atualização de usuário foi bem-sucedida. A importância desse teste está em garantir que o sistema possa modificar as informações dos usuários no banco de dados de maneira confiável, o que é fundamental para manter os registros dos usuários atualizados e precisos.</w:t>
      </w:r>
    </w:p>
    <w:p xmlns:wp14="http://schemas.microsoft.com/office/word/2010/wordml" w:rsidP="444E72B6" wp14:paraId="4D8E307A" wp14:textId="1626CEA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>
        <w:drawing>
          <wp:inline xmlns:wp14="http://schemas.microsoft.com/office/word/2010/wordprocessingDrawing" wp14:editId="65B0018E" wp14:anchorId="263CCDCF">
            <wp:extent cx="4572000" cy="2352675"/>
            <wp:effectExtent l="0" t="0" r="0" b="0"/>
            <wp:docPr id="1640904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4be950093b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444E72B6" w:rsidR="444E72B6">
        <w:rPr>
          <w:b w:val="1"/>
          <w:bCs w:val="1"/>
        </w:rPr>
        <w:t>C</w:t>
      </w:r>
      <w:r w:rsidRPr="444E72B6" w:rsidR="444E72B6">
        <w:rPr>
          <w:b w:val="1"/>
          <w:bCs w:val="1"/>
        </w:rPr>
        <w:t>l</w:t>
      </w:r>
      <w:r w:rsidRPr="444E72B6" w:rsidR="444E72B6">
        <w:rPr>
          <w:b w:val="1"/>
          <w:bCs w:val="1"/>
        </w:rPr>
        <w:t xml:space="preserve">asse </w:t>
      </w:r>
      <w:r w:rsidRPr="444E72B6" w:rsidR="444E72B6">
        <w:rPr>
          <w:b w:val="1"/>
          <w:bCs w:val="1"/>
        </w:rPr>
        <w:t>ControllerVendasTest</w:t>
      </w:r>
      <w:r w:rsidRPr="444E72B6" w:rsidR="444E72B6">
        <w:rPr>
          <w:b w:val="1"/>
          <w:bCs w:val="1"/>
        </w:rPr>
        <w:t>:</w:t>
      </w:r>
      <w:r>
        <w:br/>
      </w:r>
      <w:r>
        <w:br/>
      </w:r>
      <w:r w:rsidR="444E72B6">
        <w:rPr>
          <w:b w:val="0"/>
          <w:bCs w:val="0"/>
        </w:rPr>
        <w:t>Nesse teste, estamos descrevendo o que aconteceu quando realizamos a avaliação da funcionalidade de exclusão de vendas em um sistema. Utilizamos a primeira pessoa do plural, pois estamos compartilhando como nós conduzimos o teste e sua importância.</w:t>
      </w:r>
    </w:p>
    <w:p xmlns:wp14="http://schemas.microsoft.com/office/word/2010/wordml" w:rsidP="444E72B6" wp14:paraId="31CB4287" wp14:textId="374F03D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44E72B6">
        <w:rPr>
          <w:b w:val="0"/>
          <w:bCs w:val="0"/>
        </w:rPr>
        <w:t xml:space="preserve">Primeiramente, definimos um ID de venda válido (neste caso, 1) que será usado como entrada para o teste. Em seguida, usamos o framework </w:t>
      </w:r>
      <w:r w:rsidR="444E72B6">
        <w:rPr>
          <w:b w:val="0"/>
          <w:bCs w:val="0"/>
        </w:rPr>
        <w:t>Mockito</w:t>
      </w:r>
      <w:r w:rsidR="444E72B6">
        <w:rPr>
          <w:b w:val="0"/>
          <w:bCs w:val="0"/>
        </w:rPr>
        <w:t xml:space="preserve"> para simular o comportamento do DAO de vendas. O DAO é responsável por interagir com o banco de dados para excluir uma venda. Simulamos que, quando chamamos a operação </w:t>
      </w:r>
      <w:r w:rsidR="444E72B6">
        <w:rPr>
          <w:b w:val="0"/>
          <w:bCs w:val="0"/>
        </w:rPr>
        <w:t>excluirVendasDAO</w:t>
      </w:r>
      <w:r w:rsidR="444E72B6">
        <w:rPr>
          <w:b w:val="0"/>
          <w:bCs w:val="0"/>
        </w:rPr>
        <w:t xml:space="preserve"> do DAO, ela retornará </w:t>
      </w:r>
      <w:r w:rsidR="444E72B6">
        <w:rPr>
          <w:b w:val="0"/>
          <w:bCs w:val="0"/>
        </w:rPr>
        <w:t>true</w:t>
      </w:r>
      <w:r w:rsidR="444E72B6">
        <w:rPr>
          <w:b w:val="0"/>
          <w:bCs w:val="0"/>
        </w:rPr>
        <w:t>. Essa simulação permite que o teste avalie o comportamento do sistema sem a necessidade de acessar efetivamente o banco de dados.</w:t>
      </w:r>
    </w:p>
    <w:p xmlns:wp14="http://schemas.microsoft.com/office/word/2010/wordml" w:rsidP="444E72B6" wp14:paraId="1FCA1E6C" wp14:textId="145C816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44E72B6">
        <w:rPr>
          <w:b w:val="0"/>
          <w:bCs w:val="0"/>
        </w:rPr>
        <w:t xml:space="preserve">Após configurar o comportamento do DAO, chamamos o método </w:t>
      </w:r>
      <w:r w:rsidR="444E72B6">
        <w:rPr>
          <w:b w:val="0"/>
          <w:bCs w:val="0"/>
        </w:rPr>
        <w:t>excluirVendasController</w:t>
      </w:r>
      <w:r w:rsidR="444E72B6">
        <w:rPr>
          <w:b w:val="0"/>
          <w:bCs w:val="0"/>
        </w:rPr>
        <w:t xml:space="preserve"> da classe de controle com o ID de venda definido. O resultado da operação de exclusão é armazenado na variável resultado.</w:t>
      </w:r>
    </w:p>
    <w:p xmlns:wp14="http://schemas.microsoft.com/office/word/2010/wordml" w:rsidP="444E72B6" wp14:paraId="2178639F" wp14:textId="00DF5AD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pt-BR"/>
        </w:rPr>
      </w:pPr>
      <w:r>
        <w:br/>
      </w:r>
      <w:r>
        <w:drawing>
          <wp:inline xmlns:wp14="http://schemas.microsoft.com/office/word/2010/wordprocessingDrawing" wp14:editId="3CF9845E" wp14:anchorId="4AAD28C0">
            <wp:extent cx="4572000" cy="2076450"/>
            <wp:effectExtent l="0" t="0" r="0" b="0"/>
            <wp:docPr id="731496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829cf128ab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444E72B6" w:rsidR="444E72B6">
        <w:rPr>
          <w:b w:val="1"/>
          <w:bCs w:val="1"/>
        </w:rPr>
        <w:t xml:space="preserve">Classe </w:t>
      </w:r>
      <w:r w:rsidRPr="444E72B6" w:rsidR="444E72B6">
        <w:rPr>
          <w:b w:val="1"/>
          <w:bCs w:val="1"/>
        </w:rPr>
        <w:t>FormatadorTest</w:t>
      </w:r>
      <w:r w:rsidRPr="444E72B6" w:rsidR="444E72B6">
        <w:rPr>
          <w:b w:val="1"/>
          <w:bCs w:val="1"/>
        </w:rPr>
        <w:t>:</w:t>
      </w:r>
      <w:r>
        <w:br/>
      </w:r>
      <w:r>
        <w:br/>
      </w:r>
      <w:r>
        <w:br/>
      </w:r>
      <w:r w:rsidR="444E72B6">
        <w:rPr>
          <w:b w:val="0"/>
          <w:bCs w:val="0"/>
        </w:rPr>
        <w:t xml:space="preserve">Nesse teste, estamos verificando o método </w:t>
      </w:r>
      <w:r w:rsidR="444E72B6">
        <w:rPr>
          <w:b w:val="0"/>
          <w:bCs w:val="0"/>
        </w:rPr>
        <w:t>converterVirgulaParaPonto</w:t>
      </w:r>
      <w:r w:rsidR="444E72B6">
        <w:rPr>
          <w:b w:val="0"/>
          <w:bCs w:val="0"/>
        </w:rPr>
        <w:t xml:space="preserve"> de uma classe</w:t>
      </w:r>
      <w:r w:rsidRPr="444E72B6" w:rsidR="444E72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="444E72B6">
        <w:rPr>
          <w:b w:val="0"/>
          <w:bCs w:val="0"/>
        </w:rPr>
        <w:t xml:space="preserve">chamada Formatador. A importância desse teste é verificar se o método está corretamente convertendo números no formato brasileiro, que usa vírgula como separador decimal, para o formato padrão que utiliza ponto como separador decimal. O método aceita uma </w:t>
      </w:r>
      <w:r w:rsidR="444E72B6">
        <w:rPr>
          <w:b w:val="0"/>
          <w:bCs w:val="0"/>
        </w:rPr>
        <w:t>string</w:t>
      </w:r>
      <w:r w:rsidR="444E72B6">
        <w:rPr>
          <w:b w:val="0"/>
          <w:bCs w:val="0"/>
        </w:rPr>
        <w:t xml:space="preserve"> que representa um número com vírgula como separador decimal e deve retornar um valor de ponto flutuante correspondente.</w:t>
      </w:r>
    </w:p>
    <w:p xmlns:wp14="http://schemas.microsoft.com/office/word/2010/wordml" w:rsidP="444E72B6" wp14:paraId="1E207724" wp14:textId="75AF7036">
      <w:pPr>
        <w:pStyle w:val="Normal"/>
        <w:spacing w:before="0" w:beforeAutospacing="off"/>
      </w:pPr>
      <w:r w:rsidR="444E72B6">
        <w:rPr>
          <w:b w:val="0"/>
          <w:bCs w:val="0"/>
        </w:rPr>
        <w:t xml:space="preserve">Estamos verificando a conversão para diferentes cenários, incluindo números positivos, negativos e números com várias casas decimais. Através do uso do método </w:t>
      </w:r>
      <w:r w:rsidR="444E72B6">
        <w:rPr>
          <w:b w:val="0"/>
          <w:bCs w:val="0"/>
        </w:rPr>
        <w:t>assertEquals</w:t>
      </w:r>
      <w:r w:rsidR="444E72B6">
        <w:rPr>
          <w:b w:val="0"/>
          <w:bCs w:val="0"/>
        </w:rPr>
        <w:t xml:space="preserve"> do framework de teste (presumivelmente </w:t>
      </w:r>
      <w:r w:rsidR="444E72B6">
        <w:rPr>
          <w:b w:val="0"/>
          <w:bCs w:val="0"/>
        </w:rPr>
        <w:t>JUnit</w:t>
      </w:r>
      <w:r w:rsidR="444E72B6">
        <w:rPr>
          <w:b w:val="0"/>
          <w:bCs w:val="0"/>
        </w:rPr>
        <w:t xml:space="preserve">), estamos comparando o valor retornado pelo método </w:t>
      </w:r>
      <w:r w:rsidR="444E72B6">
        <w:rPr>
          <w:b w:val="0"/>
          <w:bCs w:val="0"/>
        </w:rPr>
        <w:t>converterVirgulaParaPonto</w:t>
      </w:r>
      <w:r w:rsidR="444E72B6">
        <w:rPr>
          <w:b w:val="0"/>
          <w:bCs w:val="0"/>
        </w:rPr>
        <w:t xml:space="preserve"> com o valor esperado.</w:t>
      </w:r>
      <w:r>
        <w:br/>
      </w:r>
      <w:r>
        <w:br/>
      </w:r>
      <w:r w:rsidR="444E72B6">
        <w:rPr/>
        <w:t xml:space="preserve"> </w:t>
      </w:r>
      <w:r>
        <w:br/>
      </w:r>
      <w:r>
        <w:drawing>
          <wp:inline xmlns:wp14="http://schemas.microsoft.com/office/word/2010/wordprocessingDrawing" wp14:editId="2A307E8F" wp14:anchorId="29A4C0D0">
            <wp:extent cx="4572000" cy="2733675"/>
            <wp:effectExtent l="0" t="0" r="0" b="0"/>
            <wp:docPr id="274857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2b15cf6f8d4a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44E72B6">
        <w:rPr>
          <w:b w:val="0"/>
          <w:bCs w:val="0"/>
        </w:rPr>
        <w:t xml:space="preserve">A importância desse teste reside em garantir que o método </w:t>
      </w:r>
      <w:r w:rsidR="444E72B6">
        <w:rPr>
          <w:b w:val="0"/>
          <w:bCs w:val="0"/>
        </w:rPr>
        <w:t>converterVirgulaParaPonto</w:t>
      </w:r>
      <w:r w:rsidR="444E72B6">
        <w:rPr>
          <w:b w:val="0"/>
          <w:bCs w:val="0"/>
        </w:rPr>
        <w:t xml:space="preserve"> funcione corretamente, convertendo corretamente números no formato brasileiro para o formato padrão com ponto decimal. Isso é particularmente importante em sistemas que precisam lidar com entrada de dados de usuários que utilizam diferentes convenções para separadores decimais. Portanto, estamos verificando se o método de formatação está adequadamente implementado e se pode realizar com precisão a conversão necessária, evitando erros de interpretação de valores em diferentes formatos.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e6bb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DE887D"/>
    <w:rsid w:val="444E72B6"/>
    <w:rsid w:val="4CDE8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DB35"/>
  <w15:chartTrackingRefBased/>
  <w15:docId w15:val="{4F68D8C9-458B-4E88-9B03-739A94190E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86c8f647c7a4031" /><Relationship Type="http://schemas.openxmlformats.org/officeDocument/2006/relationships/image" Target="/media/image2.png" Id="R4a38559e88204ddb" /><Relationship Type="http://schemas.openxmlformats.org/officeDocument/2006/relationships/image" Target="/media/image3.png" Id="Rebcc178f7e2342ce" /><Relationship Type="http://schemas.openxmlformats.org/officeDocument/2006/relationships/image" Target="/media/image4.png" Id="R1a398748b0c0412e" /><Relationship Type="http://schemas.openxmlformats.org/officeDocument/2006/relationships/image" Target="/media/image5.png" Id="R3a6fb293371d44ca" /><Relationship Type="http://schemas.openxmlformats.org/officeDocument/2006/relationships/image" Target="/media/image6.png" Id="Ra4912e0c3d344efc" /><Relationship Type="http://schemas.openxmlformats.org/officeDocument/2006/relationships/image" Target="/media/image7.png" Id="Rcbc201a9d82e4a1a" /><Relationship Type="http://schemas.openxmlformats.org/officeDocument/2006/relationships/image" Target="/media/image8.png" Id="R294be950093b452b" /><Relationship Type="http://schemas.openxmlformats.org/officeDocument/2006/relationships/image" Target="/media/image9.png" Id="R42829cf128ab4db4" /><Relationship Type="http://schemas.openxmlformats.org/officeDocument/2006/relationships/image" Target="/media/imagea.png" Id="R072b15cf6f8d4aa6" /><Relationship Type="http://schemas.openxmlformats.org/officeDocument/2006/relationships/numbering" Target="numbering.xml" Id="R22ba374ad55f41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2023-11-11T21:33:06.9426766Z</dcterms:created>
  <dcterms:modified xsi:type="dcterms:W3CDTF">2023-11-11T22:37:05.0410134Z</dcterms:modified>
  <dc:creator>josé júnior</dc:creator>
  <lastModifiedBy>josé júnior</lastModifiedBy>
</coreProperties>
</file>