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14/05/14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- 4.  DAT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- 4.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- 4.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- 4.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Andreas H. Klostergaard (aklost11@student.aau.dk) - 2. DAT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Johannes Lindhart Borresen (jborre10@student.aau.dk) - 8. SW(*)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Martin Bjeldbak Madsen (mbma11@student.aau.dk) - 6. DAT(*)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Sine Viesmose Birch  (sine@adsl-aau.dk) - 8.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Observatør: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Daniel Neupart Hansen - dneupart@gmail.com - 10.Inf (*)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Valg af referent og ordstyrer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Ansøgning/spørgsmål til webhosting fra Tina (Rusplanlægger)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Ansøgning til kandidatfest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Håndtering af studielegat til årets studerende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Næste møde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sd30y5syl70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Mads er ordstyrer. Tina skriver referat.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Godkendt af et flertal af de fremmødte bestyrelsesmedlemmer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Forslag afvist, da bestyrelsen ikke ser størstedelen af deltagerne som ADSLs målgruppe. Der henstilles evt. til at spørge Prosa.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Christoffer får sin penge udbetalt på betingelse af at han sender en mail når de er brugt med dokumentation. Gerne inden næste kåring af årets studerende.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Mads indkalder til møde snarest (inden sommerferien)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