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666666"/>
  <w:body>
    <w:p w:rsidR="00000000" w:rsidDel="00000000" w:rsidP="00000000" w:rsidRDefault="00000000" w:rsidRPr="00000000">
      <w:pPr>
        <w:pStyle w:val="Title"/>
        <w:contextualSpacing w:val="0"/>
      </w:pPr>
      <w:bookmarkStart w:colFirst="0" w:colLast="0" w:name="h.andh1cexcog2" w:id="0"/>
      <w:bookmarkEnd w:id="0"/>
      <w:r w:rsidDel="00000000" w:rsidR="00000000" w:rsidRPr="00000000">
        <w:rPr>
          <w:rtl w:val="0"/>
        </w:rPr>
        <w:t xml:space="preserve">Dagsorden / Referat</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5095875</wp:posOffset>
            </wp:positionH>
            <wp:positionV relativeFrom="paragraph">
              <wp:posOffset>209550</wp:posOffset>
            </wp:positionV>
            <wp:extent cx="952500" cy="952500"/>
            <wp:effectExtent b="0" l="0" r="0" t="0"/>
            <wp:wrapSquare wrapText="bothSides" distB="114300" distT="114300" distL="114300" distR="114300"/>
            <wp:docPr descr="LogoFromScratch_s.png" id="1" name="image01.png"/>
            <a:graphic>
              <a:graphicData uri="http://schemas.openxmlformats.org/drawingml/2006/picture">
                <pic:pic>
                  <pic:nvPicPr>
                    <pic:cNvPr descr="LogoFromScratch_s.png" id="0" name="image01.png"/>
                    <pic:cNvPicPr preferRelativeResize="0"/>
                  </pic:nvPicPr>
                  <pic:blipFill>
                    <a:blip r:embed="rId5"/>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pPr>
        <w:pBdr>
          <w:top w:color="auto" w:space="1" w:sz="4" w:val="single"/>
        </w:pBdr>
      </w:pPr>
      <w:r w:rsidDel="00000000" w:rsidR="00000000" w:rsidRPr="00000000">
        <w:rPr>
          <w:rtl w:val="0"/>
        </w:rPr>
        <w:t xml:space="preserve">Mødedato: 2015/03/18</w:t>
      </w:r>
    </w:p>
    <w:p w:rsidR="00000000" w:rsidDel="00000000" w:rsidP="00000000" w:rsidRDefault="00000000" w:rsidRPr="00000000">
      <w:pPr>
        <w:pStyle w:val="Heading2"/>
        <w:contextualSpacing w:val="0"/>
      </w:pPr>
      <w:bookmarkStart w:colFirst="0" w:colLast="0" w:name="h.bnhcf8k1ameo" w:id="2"/>
      <w:bookmarkEnd w:id="2"/>
      <w:r w:rsidDel="00000000" w:rsidR="00000000" w:rsidRPr="00000000">
        <w:rPr>
          <w:rFonts w:ascii="Dosis" w:cs="Dosis" w:eastAsia="Dosis" w:hAnsi="Dosis"/>
          <w:b w:val="0"/>
          <w:sz w:val="36"/>
          <w:rtl w:val="0"/>
        </w:rPr>
        <w:t xml:space="preserve">Inviterede: </w:t>
      </w: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 Deltog</w:t>
      </w:r>
    </w:p>
    <w:tbl>
      <w:tblPr>
        <w:tblStyle w:val="Table1"/>
        <w:bidi w:val="0"/>
        <w:tblW w:w="9135.0" w:type="dxa"/>
        <w:jc w:val="left"/>
        <w:tblLayout w:type="fixed"/>
        <w:tblLook w:val="0600"/>
      </w:tblPr>
      <w:tblGrid>
        <w:gridCol w:w="4545"/>
        <w:gridCol w:w="4590"/>
        <w:tblGridChange w:id="0">
          <w:tblGrid>
            <w:gridCol w:w="4545"/>
            <w:gridCol w:w="459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16"/>
                <w:rtl w:val="0"/>
              </w:rPr>
              <w:t xml:space="preserve">Jonas Christoffersen (jchri12@student.aau.dk) - 6.  DAT (*)</w:t>
            </w:r>
          </w:p>
          <w:p w:rsidR="00000000" w:rsidDel="00000000" w:rsidP="00000000" w:rsidRDefault="00000000" w:rsidRPr="00000000">
            <w:pPr>
              <w:contextualSpacing w:val="0"/>
              <w:rPr/>
            </w:pPr>
            <w:r w:rsidDel="00000000" w:rsidR="00000000" w:rsidRPr="00000000">
              <w:rPr>
                <w:sz w:val="16"/>
                <w:rtl w:val="0"/>
              </w:rPr>
              <w:t xml:space="preserve">Anders Trier Olesen (atol12@student.aau.dk) - 6.  DAT (*)</w:t>
            </w:r>
          </w:p>
          <w:p w:rsidR="00000000" w:rsidDel="00000000" w:rsidP="00000000" w:rsidRDefault="00000000" w:rsidRPr="00000000">
            <w:pPr>
              <w:contextualSpacing w:val="0"/>
              <w:rPr/>
            </w:pPr>
            <w:r w:rsidDel="00000000" w:rsidR="00000000" w:rsidRPr="00000000">
              <w:rPr>
                <w:sz w:val="16"/>
                <w:rtl w:val="0"/>
              </w:rPr>
              <w:t xml:space="preserve">Tina Andersen (ta12@student.aau.dk) - 6. DAT (*)</w:t>
            </w:r>
          </w:p>
          <w:p w:rsidR="00000000" w:rsidDel="00000000" w:rsidP="00000000" w:rsidRDefault="00000000" w:rsidRPr="00000000">
            <w:pPr>
              <w:contextualSpacing w:val="0"/>
              <w:rPr/>
            </w:pPr>
            <w:r w:rsidDel="00000000" w:rsidR="00000000" w:rsidRPr="00000000">
              <w:rPr>
                <w:sz w:val="16"/>
                <w:rtl w:val="0"/>
              </w:rPr>
              <w:t xml:space="preserve">Mads Æbeløe Madsen (madmad12@student.aau.dk) - 6. DAT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rtl w:val="0"/>
              </w:rPr>
              <w:t xml:space="preserve">Mikkel Bonde Christensen ( ) -()</w:t>
            </w:r>
          </w:p>
          <w:p w:rsidR="00000000" w:rsidDel="00000000" w:rsidP="00000000" w:rsidRDefault="00000000" w:rsidRPr="00000000">
            <w:pPr>
              <w:contextualSpacing w:val="0"/>
            </w:pPr>
            <w:r w:rsidDel="00000000" w:rsidR="00000000" w:rsidRPr="00000000">
              <w:rPr>
                <w:sz w:val="16"/>
                <w:rtl w:val="0"/>
              </w:rPr>
              <w:t xml:space="preserve">Jonas Madsen ( ) - 4. SW(*)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rtl w:val="0"/>
              </w:rPr>
              <w:t xml:space="preserve">Observatører</w:t>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udcv41jan0x" w:id="3"/>
      <w:bookmarkEnd w:id="3"/>
      <w:r w:rsidDel="00000000" w:rsidR="00000000" w:rsidRPr="00000000">
        <w:rPr>
          <w:rtl w:val="0"/>
        </w:rPr>
        <w:t xml:space="preserve">Mødepunkter: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Valg af referent og ordstyrer </w:t>
      </w:r>
    </w:p>
    <w:p w:rsidR="00000000" w:rsidDel="00000000" w:rsidP="00000000" w:rsidRDefault="00000000" w:rsidRPr="00000000">
      <w:pPr>
        <w:numPr>
          <w:ilvl w:val="0"/>
          <w:numId w:val="1"/>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Godkendelse af referat</w:t>
      </w:r>
    </w:p>
    <w:p w:rsidR="00000000" w:rsidDel="00000000" w:rsidP="00000000" w:rsidRDefault="00000000" w:rsidRPr="00000000">
      <w:pPr>
        <w:numPr>
          <w:ilvl w:val="1"/>
          <w:numId w:val="1"/>
        </w:numPr>
        <w:ind w:left="1440" w:hanging="360"/>
        <w:contextualSpacing w:val="1"/>
        <w:rPr>
          <w:rFonts w:ascii="Arial" w:cs="Arial" w:eastAsia="Arial" w:hAnsi="Arial"/>
          <w:color w:val="f3f3f3"/>
          <w:sz w:val="22"/>
          <w:u w:val="none"/>
        </w:rPr>
      </w:pPr>
      <w:hyperlink r:id="rId6">
        <w:r w:rsidDel="00000000" w:rsidR="00000000" w:rsidRPr="00000000">
          <w:rPr>
            <w:rFonts w:ascii="Arial" w:cs="Arial" w:eastAsia="Arial" w:hAnsi="Arial"/>
            <w:color w:val="1155cc"/>
            <w:sz w:val="22"/>
            <w:u w:val="single"/>
            <w:rtl w:val="0"/>
          </w:rPr>
          <w:t xml:space="preserve">https://docs.google.com/document/d/19z5IBLbPhx-UbxRQyC9YbNYz2iTffmx-Hba77mp2ZY0/edit</w:t>
        </w:r>
      </w:hyperlink>
      <w:r w:rsidDel="00000000" w:rsidR="00000000" w:rsidRPr="00000000">
        <w:rPr>
          <w:rFonts w:ascii="Arial" w:cs="Arial" w:eastAsia="Arial" w:hAnsi="Arial"/>
          <w:color w:val="f3f3f3"/>
          <w:sz w:val="22"/>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Godkendelse af dagsorden</w:t>
      </w:r>
    </w:p>
    <w:p w:rsidR="00000000" w:rsidDel="00000000" w:rsidP="00000000" w:rsidRDefault="00000000" w:rsidRPr="00000000">
      <w:pPr>
        <w:numPr>
          <w:ilvl w:val="0"/>
          <w:numId w:val="1"/>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Nyt fra</w:t>
      </w:r>
    </w:p>
    <w:p w:rsidR="00000000" w:rsidDel="00000000" w:rsidP="00000000" w:rsidRDefault="00000000" w:rsidRPr="00000000">
      <w:pPr>
        <w:numPr>
          <w:ilvl w:val="1"/>
          <w:numId w:val="1"/>
        </w:numPr>
        <w:ind w:left="144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formanden</w:t>
      </w:r>
    </w:p>
    <w:p w:rsidR="00000000" w:rsidDel="00000000" w:rsidP="00000000" w:rsidRDefault="00000000" w:rsidRPr="00000000">
      <w:pPr>
        <w:numPr>
          <w:ilvl w:val="2"/>
          <w:numId w:val="1"/>
        </w:numPr>
        <w:ind w:left="216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Samarbejde med Fabrikken</w:t>
      </w:r>
    </w:p>
    <w:p w:rsidR="00000000" w:rsidDel="00000000" w:rsidP="00000000" w:rsidRDefault="00000000" w:rsidRPr="00000000">
      <w:pPr>
        <w:numPr>
          <w:ilvl w:val="2"/>
          <w:numId w:val="1"/>
        </w:numPr>
        <w:ind w:left="216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Glas sponsoreret til F-Klubben bliver ikke brugt. Jeg ved ikke om vi skal gøre noget ved det, eller bare tage det til efterretning næste gang de spørger. </w:t>
      </w:r>
    </w:p>
    <w:p w:rsidR="00000000" w:rsidDel="00000000" w:rsidP="00000000" w:rsidRDefault="00000000" w:rsidRPr="00000000">
      <w:pPr>
        <w:numPr>
          <w:ilvl w:val="1"/>
          <w:numId w:val="1"/>
        </w:numPr>
        <w:ind w:left="144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kassereren</w:t>
      </w:r>
    </w:p>
    <w:p w:rsidR="00000000" w:rsidDel="00000000" w:rsidP="00000000" w:rsidRDefault="00000000" w:rsidRPr="00000000">
      <w:pPr>
        <w:numPr>
          <w:ilvl w:val="2"/>
          <w:numId w:val="1"/>
        </w:numPr>
        <w:ind w:left="216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Wii konsol + spil</w:t>
      </w:r>
    </w:p>
    <w:p w:rsidR="00000000" w:rsidDel="00000000" w:rsidP="00000000" w:rsidRDefault="00000000" w:rsidRPr="00000000">
      <w:pPr>
        <w:numPr>
          <w:ilvl w:val="1"/>
          <w:numId w:val="1"/>
        </w:numPr>
        <w:ind w:left="144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udvalg</w:t>
      </w:r>
    </w:p>
    <w:p w:rsidR="00000000" w:rsidDel="00000000" w:rsidP="00000000" w:rsidRDefault="00000000" w:rsidRPr="00000000">
      <w:pPr>
        <w:numPr>
          <w:ilvl w:val="2"/>
          <w:numId w:val="1"/>
        </w:numPr>
        <w:ind w:left="216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Event</w:t>
      </w:r>
    </w:p>
    <w:p w:rsidR="00000000" w:rsidDel="00000000" w:rsidP="00000000" w:rsidRDefault="00000000" w:rsidRPr="00000000">
      <w:pPr>
        <w:numPr>
          <w:ilvl w:val="3"/>
          <w:numId w:val="1"/>
        </w:numPr>
        <w:ind w:left="288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Status på Filmaften</w:t>
      </w:r>
    </w:p>
    <w:p w:rsidR="00000000" w:rsidDel="00000000" w:rsidP="00000000" w:rsidRDefault="00000000" w:rsidRPr="00000000">
      <w:pPr>
        <w:numPr>
          <w:ilvl w:val="3"/>
          <w:numId w:val="1"/>
        </w:numPr>
        <w:ind w:left="288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Status på ADSL Bowler</w:t>
      </w:r>
    </w:p>
    <w:p w:rsidR="00000000" w:rsidDel="00000000" w:rsidP="00000000" w:rsidRDefault="00000000" w:rsidRPr="00000000">
      <w:pPr>
        <w:numPr>
          <w:ilvl w:val="4"/>
          <w:numId w:val="1"/>
        </w:numPr>
        <w:ind w:left="360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Ønske om at hæve budget fra 4500kr. til 5000kr.</w:t>
      </w:r>
    </w:p>
    <w:p w:rsidR="00000000" w:rsidDel="00000000" w:rsidP="00000000" w:rsidRDefault="00000000" w:rsidRPr="00000000">
      <w:pPr>
        <w:numPr>
          <w:ilvl w:val="2"/>
          <w:numId w:val="1"/>
        </w:numPr>
        <w:ind w:left="216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PR</w:t>
      </w:r>
    </w:p>
    <w:p w:rsidR="00000000" w:rsidDel="00000000" w:rsidP="00000000" w:rsidRDefault="00000000" w:rsidRPr="00000000">
      <w:pPr>
        <w:numPr>
          <w:ilvl w:val="3"/>
          <w:numId w:val="1"/>
        </w:numPr>
        <w:ind w:left="288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Undersøger muligheder for merchandise/reklameartikler</w:t>
      </w:r>
    </w:p>
    <w:p w:rsidR="00000000" w:rsidDel="00000000" w:rsidP="00000000" w:rsidRDefault="00000000" w:rsidRPr="00000000">
      <w:pPr>
        <w:numPr>
          <w:ilvl w:val="0"/>
          <w:numId w:val="3"/>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Behandling af ansøgninger</w:t>
      </w:r>
    </w:p>
    <w:p w:rsidR="00000000" w:rsidDel="00000000" w:rsidP="00000000" w:rsidRDefault="00000000" w:rsidRPr="00000000">
      <w:pPr>
        <w:numPr>
          <w:ilvl w:val="1"/>
          <w:numId w:val="3"/>
        </w:numPr>
        <w:ind w:left="144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FLAN - Støtte til præmier -  Trukket tilbage. </w:t>
      </w:r>
    </w:p>
    <w:p w:rsidR="00000000" w:rsidDel="00000000" w:rsidP="00000000" w:rsidRDefault="00000000" w:rsidRPr="00000000">
      <w:pPr>
        <w:numPr>
          <w:ilvl w:val="1"/>
          <w:numId w:val="3"/>
        </w:numPr>
        <w:ind w:left="144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Årets studerende udvalg</w:t>
      </w:r>
    </w:p>
    <w:p w:rsidR="00000000" w:rsidDel="00000000" w:rsidP="00000000" w:rsidRDefault="00000000" w:rsidRPr="00000000">
      <w:pPr>
        <w:numPr>
          <w:ilvl w:val="0"/>
          <w:numId w:val="3"/>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Evt.</w:t>
      </w:r>
    </w:p>
    <w:p w:rsidR="00000000" w:rsidDel="00000000" w:rsidP="00000000" w:rsidRDefault="00000000" w:rsidRPr="00000000">
      <w:pPr>
        <w:numPr>
          <w:ilvl w:val="1"/>
          <w:numId w:val="3"/>
        </w:numPr>
        <w:ind w:left="144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Frivillig pleje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osd30y5syl70" w:id="4"/>
      <w:bookmarkEnd w:id="4"/>
      <w:r w:rsidDel="00000000" w:rsidR="00000000" w:rsidRPr="00000000">
        <w:rPr>
          <w:rtl w:val="0"/>
        </w:rPr>
        <w:t xml:space="preserve">Referat: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Samarbejdsaftale med Fabrikken - evt. lave et fri fadølsarrangement i samarbejde med f-klubben, evt. spørge f-klubben om de vil være med til at betale regningen, finde en måde at tjekke “medlemsskab” på</w:t>
      </w:r>
    </w:p>
    <w:p w:rsidR="00000000" w:rsidDel="00000000" w:rsidP="00000000" w:rsidRDefault="00000000" w:rsidRPr="00000000">
      <w:pPr>
        <w:contextualSpacing w:val="0"/>
      </w:pPr>
      <w:r w:rsidDel="00000000" w:rsidR="00000000" w:rsidRPr="00000000">
        <w:rPr>
          <w:rtl w:val="0"/>
        </w:rPr>
        <w:t xml:space="preserve">Bestyrelsen støtter op om forslaget. Mads undersøger dette.</w:t>
      </w:r>
    </w:p>
    <w:p w:rsidR="00000000" w:rsidDel="00000000" w:rsidP="00000000" w:rsidRDefault="00000000" w:rsidRPr="00000000">
      <w:pPr>
        <w:contextualSpacing w:val="0"/>
      </w:pPr>
      <w:r w:rsidDel="00000000" w:rsidR="00000000" w:rsidRPr="00000000">
        <w:rPr>
          <w:rtl w:val="0"/>
        </w:rPr>
        <w:br w:type="textWrapping"/>
        <w:t xml:space="preserve">F-Klubben bruger ikke sponseret glas. Vi gør ikke noget ved det. Men det kan få konsekvenser fremadrettet.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undersøger mulighed for at skaffe flere kontrollere til ps3 eller wii konsol. Vi skal finde ud af om det er noget folk vil bruge. Evt. snak med fklubben. Jonas formulerer et forslag på skrift og budget, + skrift til fklub.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Events forslag om at hæve budget for ADSL bowler fra 4500kr. til 5000kr. vedtaget.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ADSL Filmaften: Vi venter på svar.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Ansøgning fra Årets Studerende ang. øl - 4000kr. - vedtaget</w:t>
      </w:r>
    </w:p>
    <w:p w:rsidR="00000000" w:rsidDel="00000000" w:rsidP="00000000" w:rsidRDefault="00000000" w:rsidRPr="00000000">
      <w:pPr>
        <w:contextualSpacing w:val="0"/>
      </w:pPr>
      <w:r w:rsidDel="00000000" w:rsidR="00000000" w:rsidRPr="00000000">
        <w:rPr>
          <w:rtl w:val="0"/>
        </w:rPr>
        <w:t xml:space="preserve">Underskuds-garanti - PROSA - 5000kr.</w:t>
      </w:r>
    </w:p>
    <w:p w:rsidR="00000000" w:rsidDel="00000000" w:rsidP="00000000" w:rsidRDefault="00000000" w:rsidRPr="00000000">
      <w:pPr>
        <w:contextualSpacing w:val="0"/>
      </w:pPr>
      <w:r w:rsidDel="00000000" w:rsidR="00000000" w:rsidRPr="00000000">
        <w:rPr>
          <w:rtl w:val="0"/>
        </w:rPr>
        <w:t xml:space="preserve">Mad til udvalg - vedtaget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Frivillig pleje. </w:t>
      </w:r>
    </w:p>
    <w:p w:rsidR="00000000" w:rsidDel="00000000" w:rsidP="00000000" w:rsidRDefault="00000000" w:rsidRPr="00000000">
      <w:pPr>
        <w:contextualSpacing w:val="0"/>
      </w:pPr>
      <w:r w:rsidDel="00000000" w:rsidR="00000000" w:rsidRPr="00000000">
        <w:rPr>
          <w:rtl w:val="0"/>
        </w:rPr>
        <w:t xml:space="preserve">Forslag om at holde arbejdsaftner: 2 eller flere frivillige (min. 1 bestyrelsesmedlem), min. 2 timers ADSL-arbejde </w:t>
      </w:r>
    </w:p>
    <w:p w:rsidR="00000000" w:rsidDel="00000000" w:rsidP="00000000" w:rsidRDefault="00000000" w:rsidRPr="00000000">
      <w:pPr>
        <w:contextualSpacing w:val="0"/>
      </w:pPr>
      <w:r w:rsidDel="00000000" w:rsidR="00000000" w:rsidRPr="00000000">
        <w:rPr>
          <w:rtl w:val="0"/>
        </w:rPr>
        <w:t xml:space="preserve">Penge brugt på frivillig pleje skal forsvares på næstkommende bestyrelsesmøde</w:t>
      </w:r>
    </w:p>
    <w:p w:rsidR="00000000" w:rsidDel="00000000" w:rsidP="00000000" w:rsidRDefault="00000000" w:rsidRPr="00000000">
      <w:pPr>
        <w:contextualSpacing w:val="0"/>
      </w:pP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osi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sis" w:cs="Dosis" w:eastAsia="Dosis" w:hAnsi="Dosis"/>
        <w:b w:val="0"/>
        <w:i w:val="0"/>
        <w:smallCaps w:val="0"/>
        <w:strike w:val="0"/>
        <w:color w:val="ffffff"/>
        <w:sz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before="200" w:lineRule="auto"/>
      <w:contextualSpacing w:val="1"/>
    </w:pPr>
    <w:rPr>
      <w:sz w:val="3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contextualSpacing w:val="1"/>
    </w:pPr>
    <w:rPr>
      <w:rFonts w:ascii="Dosis" w:cs="Dosis" w:eastAsia="Dosis" w:hAnsi="Dosis"/>
      <w:color w:val="ffffff"/>
      <w:sz w:val="48"/>
    </w:rPr>
  </w:style>
  <w:style w:type="paragraph" w:styleId="Subtitle">
    <w:name w:val="Subtitle"/>
    <w:basedOn w:val="Normal"/>
    <w:next w:val="Normal"/>
    <w:pPr>
      <w:keepNext w:val="1"/>
      <w:keepLines w:val="1"/>
      <w:spacing w:after="200" w:lineRule="auto"/>
      <w:contextualSpacing w:val="1"/>
    </w:pPr>
    <w:rPr>
      <w:rFonts w:ascii="Dosis" w:cs="Dosis" w:eastAsia="Dosis" w:hAnsi="Dosis"/>
      <w:color w:val="ffffff"/>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ocs.google.com/document/d/19z5IBLbPhx-UbxRQyC9YbNYz2iTffmx-Hba77mp2ZY0/edit" TargetMode="External"/><Relationship Id="rId5" Type="http://schemas.openxmlformats.org/officeDocument/2006/relationships/image" Target="media/image01.png"/></Relationships>
</file>