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Referat af ADSL generalforsamling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Valg af ordstyrer og referent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Hvad står ADSL for/laver ADSL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Årsberetning samt godkendelse heraf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Regnskab, budget, samt godkendelse heraf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Vedtægtsændringer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Valg af formand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Valg af bestyrelsesmedlemmer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Valg af kritisk revisor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Der var 25 deltagere, heraf den tidligere bestyrelse minus Anders Aaen</w:t>
      </w:r>
    </w:p>
    <w:p w:rsidR="00000000" w:rsidDel="00000000" w:rsidP="00000000" w:rsidRDefault="00000000" w:rsidRPr="00000000" w14:paraId="00000010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Referat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ordstyrer og referent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Nikolaj Rossander (formanden) er ordstyrer uden andre stillede op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Jakob Topholt (daværende bestyrelsesmedlem nuværende kasserer) er referent uden andre stillede 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Hvad står ADSL for/laver ADSL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Der referes her til slides (husk at vedfæfte slides)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Sociale og faglige arrangementer samt repræsentation af studerende på AAU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Vi har Pt.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3 repræsentanter i studienævnet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 i institutråd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 i akademisk råd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Årsberetning samt godkendelse heraf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Næste år bliver endnu vildere, samt årsberetning af foreningsliv (2021/2022) er godkendt.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Massere og der kommer mere. Der henvises igen her til slides.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Regnskab, budget, samt godkendelse heraf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94.570 indtægter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106.336 udgifter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Total er der et underskud  på 11.765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Der er nogle små udestående (differencer på mellem 3 og 1 kroner) som skulle rettes.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Det ser godt ud.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Kritiske revisor godkender, og godkendte inden generalforsamling hvilket er et krav.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Vedtægtsændringer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Ingen forslag til ændringer er modtaget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formand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Nikolaj Rossander Kristensen, vinder uden andre stillede 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næstformand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Arthur August Osnes Gottlieb, vinder uden andre stillede op 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kasserer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Jakob Topholt Jensen, vinder uden andre stillede 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bestyrelsesmedlemmer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Tobias Surland Madsen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Victor Platz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Maiken Hollerup Damm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Anders </w:t>
      </w:r>
      <w:r w:rsidDel="00000000" w:rsidR="00000000" w:rsidRPr="00000000">
        <w:rPr>
          <w:rtl w:val="0"/>
        </w:rPr>
        <w:t xml:space="preserve">Aaen Springborg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Christian Hartvigsen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Alle er valgt ind da der er 5 menige pladser, og der ikke var flere der stillede 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Valg af kritisk revisor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Simon Sletten Vestergaard, vælges da ingen andre stillede op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Eventuelt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Intet eventuelt blev berettet.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