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Kom til afstemning den 03-03 til bestyrelsesmøde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https://docs.google.com/document/d/1b1HVpl2WD8P1FHq7Fautus8qKfXTDyTknypYjAKJeRk/edit?usp=sharing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b1HVpl2WD8P1FHq7Fautus8qKfXTDyTknypYjAKJeRk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