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QA-T02</w:t>
      </w:r>
    </w:p>
    <w:p w:rsidR="00000000" w:rsidDel="00000000" w:rsidP="00000000" w:rsidRDefault="00000000" w:rsidRPr="00000000" w14:paraId="00000002">
      <w:pPr>
        <w:keepNext w:val="0"/>
        <w:keepLines w:val="0"/>
        <w:spacing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PROYECTO MEDIANTE ISO/IEC 25010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Competencia:</w:t>
      </w:r>
      <w:r w:rsidDel="00000000" w:rsidR="00000000" w:rsidRPr="00000000">
        <w:rPr>
          <w:rtl w:val="0"/>
        </w:rPr>
        <w:t xml:space="preserve"> 38369 - Controlar la calidad del servicio de software de acuerdo con los estándares técnicos.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de Aprendizaje:</w:t>
      </w:r>
      <w:r w:rsidDel="00000000" w:rsidR="00000000" w:rsidRPr="00000000">
        <w:rPr>
          <w:rtl w:val="0"/>
        </w:rPr>
        <w:t xml:space="preserve"> 593146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horas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Trabajo colaborativo</w:t>
      </w:r>
    </w:p>
    <w:p w:rsidR="00000000" w:rsidDel="00000000" w:rsidP="00000000" w:rsidRDefault="00000000" w:rsidRPr="00000000" w14:paraId="00000007">
      <w:pPr>
        <w:keepNext w:val="0"/>
        <w:keepLines w:val="0"/>
        <w:spacing w:before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Evaluar la calidad del proyecto formativo utilizando las características y subcaracterísticas definidas en la norma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, identificando fortalezas, debilidades y oportunidades de mejora.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donde trabajan ha decidido realizar una auditoría de calidad antes de iniciar la fase de pruebas.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Director de QA solicita evaluar el producto utilizando el modelo de calidad ISO/IEC 25010 para conocer el estado actual del software y definir un plan de mejoramiento.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equipo actuará como consultor de calidad.</w:t>
      </w:r>
    </w:p>
    <w:p w:rsidR="00000000" w:rsidDel="00000000" w:rsidP="00000000" w:rsidRDefault="00000000" w:rsidRPr="00000000" w14:paraId="0000000D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1. Recordando la norma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Responda de manera individual y luego comparta en equipo de proyectos: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¿Cuál es el propósito de la ISO/IEC 25010?</w:t>
      </w:r>
    </w:p>
    <w:p w:rsidR="00000000" w:rsidDel="00000000" w:rsidP="00000000" w:rsidRDefault="00000000" w:rsidRPr="00000000" w14:paraId="00000010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— El propósito es definir requisitos, generar diseños y evaluar la calidad del producto y sistemas del software.</w:t>
      </w:r>
    </w:p>
    <w:p w:rsidR="00000000" w:rsidDel="00000000" w:rsidP="00000000" w:rsidRDefault="00000000" w:rsidRPr="00000000" w14:paraId="00000011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evalúa esta norma?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— Se rige de 8 evaluando características, las cuales son: 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Adecuación funcional: </w:t>
      </w:r>
      <w:r w:rsidDel="00000000" w:rsidR="00000000" w:rsidRPr="00000000">
        <w:rPr>
          <w:rtl w:val="0"/>
        </w:rPr>
        <w:t xml:space="preserve">Si el sistema cumple con las necesidades reales del usuario.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Eficiencia de diseño: </w:t>
      </w:r>
      <w:r w:rsidDel="00000000" w:rsidR="00000000" w:rsidRPr="00000000">
        <w:rPr>
          <w:rtl w:val="0"/>
        </w:rPr>
        <w:t xml:space="preserve">El rendimiento del sistema, en base a la cantidad de recursos que consume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Compatibilidad: </w:t>
      </w:r>
      <w:r w:rsidDel="00000000" w:rsidR="00000000" w:rsidRPr="00000000">
        <w:rPr>
          <w:rtl w:val="0"/>
        </w:rPr>
        <w:t xml:space="preserve">Que tan bien va el software en otros programas (navegadores) y equipos (computadores y teléfonos).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Usabilidad: </w:t>
      </w:r>
      <w:r w:rsidDel="00000000" w:rsidR="00000000" w:rsidRPr="00000000">
        <w:rPr>
          <w:rtl w:val="0"/>
        </w:rPr>
        <w:t xml:space="preserve">Qué tan fácil e intuitiva es para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Fiabilidad: </w:t>
      </w:r>
      <w:r w:rsidDel="00000000" w:rsidR="00000000" w:rsidRPr="00000000">
        <w:rPr>
          <w:rtl w:val="0"/>
        </w:rPr>
        <w:t xml:space="preserve">Que tan estable es el sistema y si realiza funciones sin fallos.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Seguridad: </w:t>
      </w:r>
      <w:r w:rsidDel="00000000" w:rsidR="00000000" w:rsidRPr="00000000">
        <w:rPr>
          <w:rtl w:val="0"/>
        </w:rPr>
        <w:t xml:space="preserve">El nivel de seguridad de la información, encriptación de contraseñas y manejo de permisos para acceso a módulos según el rol.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Mantenibilidad: </w:t>
      </w:r>
      <w:r w:rsidDel="00000000" w:rsidR="00000000" w:rsidRPr="00000000">
        <w:rPr>
          <w:rtl w:val="0"/>
        </w:rPr>
        <w:t xml:space="preserve">Facilidad con la que el sistema puede ser modificado.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Portabilidad: </w:t>
      </w:r>
      <w:r w:rsidDel="00000000" w:rsidR="00000000" w:rsidRPr="00000000">
        <w:rPr>
          <w:rtl w:val="0"/>
        </w:rPr>
        <w:t xml:space="preserve">La facilidad para trasladar el sistema de un entorno a otro (hardware y software)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¿Por qué es importante antes de iniciar las pruebas?</w:t>
      </w:r>
    </w:p>
    <w:p w:rsidR="00000000" w:rsidDel="00000000" w:rsidP="00000000" w:rsidRDefault="00000000" w:rsidRPr="00000000" w14:paraId="00000021">
      <w:pPr>
        <w:spacing w:after="240" w:before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— Porque define los criterios de calidad, que se va a medir. Además, establece los requisitos no funcionales y guía el diseño de los casos de prueba.</w:t>
      </w:r>
    </w:p>
    <w:p w:rsidR="00000000" w:rsidDel="00000000" w:rsidP="00000000" w:rsidRDefault="00000000" w:rsidRPr="00000000" w14:paraId="00000022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2. Características de calidad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Analicen su proyecto y evalúen cada característica asignando una calificación de </w:t>
      </w:r>
      <w:r w:rsidDel="00000000" w:rsidR="00000000" w:rsidRPr="00000000">
        <w:rPr>
          <w:b w:val="1"/>
          <w:bCs w:val="1"/>
          <w:rtl w:val="0"/>
        </w:rPr>
        <w:t xml:space="preserve">1 (Muy deficiente) a 5 (Excelente)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1455"/>
        <w:gridCol w:w="5280"/>
        <w:tblGridChange w:id="0">
          <w:tblGrid>
            <w:gridCol w:w="2685"/>
            <w:gridCol w:w="1455"/>
            <w:gridCol w:w="5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han realizado reuniones con el cliente para realizar validaciones. Además el código está manejado en base a los requisitos funcionales.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 del desempeño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han presentado fallas de rendimiento en el sistema. Pero no se han realizado cargas pesadas en 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han realizado pruebas en distintos navegadores como: Edge, Opera y Chrome. Aunque, en móvil solo se han manejado emuladores desde IntelliJ.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están  realizando modificaciones en el diseño para que sea más intuitiva para el usuario.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están realizando modificaciones constantes y significativas en 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están realizando cambios sobre el manejo de módulos de cada rol en el sistema, pero es netamente seguro, ya que por el momento no hay acceso para cambiar información.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backend y frontend no se especifica bien la documentación, por lo cual, no es claro cómo modificar 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Estamos manejando control de versiones en el Git, por lo cuál, es fácil trasladar el sistema, además, no genera fallos al traslado.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Toda calificación debe justificarse con evidencias del proyecto.</w:t>
      </w:r>
    </w:p>
    <w:p w:rsidR="00000000" w:rsidDel="00000000" w:rsidP="00000000" w:rsidRDefault="00000000" w:rsidRPr="00000000" w14:paraId="00000040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3. Evidencias</w:t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Para cada característica indiquen una evidencia.</w:t>
      </w:r>
    </w:p>
    <w:tbl>
      <w:tblPr>
        <w:tblStyle w:val="Table2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25"/>
        <w:tblGridChange w:id="0">
          <w:tblGrid>
            <w:gridCol w:w="2340"/>
            <w:gridCol w:w="7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encontrada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Requisitos funcionales.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 a la base de datos mediante NodeJS, cuando se carga únicamente la información de cada módulo.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comunicación entre el backend y frontend nos dan garantía después de hacer pruebas en distintos navegadores.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con formularios organizados y validaciones de campo. (Ejemplo: formulario de registro).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 de datos, el manejo de errores en el backend.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JWT, encriptación de contraseñas, control de acceso por roles y protección de rutas.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control de versiones mediante Git y organización de código por módulos.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se puede ejecutar en varios equipos mediante Git.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Ejemplos de evidencias: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Capturas de pantalla.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Código fuente.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de pruebas (sirve la de postman/swagger).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Diagramas.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Manuales.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Videos.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05C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4. Análisis por subcaracterísticas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Completen la siguiente tabla.</w:t>
      </w:r>
    </w:p>
    <w:tbl>
      <w:tblPr>
        <w:tblStyle w:val="Table3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190"/>
        <w:gridCol w:w="1830"/>
        <w:gridCol w:w="3150"/>
        <w:tblGridChange w:id="0">
          <w:tblGrid>
            <w:gridCol w:w="2340"/>
            <w:gridCol w:w="2190"/>
            <w:gridCol w:w="1830"/>
            <w:gridCol w:w="3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Completitud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Pertinencia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Confidencialidad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No es necesario evaluar las 31 subcaracterísticas de la norma. Para este taller se analizarán únicamente las más representativas.</w:t>
      </w:r>
    </w:p>
    <w:p w:rsidR="00000000" w:rsidDel="00000000" w:rsidP="00000000" w:rsidRDefault="00000000" w:rsidRPr="00000000" w14:paraId="00000083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5. Identificación de problemas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Durante la evaluación identifiquen mínimo diez problemas relacionados con la calidad.</w:t>
      </w:r>
    </w:p>
    <w:tbl>
      <w:tblPr>
        <w:tblStyle w:val="Table4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3075"/>
        <w:gridCol w:w="3990"/>
        <w:tblGridChange w:id="0">
          <w:tblGrid>
            <w:gridCol w:w="2445"/>
            <w:gridCol w:w="3075"/>
            <w:gridCol w:w="3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 ISO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6. Plan de mejoramiento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Para cada problema propongan una acción de mejora.</w:t>
      </w:r>
    </w:p>
    <w:tbl>
      <w:tblPr>
        <w:tblStyle w:val="Table5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2010"/>
        <w:gridCol w:w="1770"/>
        <w:gridCol w:w="4500"/>
        <w:tblGridChange w:id="0">
          <w:tblGrid>
            <w:gridCol w:w="1215"/>
            <w:gridCol w:w="2010"/>
            <w:gridCol w:w="1770"/>
            <w:gridCol w:w="4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7. Autoevaluación del proyecto</w:t>
      </w:r>
    </w:p>
    <w:p w:rsidR="00000000" w:rsidDel="00000000" w:rsidP="00000000" w:rsidRDefault="00000000" w:rsidRPr="00000000" w14:paraId="000000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integrante calificará el proyecto.</w:t>
      </w:r>
    </w:p>
    <w:tbl>
      <w:tblPr>
        <w:tblStyle w:val="Table6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680"/>
        <w:tblGridChange w:id="0">
          <w:tblGrid>
            <w:gridCol w:w="1740"/>
            <w:gridCol w:w="7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Después comparen las respuestas y respondan: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¿En qué aspectos coincidieron?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¿Qué diferencias encontraron?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¿Cuál consideran la mayor debilidad del proyecto?</w:t>
      </w:r>
    </w:p>
    <w:p w:rsidR="00000000" w:rsidDel="00000000" w:rsidP="00000000" w:rsidRDefault="00000000" w:rsidRPr="00000000" w14:paraId="000000B6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8. Mapa de Calidad</w:t>
      </w:r>
    </w:p>
    <w:p w:rsidR="00000000" w:rsidDel="00000000" w:rsidP="00000000" w:rsidRDefault="00000000" w:rsidRPr="00000000" w14:paraId="000000B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Construyan un diagrama donde relacionen cada característica de la ISO/IEC 25010 con un módulo de su proyecto.</w:t>
      </w:r>
    </w:p>
    <w:p w:rsidR="00000000" w:rsidDel="00000000" w:rsidP="00000000" w:rsidRDefault="00000000" w:rsidRPr="00000000" w14:paraId="000000B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7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890"/>
        <w:tblGridChange w:id="0">
          <w:tblGrid>
            <w:gridCol w:w="1500"/>
            <w:gridCol w:w="7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</w:tr>
    </w:tbl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Posteriormente, complete el archivo: Matriz_Calidad_ISO_25010.xlsx</w:t>
      </w:r>
    </w:p>
    <w:p w:rsidR="00000000" w:rsidDel="00000000" w:rsidP="00000000" w:rsidRDefault="00000000" w:rsidRPr="00000000" w14:paraId="000000C7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9. Socialización</w:t>
      </w:r>
    </w:p>
    <w:p w:rsidR="00000000" w:rsidDel="00000000" w:rsidP="00000000" w:rsidRDefault="00000000" w:rsidRPr="00000000" w14:paraId="000000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equipo dispondrá de </w:t>
      </w:r>
      <w:r w:rsidDel="00000000" w:rsidR="00000000" w:rsidRPr="00000000">
        <w:rPr>
          <w:b w:val="1"/>
          <w:bCs w:val="1"/>
          <w:rtl w:val="0"/>
        </w:rPr>
        <w:t xml:space="preserve">10 minutos</w:t>
      </w:r>
      <w:r w:rsidDel="00000000" w:rsidR="00000000" w:rsidRPr="00000000">
        <w:rPr>
          <w:rtl w:val="0"/>
        </w:rPr>
        <w:t xml:space="preserve"> para presentar: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Fortalezas del proyecto.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Debilidades detectadas.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Característica con menor calificación.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Tres acciones prioritarias de mejora.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10. Reflexión</w:t>
      </w:r>
    </w:p>
    <w:p w:rsidR="00000000" w:rsidDel="00000000" w:rsidP="00000000" w:rsidRDefault="00000000" w:rsidRPr="00000000" w14:paraId="000000C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Respondan de manera argumentada: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¿Cuál característica de la ISO/IEC 25010 consideran más importante para su proyecto? ¿Por qué?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solo pudieran mejorar una característica antes de entregar el software al cliente, ¿cuál sería?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¿Cómo influirá esta evaluación en el diseño del Plan Maestro de Pruebas?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 ética de IA</w:t>
      </w:r>
    </w:p>
    <w:p w:rsidR="00000000" w:rsidDel="00000000" w:rsidP="00000000" w:rsidRDefault="00000000" w:rsidRPr="00000000" w14:paraId="000000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Podrán utilizar herramientas de IA para comprender las características de la norma y validar sus argumentos, pero: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podrán pedir que la IA evalúe automáticamente el proyecto.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Toda calificación deberá estar respaldada por evidencias obtenidas por el equipo.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 utilizan IA, deberán anexar el prompt empleado y explicar qué verificaron manualmente.</w:t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Evidencias a entregar</w:t>
      </w:r>
    </w:p>
    <w:p w:rsidR="00000000" w:rsidDel="00000000" w:rsidP="00000000" w:rsidRDefault="00000000" w:rsidRPr="00000000" w14:paraId="000000D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Cada equipo entregará: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Taller completamente diligenciado.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Tabla de evaluación ISO/IEC 25010.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Evidencias recopiladas.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de mejoramiento.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Presentación de socialización.</w:t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evaluación</w:t>
      </w:r>
    </w:p>
    <w:p w:rsidR="00000000" w:rsidDel="00000000" w:rsidP="00000000" w:rsidRDefault="00000000" w:rsidRPr="00000000" w14:paraId="000000E3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5"/>
        <w:gridCol w:w="1515"/>
        <w:tblGridChange w:id="0">
          <w:tblGrid>
            <w:gridCol w:w="4185"/>
            <w:gridCol w:w="1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Aplicación correcta de la ISO/IEC 25010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Justificación de las calificaciones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 del análisis y evidencias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de mejoramiento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Socialización y argumentación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544850" cy="267986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44850" cy="26798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/+BEc2s+JuQgPpZ2lJ+AfI8VA==">CgMxLjA4AHIhMVZDcGRFT2ZXSmk5OFlaMHJKeW9jSGd3UEx1NldTaHVQ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