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28D5F" w14:textId="77777777" w:rsidR="00722DB9" w:rsidRPr="001143BA" w:rsidRDefault="00000000">
      <w:pPr>
        <w:pStyle w:val="Ttulo1"/>
      </w:pPr>
      <w:bookmarkStart w:id="0" w:name="documento_de_concepto"/>
      <w:r w:rsidRPr="001143BA">
        <w:t>Emily: Project E — Documento de Concepto</w:t>
      </w:r>
      <w:bookmarkEnd w:id="0"/>
    </w:p>
    <w:p w14:paraId="2529FB5C" w14:textId="77777777" w:rsidR="00722DB9" w:rsidRPr="001143BA" w:rsidRDefault="00000000">
      <w:pPr>
        <w:pStyle w:val="Ttulo2"/>
      </w:pPr>
      <w:bookmarkStart w:id="1" w:name="ficha_de_identidad"/>
      <w:r w:rsidRPr="001143BA">
        <w:t>Ficha de identidad</w:t>
      </w:r>
      <w:bookmarkEnd w:id="1"/>
    </w:p>
    <w:tbl>
      <w:tblPr>
        <w:tblStyle w:val="ClarkdownTable"/>
        <w:tblW w:w="0" w:type="auto"/>
        <w:tblInd w:w="0" w:type="dxa"/>
        <w:tblLook w:val="0420" w:firstRow="1" w:lastRow="0" w:firstColumn="0" w:lastColumn="0" w:noHBand="0" w:noVBand="1"/>
      </w:tblPr>
      <w:tblGrid>
        <w:gridCol w:w="1902"/>
        <w:gridCol w:w="6490"/>
      </w:tblGrid>
      <w:tr w:rsidR="00722DB9" w:rsidRPr="001143BA" w14:paraId="6F751146" w14:textId="77777777">
        <w:trPr>
          <w:tblHeader/>
        </w:trPr>
        <w:tc>
          <w:tcPr>
            <w:tcW w:w="0" w:type="auto"/>
            <w:shd w:val="clear" w:color="auto" w:fill="1F3A5F"/>
          </w:tcPr>
          <w:p w14:paraId="569CB231" w14:textId="77777777" w:rsidR="00722DB9" w:rsidRPr="001143BA" w:rsidRDefault="00000000">
            <w:r w:rsidRPr="001143BA">
              <w:rPr>
                <w:b/>
              </w:rPr>
              <w:t>Campo</w:t>
            </w:r>
          </w:p>
        </w:tc>
        <w:tc>
          <w:tcPr>
            <w:tcW w:w="0" w:type="auto"/>
            <w:shd w:val="clear" w:color="auto" w:fill="1F3A5F"/>
          </w:tcPr>
          <w:p w14:paraId="546CDD5D" w14:textId="77777777" w:rsidR="00722DB9" w:rsidRPr="001143BA" w:rsidRDefault="00000000">
            <w:r w:rsidRPr="001143BA">
              <w:rPr>
                <w:b/>
              </w:rPr>
              <w:t>Valor</w:t>
            </w:r>
          </w:p>
        </w:tc>
      </w:tr>
      <w:tr w:rsidR="00722DB9" w:rsidRPr="001143BA" w14:paraId="1885F527" w14:textId="77777777">
        <w:tc>
          <w:tcPr>
            <w:tcW w:w="0" w:type="auto"/>
            <w:shd w:val="clear" w:color="auto" w:fill="FFFFFF"/>
          </w:tcPr>
          <w:p w14:paraId="7924981F" w14:textId="77777777" w:rsidR="00722DB9" w:rsidRPr="001143BA" w:rsidRDefault="00000000">
            <w:r w:rsidRPr="001143BA">
              <w:t>Proyecto</w:t>
            </w:r>
          </w:p>
        </w:tc>
        <w:tc>
          <w:tcPr>
            <w:tcW w:w="0" w:type="auto"/>
            <w:shd w:val="clear" w:color="auto" w:fill="FFFFFF"/>
          </w:tcPr>
          <w:p w14:paraId="0BECDA78" w14:textId="77777777" w:rsidR="00722DB9" w:rsidRPr="001143BA" w:rsidRDefault="00000000">
            <w:r w:rsidRPr="001143BA">
              <w:t>Emily: Project E</w:t>
            </w:r>
          </w:p>
        </w:tc>
      </w:tr>
      <w:tr w:rsidR="00722DB9" w:rsidRPr="001143BA" w14:paraId="365AA74B" w14:textId="77777777">
        <w:tc>
          <w:tcPr>
            <w:tcW w:w="0" w:type="auto"/>
            <w:shd w:val="clear" w:color="auto" w:fill="F7F9FB"/>
          </w:tcPr>
          <w:p w14:paraId="661A9E8D" w14:textId="77777777" w:rsidR="00722DB9" w:rsidRPr="001143BA" w:rsidRDefault="00000000">
            <w:r w:rsidRPr="001143BA">
              <w:t>Motor</w:t>
            </w:r>
          </w:p>
        </w:tc>
        <w:tc>
          <w:tcPr>
            <w:tcW w:w="0" w:type="auto"/>
            <w:shd w:val="clear" w:color="auto" w:fill="F7F9FB"/>
          </w:tcPr>
          <w:p w14:paraId="264168B5" w14:textId="77777777" w:rsidR="00722DB9" w:rsidRPr="001143BA" w:rsidRDefault="00000000">
            <w:proofErr w:type="spellStart"/>
            <w:r w:rsidRPr="001143BA">
              <w:t>Unreal</w:t>
            </w:r>
            <w:proofErr w:type="spellEnd"/>
            <w:r w:rsidRPr="001143BA">
              <w:t xml:space="preserve"> </w:t>
            </w:r>
            <w:proofErr w:type="spellStart"/>
            <w:r w:rsidRPr="001143BA">
              <w:t>Engine</w:t>
            </w:r>
            <w:proofErr w:type="spellEnd"/>
            <w:r w:rsidRPr="001143BA">
              <w:t xml:space="preserve"> 5 · </w:t>
            </w:r>
            <w:proofErr w:type="spellStart"/>
            <w:r w:rsidRPr="001143BA">
              <w:t>Blueprints</w:t>
            </w:r>
            <w:proofErr w:type="spellEnd"/>
            <w:r w:rsidRPr="001143BA">
              <w:t>, sin C++</w:t>
            </w:r>
          </w:p>
        </w:tc>
      </w:tr>
      <w:tr w:rsidR="00722DB9" w:rsidRPr="001143BA" w14:paraId="77D7CC65" w14:textId="77777777">
        <w:tc>
          <w:tcPr>
            <w:tcW w:w="0" w:type="auto"/>
            <w:shd w:val="clear" w:color="auto" w:fill="FFFFFF"/>
          </w:tcPr>
          <w:p w14:paraId="4ED0C349" w14:textId="77777777" w:rsidR="00722DB9" w:rsidRPr="001143BA" w:rsidRDefault="00000000">
            <w:r w:rsidRPr="001143BA">
              <w:t>Perspectiva</w:t>
            </w:r>
          </w:p>
        </w:tc>
        <w:tc>
          <w:tcPr>
            <w:tcW w:w="0" w:type="auto"/>
            <w:shd w:val="clear" w:color="auto" w:fill="FFFFFF"/>
          </w:tcPr>
          <w:p w14:paraId="39E09598" w14:textId="77777777" w:rsidR="00722DB9" w:rsidRPr="001143BA" w:rsidRDefault="00000000">
            <w:r w:rsidRPr="001143BA">
              <w:t>Primera persona</w:t>
            </w:r>
          </w:p>
        </w:tc>
      </w:tr>
      <w:tr w:rsidR="00722DB9" w:rsidRPr="001143BA" w14:paraId="2A7FF9E0" w14:textId="77777777">
        <w:tc>
          <w:tcPr>
            <w:tcW w:w="0" w:type="auto"/>
            <w:shd w:val="clear" w:color="auto" w:fill="F7F9FB"/>
          </w:tcPr>
          <w:p w14:paraId="2CC93947" w14:textId="77777777" w:rsidR="00722DB9" w:rsidRPr="001143BA" w:rsidRDefault="00000000">
            <w:r w:rsidRPr="001143BA">
              <w:t>Modo de juego</w:t>
            </w:r>
          </w:p>
        </w:tc>
        <w:tc>
          <w:tcPr>
            <w:tcW w:w="0" w:type="auto"/>
            <w:shd w:val="clear" w:color="auto" w:fill="F7F9FB"/>
          </w:tcPr>
          <w:p w14:paraId="3EA71290" w14:textId="77777777" w:rsidR="00722DB9" w:rsidRPr="001143BA" w:rsidRDefault="00000000">
            <w:r w:rsidRPr="001143BA">
              <w:t>Un jugador · campaña lineal con exploración libre acotada</w:t>
            </w:r>
          </w:p>
        </w:tc>
      </w:tr>
      <w:tr w:rsidR="00722DB9" w:rsidRPr="001143BA" w14:paraId="4C8BC106" w14:textId="77777777">
        <w:tc>
          <w:tcPr>
            <w:tcW w:w="0" w:type="auto"/>
            <w:shd w:val="clear" w:color="auto" w:fill="FFFFFF"/>
          </w:tcPr>
          <w:p w14:paraId="0AA1DEDE" w14:textId="77777777" w:rsidR="00722DB9" w:rsidRPr="001143BA" w:rsidRDefault="00000000">
            <w:r w:rsidRPr="001143BA">
              <w:t>Equipo</w:t>
            </w:r>
          </w:p>
        </w:tc>
        <w:tc>
          <w:tcPr>
            <w:tcW w:w="0" w:type="auto"/>
            <w:shd w:val="clear" w:color="auto" w:fill="FFFFFF"/>
          </w:tcPr>
          <w:p w14:paraId="7EEFB1FA" w14:textId="77777777" w:rsidR="00722DB9" w:rsidRPr="001143BA" w:rsidRDefault="00000000">
            <w:r w:rsidRPr="001143BA">
              <w:t>Una persona</w:t>
            </w:r>
          </w:p>
        </w:tc>
      </w:tr>
      <w:tr w:rsidR="00722DB9" w:rsidRPr="001143BA" w14:paraId="4958A17F" w14:textId="77777777">
        <w:tc>
          <w:tcPr>
            <w:tcW w:w="0" w:type="auto"/>
            <w:shd w:val="clear" w:color="auto" w:fill="F7F9FB"/>
          </w:tcPr>
          <w:p w14:paraId="2878F11A" w14:textId="77777777" w:rsidR="00722DB9" w:rsidRPr="001143BA" w:rsidRDefault="00000000">
            <w:r w:rsidRPr="001143BA">
              <w:t>Alcance de la demo</w:t>
            </w:r>
          </w:p>
        </w:tc>
        <w:tc>
          <w:tcPr>
            <w:tcW w:w="0" w:type="auto"/>
            <w:shd w:val="clear" w:color="auto" w:fill="F7F9FB"/>
          </w:tcPr>
          <w:p w14:paraId="42C637D4" w14:textId="77777777" w:rsidR="00722DB9" w:rsidRPr="001143BA" w:rsidRDefault="00000000">
            <w:r w:rsidRPr="001143BA">
              <w:t xml:space="preserve">Vivienda de Emily, complejo subterráneo, tres </w:t>
            </w:r>
            <w:proofErr w:type="spellStart"/>
            <w:r w:rsidRPr="001143BA">
              <w:t>puzzles</w:t>
            </w:r>
            <w:proofErr w:type="spellEnd"/>
            <w:r w:rsidRPr="001143BA">
              <w:t>, cinemática final</w:t>
            </w:r>
          </w:p>
        </w:tc>
      </w:tr>
    </w:tbl>
    <w:p w14:paraId="68386B09" w14:textId="77777777" w:rsidR="00722DB9" w:rsidRPr="001143BA" w:rsidRDefault="00000000">
      <w:pPr>
        <w:pStyle w:val="Ttulo2"/>
      </w:pPr>
      <w:bookmarkStart w:id="2" w:name="_1_gnero"/>
      <w:r w:rsidRPr="001143BA">
        <w:t>1. Género</w:t>
      </w:r>
      <w:bookmarkEnd w:id="2"/>
    </w:p>
    <w:p w14:paraId="576F39AB" w14:textId="0D658AEC" w:rsidR="00722DB9" w:rsidRPr="001143BA" w:rsidRDefault="00000000">
      <w:r w:rsidRPr="001143BA">
        <w:t>Terror psicológico en primera persona, con exploración, narrativa ambiental y resolución de puzzles</w:t>
      </w:r>
      <w:r w:rsidR="001143BA"/>
      <w:r w:rsidRPr="001143BA">
        <w:t>. No hay combate, armas, ni sistema de salud: la tensión se sostiene con atmósfera, ritmo y descubrimiento progresivo, no con sustos encadenados ni persecución.</w:t>
      </w:r>
    </w:p>
    <w:p w14:paraId="6104498F" w14:textId="77777777" w:rsidR="00722DB9" w:rsidRPr="001143BA" w:rsidRDefault="00000000">
      <w:r w:rsidRPr="001143BA">
        <w:rPr>
          <w:i/>
        </w:rPr>
        <w:t>«Una casa que finge ser un hogar.»</w:t>
      </w:r>
      <w:r w:rsidRPr="001143BA">
        <w:t xml:space="preserve"> — la frase de identidad del proyecto: todo objeto y espacio del juego está construido para parecer un hogar normal y falla en un detalle concreto, y ese detalle es de donde viene el miedo.</w:t>
      </w:r>
    </w:p>
    <w:p w14:paraId="7C86D720" w14:textId="77777777" w:rsidR="00722DB9" w:rsidRPr="001143BA" w:rsidRDefault="00000000">
      <w:pPr>
        <w:pStyle w:val="Ttulo2"/>
      </w:pPr>
      <w:bookmarkStart w:id="3" w:name="_2_pblico"/>
      <w:r w:rsidRPr="001143BA">
        <w:t>2. Público</w:t>
      </w:r>
      <w:bookmarkEnd w:id="3"/>
    </w:p>
    <w:tbl>
      <w:tblPr>
        <w:tblStyle w:val="ClarkdownTable"/>
        <w:tblW w:w="0" w:type="auto"/>
        <w:tblInd w:w="0" w:type="dxa"/>
        <w:tblLook w:val="0400" w:firstRow="0" w:lastRow="0" w:firstColumn="0" w:lastColumn="0" w:noHBand="0" w:noVBand="1"/>
      </w:tblPr>
      <w:tblGrid>
        <w:gridCol w:w="9350"/>
      </w:tblGrid>
      <w:tr w:rsidR="00722DB9" w:rsidRPr="001143BA" w14:paraId="26F7F51A" w14:textId="77777777">
        <w:tc>
          <w:tcPr>
            <w:tcW w:w="0" w:type="auto"/>
            <w:shd w:val="clear" w:color="auto" w:fill="EEF2F7"/>
          </w:tcPr>
          <w:p w14:paraId="4F878E63" w14:textId="1845EC96" w:rsidR="00722DB9" w:rsidRPr="001143BA" w:rsidRDefault="00000000">
            <w:r w:rsidRPr="001143BA">
              <w:t xml:space="preserve">Público adulto y joven-adulto (16+), aficionado al terror psicológico narrativo del estilo de </w:t>
            </w:r>
            <w:proofErr w:type="spellStart"/>
            <w:r w:rsidRPr="001143BA">
              <w:t>Silent</w:t>
            </w:r>
            <w:proofErr w:type="spellEnd"/>
            <w:r w:rsidRPr="001143BA">
              <w:t xml:space="preserve"> Hill, </w:t>
            </w:r>
            <w:proofErr w:type="spellStart"/>
            <w:r w:rsidRPr="001143BA">
              <w:t>Resident</w:t>
            </w:r>
            <w:proofErr w:type="spellEnd"/>
            <w:r w:rsidRPr="001143BA">
              <w:t xml:space="preserve"> Evil o </w:t>
            </w:r>
            <w:proofErr w:type="spellStart"/>
            <w:r w:rsidRPr="001143BA">
              <w:t>Tormented</w:t>
            </w:r>
            <w:proofErr w:type="spellEnd"/>
            <w:r w:rsidRPr="001143BA">
              <w:t xml:space="preserve"> </w:t>
            </w:r>
            <w:proofErr w:type="spellStart"/>
            <w:r w:rsidRPr="001143BA">
              <w:t>Souls</w:t>
            </w:r>
            <w:proofErr w:type="spellEnd"/>
            <w:r w:rsidRPr="001143BA">
              <w:t>: jugadores cómodos con un ritmo pausado, sin combate, que prefieren entender un lugar a base de explorarlo antes que superar desafíos de reflejos.</w:t>
            </w:r>
          </w:p>
          <w:p w14:paraId="1E6E4788" w14:textId="77777777" w:rsidR="00722DB9" w:rsidRPr="001143BA" w:rsidRDefault="00000000">
            <w:r w:rsidRPr="001143BA">
              <w:lastRenderedPageBreak/>
              <w:t>El contenido incluye temas perturbadores (experimentación humana, pérdida de memoria, horror corporal) tratados sin violencia gráfica explícita — la composición evita mostrar el detalle más duro de la escena final, priorizando la sugerencia sobre la explicitud.</w:t>
            </w:r>
          </w:p>
          <w:p w14:paraId="07BADE89" w14:textId="77777777" w:rsidR="00722DB9" w:rsidRPr="001143BA" w:rsidRDefault="00000000">
            <w:r w:rsidRPr="001143BA">
              <w:t>No está pensado para un público infantil ni para quien busque acción o combate.</w:t>
            </w:r>
          </w:p>
        </w:tc>
      </w:tr>
    </w:tbl>
    <w:p w14:paraId="1182BD4A" w14:textId="77777777" w:rsidR="00722DB9" w:rsidRPr="001143BA" w:rsidRDefault="00000000">
      <w:pPr>
        <w:pStyle w:val="Ttulo2"/>
      </w:pPr>
      <w:bookmarkStart w:id="4" w:name="_3_historia"/>
      <w:r w:rsidRPr="001143BA">
        <w:lastRenderedPageBreak/>
        <w:t>3. Historia</w:t>
      </w:r>
      <w:bookmarkEnd w:id="4"/>
    </w:p>
    <w:p w14:paraId="5FA4875D" w14:textId="77777777" w:rsidR="00722DB9" w:rsidRPr="001143BA" w:rsidRDefault="00000000">
      <w:r w:rsidRPr="001143BA">
        <w:t>Emily despierta en un cuarto cerrado por fuera, sin recordar cómo llegó allí. No sabe que la vivienda en la que se encuentra fue construida dentro de un complejo experimental subterráneo, ni que ella misma es sujeto de un programa de investigación. Lo único que conserva es lo que nunca perdió: su capacidad para razonar, y con ella sale de ese cuarto.</w:t>
      </w:r>
    </w:p>
    <w:p w14:paraId="45E9DF90" w14:textId="77777777" w:rsidR="00722DB9" w:rsidRPr="001143BA" w:rsidRDefault="00000000">
      <w:r w:rsidRPr="001143BA">
        <w:t>A medida que recorre la casa y baja al subsuelo descubre que no está sola en esto: hubo, al menos, otra persona antes que ella. Cuando por fin la encuentra, al otro lado de una puerta con ventana, lo que ve ya no es una persona.</w:t>
      </w:r>
    </w:p>
    <w:p w14:paraId="38327CEB" w14:textId="77777777" w:rsidR="00722DB9" w:rsidRPr="001143BA" w:rsidRDefault="00000000">
      <w:r w:rsidRPr="001143BA">
        <w:t xml:space="preserve">La demo es una introducción al universo del proyecto, no la historia completa: busca dejar al jugador con la certeza de que hay una historia más grande que merece la pena conocer. El desarrollo extenso de mundo, cronología y personajes vive en el documento </w:t>
      </w:r>
      <w:r w:rsidRPr="001143BA">
        <w:rPr>
          <w:i/>
        </w:rPr>
        <w:t>Historia y Lore</w:t>
      </w:r>
      <w:r w:rsidRPr="001143BA">
        <w:t>.</w:t>
      </w:r>
    </w:p>
    <w:p w14:paraId="03EF028A" w14:textId="77777777" w:rsidR="00722DB9" w:rsidRPr="001143BA" w:rsidRDefault="00000000">
      <w:pPr>
        <w:pStyle w:val="Ttulo2"/>
      </w:pPr>
      <w:bookmarkStart w:id="5" w:name="_4_objetivo"/>
      <w:r w:rsidRPr="001143BA">
        <w:t>4. Objetivo</w:t>
      </w:r>
      <w:bookmarkEnd w:id="5"/>
    </w:p>
    <w:p w14:paraId="03412055" w14:textId="77777777" w:rsidR="00722DB9" w:rsidRPr="001143BA" w:rsidRDefault="00000000">
      <w:r w:rsidRPr="001143BA">
        <w:rPr>
          <w:b/>
        </w:rPr>
        <w:t>Objetivo del jugador dentro de la ficción:</w:t>
      </w:r>
      <w:r w:rsidRPr="001143BA">
        <w:t xml:space="preserve"> salir del cuarto, entender el lugar en el que está, y sobrevivir al descubrimiento de lo que ese lugar esconde.</w:t>
      </w:r>
    </w:p>
    <w:p w14:paraId="74821931" w14:textId="77777777" w:rsidR="00722DB9" w:rsidRPr="001143BA" w:rsidRDefault="00000000">
      <w:r w:rsidRPr="001143BA">
        <w:rPr>
          <w:b/>
        </w:rPr>
        <w:t>Objetivo del proyecto como demo:</w:t>
      </w:r>
      <w:r w:rsidRPr="001143BA">
        <w:t xml:space="preserve"> demostrar que el concepto funciona — que la exploración, los </w:t>
      </w:r>
      <w:proofErr w:type="spellStart"/>
      <w:r w:rsidRPr="001143BA">
        <w:t>puzzles</w:t>
      </w:r>
      <w:proofErr w:type="spellEnd"/>
      <w:r w:rsidRPr="001143BA">
        <w:t xml:space="preserve"> educativos y la narrativa ambiental sostienen por sí solos entre veinticinco y cuarenta minutos de tensión sin necesidad de combate ni de sustos encadenados — y servir de prueba de concepto para un juego completo más grande.</w:t>
      </w:r>
    </w:p>
    <w:p w14:paraId="3E0D7579" w14:textId="77777777" w:rsidR="00722DB9" w:rsidRPr="001143BA" w:rsidRDefault="00000000">
      <w:pPr>
        <w:pStyle w:val="Ttulo2"/>
      </w:pPr>
      <w:bookmarkStart w:id="6" w:name="_5_mecnicas_principales"/>
      <w:r w:rsidRPr="001143BA">
        <w:t>5. Mecánicas principales</w:t>
      </w:r>
      <w:bookmarkEnd w:id="6"/>
    </w:p>
    <w:tbl>
      <w:tblPr>
        <w:tblStyle w:val="ClarkdownTable"/>
        <w:tblW w:w="0" w:type="auto"/>
        <w:tblInd w:w="0" w:type="dxa"/>
        <w:tblLook w:val="0420" w:firstRow="1" w:lastRow="0" w:firstColumn="0" w:lastColumn="0" w:noHBand="0" w:noVBand="1"/>
      </w:tblPr>
      <w:tblGrid>
        <w:gridCol w:w="1763"/>
        <w:gridCol w:w="7587"/>
      </w:tblGrid>
      <w:tr w:rsidR="00722DB9" w:rsidRPr="001143BA" w14:paraId="0ED2F1DC" w14:textId="77777777">
        <w:trPr>
          <w:tblHeader/>
        </w:trPr>
        <w:tc>
          <w:tcPr>
            <w:tcW w:w="0" w:type="auto"/>
            <w:shd w:val="clear" w:color="auto" w:fill="1F3A5F"/>
          </w:tcPr>
          <w:p w14:paraId="25607980" w14:textId="77777777" w:rsidR="00722DB9" w:rsidRPr="001143BA" w:rsidRDefault="00000000">
            <w:r w:rsidRPr="001143BA">
              <w:rPr>
                <w:b/>
              </w:rPr>
              <w:t>Mecánica</w:t>
            </w:r>
          </w:p>
        </w:tc>
        <w:tc>
          <w:tcPr>
            <w:tcW w:w="0" w:type="auto"/>
            <w:shd w:val="clear" w:color="auto" w:fill="1F3A5F"/>
          </w:tcPr>
          <w:p w14:paraId="0121F57A" w14:textId="77777777" w:rsidR="00722DB9" w:rsidRPr="001143BA" w:rsidRDefault="00000000">
            <w:r w:rsidRPr="001143BA">
              <w:rPr>
                <w:b/>
              </w:rPr>
              <w:t>En qué consiste</w:t>
            </w:r>
          </w:p>
        </w:tc>
      </w:tr>
      <w:tr w:rsidR="00722DB9" w:rsidRPr="001143BA" w14:paraId="02230A2C" w14:textId="77777777">
        <w:tc>
          <w:tcPr>
            <w:tcW w:w="0" w:type="auto"/>
            <w:shd w:val="clear" w:color="auto" w:fill="FFFFFF"/>
          </w:tcPr>
          <w:p w14:paraId="4D9542AA" w14:textId="77777777" w:rsidR="00722DB9" w:rsidRPr="001143BA" w:rsidRDefault="00000000">
            <w:r w:rsidRPr="001143BA">
              <w:t>Exploración</w:t>
            </w:r>
          </w:p>
        </w:tc>
        <w:tc>
          <w:tcPr>
            <w:tcW w:w="0" w:type="auto"/>
            <w:shd w:val="clear" w:color="auto" w:fill="FFFFFF"/>
          </w:tcPr>
          <w:p w14:paraId="722B4C82" w14:textId="77777777" w:rsidR="00722DB9" w:rsidRPr="001143BA" w:rsidRDefault="00000000">
            <w:r w:rsidRPr="001143BA">
              <w:t>Recorrer la vivienda y el complejo, sin indicaciones de pantalla, para encontrar objetos e información</w:t>
            </w:r>
          </w:p>
        </w:tc>
      </w:tr>
      <w:tr w:rsidR="00722DB9" w:rsidRPr="001143BA" w14:paraId="579E17A4" w14:textId="77777777">
        <w:tc>
          <w:tcPr>
            <w:tcW w:w="0" w:type="auto"/>
            <w:shd w:val="clear" w:color="auto" w:fill="F7F9FB"/>
          </w:tcPr>
          <w:p w14:paraId="1549DFAD" w14:textId="77777777" w:rsidR="00722DB9" w:rsidRPr="001143BA" w:rsidRDefault="00000000">
            <w:proofErr w:type="spellStart"/>
            <w:r w:rsidRPr="001143BA">
              <w:lastRenderedPageBreak/>
              <w:t>Puzzles</w:t>
            </w:r>
            <w:proofErr w:type="spellEnd"/>
            <w:r w:rsidRPr="001143BA">
              <w:t xml:space="preserve"> educativos</w:t>
            </w:r>
          </w:p>
        </w:tc>
        <w:tc>
          <w:tcPr>
            <w:tcW w:w="0" w:type="auto"/>
            <w:shd w:val="clear" w:color="auto" w:fill="F7F9FB"/>
          </w:tcPr>
          <w:p w14:paraId="4E16B156" w14:textId="77777777" w:rsidR="00722DB9" w:rsidRPr="001143BA" w:rsidRDefault="00000000">
            <w:r w:rsidRPr="001143BA">
              <w:t>Tres obstáculos que se resuelven con matemáticas y lógica proposicional, integrados como mecanismos del lugar y no como minijuegos aislados</w:t>
            </w:r>
          </w:p>
        </w:tc>
      </w:tr>
      <w:tr w:rsidR="00722DB9" w:rsidRPr="001143BA" w14:paraId="24678AB7" w14:textId="77777777">
        <w:tc>
          <w:tcPr>
            <w:tcW w:w="0" w:type="auto"/>
            <w:shd w:val="clear" w:color="auto" w:fill="FFFFFF"/>
          </w:tcPr>
          <w:p w14:paraId="66FDE1E4" w14:textId="77777777" w:rsidR="00722DB9" w:rsidRPr="001143BA" w:rsidRDefault="00000000">
            <w:r w:rsidRPr="001143BA">
              <w:t>Sistema de fusibles</w:t>
            </w:r>
          </w:p>
        </w:tc>
        <w:tc>
          <w:tcPr>
            <w:tcW w:w="0" w:type="auto"/>
            <w:shd w:val="clear" w:color="auto" w:fill="FFFFFF"/>
          </w:tcPr>
          <w:p w14:paraId="34CFD693" w14:textId="77777777" w:rsidR="00722DB9" w:rsidRPr="001143BA" w:rsidRDefault="00000000">
            <w:r w:rsidRPr="001143BA">
              <w:t>El fusible de 16 A, obtenido al abrir el botiquín, abre la puerta industrial hacia el subterráneo. Los de 5 A y 10 A son opcionales y deciden cómo se recorre el pasillo subterráneo</w:t>
            </w:r>
          </w:p>
        </w:tc>
      </w:tr>
      <w:tr w:rsidR="00722DB9" w:rsidRPr="001143BA" w14:paraId="2107F041" w14:textId="77777777">
        <w:tc>
          <w:tcPr>
            <w:tcW w:w="0" w:type="auto"/>
            <w:shd w:val="clear" w:color="auto" w:fill="F7F9FB"/>
          </w:tcPr>
          <w:p w14:paraId="334142A2" w14:textId="77777777" w:rsidR="00722DB9" w:rsidRPr="001143BA" w:rsidRDefault="00000000">
            <w:r w:rsidRPr="001143BA">
              <w:t>Interacción con objetos</w:t>
            </w:r>
          </w:p>
        </w:tc>
        <w:tc>
          <w:tcPr>
            <w:tcW w:w="0" w:type="auto"/>
            <w:shd w:val="clear" w:color="auto" w:fill="F7F9FB"/>
          </w:tcPr>
          <w:p w14:paraId="69A60482" w14:textId="77777777" w:rsidR="00722DB9" w:rsidRPr="001143BA" w:rsidRDefault="00000000">
            <w:r w:rsidRPr="001143BA">
              <w:t>Recoger, examinar y usar objetos y documentos como herramienta narrativa</w:t>
            </w:r>
          </w:p>
        </w:tc>
      </w:tr>
      <w:tr w:rsidR="00722DB9" w:rsidRPr="001143BA" w14:paraId="52544AFA" w14:textId="77777777">
        <w:tc>
          <w:tcPr>
            <w:tcW w:w="0" w:type="auto"/>
            <w:shd w:val="clear" w:color="auto" w:fill="FFFFFF"/>
          </w:tcPr>
          <w:p w14:paraId="4898BF36" w14:textId="77777777" w:rsidR="00722DB9" w:rsidRPr="001143BA" w:rsidRDefault="00000000">
            <w:r w:rsidRPr="001143BA">
              <w:t>Narrativa ambiental</w:t>
            </w:r>
          </w:p>
        </w:tc>
        <w:tc>
          <w:tcPr>
            <w:tcW w:w="0" w:type="auto"/>
            <w:shd w:val="clear" w:color="auto" w:fill="FFFFFF"/>
          </w:tcPr>
          <w:p w14:paraId="26EC4D0A" w14:textId="77777777" w:rsidR="00722DB9" w:rsidRPr="001143BA" w:rsidRDefault="00000000">
            <w:r w:rsidRPr="001143BA">
              <w:t>La historia se descubre observando el entorno, no mediante diálogo explicativo</w:t>
            </w:r>
          </w:p>
        </w:tc>
      </w:tr>
      <w:tr w:rsidR="00722DB9" w:rsidRPr="001143BA" w14:paraId="2E2D0BB0" w14:textId="77777777">
        <w:tc>
          <w:tcPr>
            <w:tcW w:w="0" w:type="auto"/>
            <w:shd w:val="clear" w:color="auto" w:fill="F7F9FB"/>
          </w:tcPr>
          <w:p w14:paraId="06CD4A91" w14:textId="77777777" w:rsidR="00722DB9" w:rsidRPr="001143BA" w:rsidRDefault="00000000">
            <w:r w:rsidRPr="001143BA">
              <w:t>Guardado</w:t>
            </w:r>
          </w:p>
        </w:tc>
        <w:tc>
          <w:tcPr>
            <w:tcW w:w="0" w:type="auto"/>
            <w:shd w:val="clear" w:color="auto" w:fill="F7F9FB"/>
          </w:tcPr>
          <w:p w14:paraId="0CB245D1" w14:textId="77777777" w:rsidR="00722DB9" w:rsidRPr="001143BA" w:rsidRDefault="00000000">
            <w:r w:rsidRPr="001143BA">
              <w:t>Guardado automático y discreto, sin interrumpir la tensión</w:t>
            </w:r>
          </w:p>
        </w:tc>
      </w:tr>
    </w:tbl>
    <w:p w14:paraId="11263196" w14:textId="77777777" w:rsidR="00722DB9" w:rsidRPr="001143BA" w:rsidRDefault="00000000">
      <w:pPr>
        <w:pStyle w:val="Ttulo2"/>
      </w:pPr>
      <w:bookmarkStart w:id="7" w:name="_6_requisitos_funcionales"/>
      <w:r w:rsidRPr="001143BA">
        <w:t>6. Requisitos funcionales</w:t>
      </w:r>
      <w:bookmarkEnd w:id="7"/>
    </w:p>
    <w:tbl>
      <w:tblPr>
        <w:tblStyle w:val="ClarkdownTable"/>
        <w:tblW w:w="0" w:type="auto"/>
        <w:tblInd w:w="0" w:type="dxa"/>
        <w:tblLook w:val="0420" w:firstRow="1" w:lastRow="0" w:firstColumn="0" w:lastColumn="0" w:noHBand="0" w:noVBand="1"/>
      </w:tblPr>
      <w:tblGrid>
        <w:gridCol w:w="2234"/>
        <w:gridCol w:w="1658"/>
        <w:gridCol w:w="5458"/>
      </w:tblGrid>
      <w:tr w:rsidR="00722DB9" w:rsidRPr="001143BA" w14:paraId="22D35523" w14:textId="77777777">
        <w:trPr>
          <w:tblHeader/>
        </w:trPr>
        <w:tc>
          <w:tcPr>
            <w:tcW w:w="0" w:type="auto"/>
            <w:shd w:val="clear" w:color="auto" w:fill="1F3A5F"/>
          </w:tcPr>
          <w:p w14:paraId="29700234" w14:textId="77777777" w:rsidR="00722DB9" w:rsidRPr="001143BA" w:rsidRDefault="00000000">
            <w:r w:rsidRPr="001143BA">
              <w:rPr>
                <w:b/>
              </w:rPr>
              <w:t>Requisito (</w:t>
            </w:r>
            <w:proofErr w:type="spellStart"/>
            <w:r w:rsidRPr="001143BA">
              <w:rPr>
                <w:b/>
              </w:rPr>
              <w:t>brief</w:t>
            </w:r>
            <w:proofErr w:type="spellEnd"/>
            <w:r w:rsidRPr="001143BA">
              <w:rPr>
                <w:b/>
              </w:rPr>
              <w:t>, §2)</w:t>
            </w:r>
          </w:p>
        </w:tc>
        <w:tc>
          <w:tcPr>
            <w:tcW w:w="0" w:type="auto"/>
            <w:shd w:val="clear" w:color="auto" w:fill="1F3A5F"/>
          </w:tcPr>
          <w:p w14:paraId="49115E6E" w14:textId="77777777" w:rsidR="00722DB9" w:rsidRPr="001143BA" w:rsidRDefault="00000000">
            <w:r w:rsidRPr="001143BA">
              <w:rPr>
                <w:b/>
              </w:rPr>
              <w:t>Estado</w:t>
            </w:r>
          </w:p>
        </w:tc>
        <w:tc>
          <w:tcPr>
            <w:tcW w:w="0" w:type="auto"/>
            <w:shd w:val="clear" w:color="auto" w:fill="1F3A5F"/>
          </w:tcPr>
          <w:p w14:paraId="3A607E20" w14:textId="77777777" w:rsidR="00722DB9" w:rsidRPr="001143BA" w:rsidRDefault="00000000">
            <w:r w:rsidRPr="001143BA">
              <w:rPr>
                <w:b/>
              </w:rPr>
              <w:t>Cubierto por</w:t>
            </w:r>
          </w:p>
        </w:tc>
      </w:tr>
      <w:tr w:rsidR="00722DB9" w:rsidRPr="001143BA" w14:paraId="3A5137E4" w14:textId="77777777">
        <w:tc>
          <w:tcPr>
            <w:tcW w:w="0" w:type="auto"/>
            <w:shd w:val="clear" w:color="auto" w:fill="FFFFFF"/>
          </w:tcPr>
          <w:p w14:paraId="2075EC72" w14:textId="77777777" w:rsidR="00722DB9" w:rsidRPr="001143BA" w:rsidRDefault="00000000">
            <w:r w:rsidRPr="001143BA">
              <w:t>Documento de concepto</w:t>
            </w:r>
          </w:p>
        </w:tc>
        <w:tc>
          <w:tcPr>
            <w:tcW w:w="0" w:type="auto"/>
            <w:shd w:val="clear" w:color="auto" w:fill="FFFFFF"/>
          </w:tcPr>
          <w:p w14:paraId="66FC84E3" w14:textId="77777777" w:rsidR="00722DB9" w:rsidRPr="001143BA" w:rsidRDefault="00000000">
            <w:r w:rsidRPr="001143BA">
              <w:t>✅ Cubierto</w:t>
            </w:r>
          </w:p>
        </w:tc>
        <w:tc>
          <w:tcPr>
            <w:tcW w:w="0" w:type="auto"/>
            <w:shd w:val="clear" w:color="auto" w:fill="FFFFFF"/>
          </w:tcPr>
          <w:p w14:paraId="0082F081" w14:textId="77777777" w:rsidR="00722DB9" w:rsidRPr="001143BA" w:rsidRDefault="00000000">
            <w:r w:rsidRPr="001143BA">
              <w:t>Este mismo documento</w:t>
            </w:r>
          </w:p>
        </w:tc>
      </w:tr>
      <w:tr w:rsidR="00722DB9" w:rsidRPr="001143BA" w14:paraId="08FE8BC9" w14:textId="77777777">
        <w:tc>
          <w:tcPr>
            <w:tcW w:w="0" w:type="auto"/>
            <w:shd w:val="clear" w:color="auto" w:fill="F7F9FB"/>
          </w:tcPr>
          <w:p w14:paraId="58D9F40E" w14:textId="77777777" w:rsidR="00722DB9" w:rsidRPr="001143BA" w:rsidRDefault="00000000">
            <w:r w:rsidRPr="001143BA">
              <w:t>Menú principal y navegación básica</w:t>
            </w:r>
          </w:p>
        </w:tc>
        <w:tc>
          <w:tcPr>
            <w:tcW w:w="0" w:type="auto"/>
            <w:shd w:val="clear" w:color="auto" w:fill="F7F9FB"/>
          </w:tcPr>
          <w:p w14:paraId="3C74944E" w14:textId="77777777" w:rsidR="00722DB9" w:rsidRPr="001143BA" w:rsidRDefault="00000000">
            <w:r w:rsidRPr="001143BA">
              <w:t>✅ Cubierto</w:t>
            </w:r>
          </w:p>
        </w:tc>
        <w:tc>
          <w:tcPr>
            <w:tcW w:w="0" w:type="auto"/>
            <w:shd w:val="clear" w:color="auto" w:fill="F7F9FB"/>
          </w:tcPr>
          <w:p w14:paraId="5F6A384B" w14:textId="77777777" w:rsidR="00722DB9" w:rsidRPr="001143BA" w:rsidRDefault="00000000">
            <w:proofErr w:type="spellStart"/>
            <w:r w:rsidRPr="001143BA">
              <w:t>Wireframes</w:t>
            </w:r>
            <w:proofErr w:type="spellEnd"/>
            <w:r w:rsidRPr="001143BA">
              <w:t xml:space="preserve"> de HUD y Menús, §3 (WF-01 a WF-04) y §6 Mapa de navegación. No aparece en el GDD porque lo define el documento especialista — «gana el especialista»</w:t>
            </w:r>
          </w:p>
        </w:tc>
      </w:tr>
      <w:tr w:rsidR="00722DB9" w:rsidRPr="001143BA" w14:paraId="3F210FFC" w14:textId="77777777">
        <w:tc>
          <w:tcPr>
            <w:tcW w:w="0" w:type="auto"/>
            <w:shd w:val="clear" w:color="auto" w:fill="FFFFFF"/>
          </w:tcPr>
          <w:p w14:paraId="28455F22" w14:textId="77777777" w:rsidR="00722DB9" w:rsidRPr="001143BA" w:rsidRDefault="00000000">
            <w:r w:rsidRPr="001143BA">
              <w:t>Personaje controlable</w:t>
            </w:r>
          </w:p>
        </w:tc>
        <w:tc>
          <w:tcPr>
            <w:tcW w:w="0" w:type="auto"/>
            <w:shd w:val="clear" w:color="auto" w:fill="FFFFFF"/>
          </w:tcPr>
          <w:p w14:paraId="085F6F46" w14:textId="77777777" w:rsidR="00722DB9" w:rsidRPr="001143BA" w:rsidRDefault="00000000">
            <w:r w:rsidRPr="001143BA">
              <w:t>✅ Cubierto</w:t>
            </w:r>
          </w:p>
        </w:tc>
        <w:tc>
          <w:tcPr>
            <w:tcW w:w="0" w:type="auto"/>
            <w:shd w:val="clear" w:color="auto" w:fill="FFFFFF"/>
          </w:tcPr>
          <w:p w14:paraId="503C94B0" w14:textId="77777777" w:rsidR="00722DB9" w:rsidRPr="001143BA" w:rsidRDefault="00000000">
            <w:proofErr w:type="spellStart"/>
            <w:r w:rsidRPr="001143BA">
              <w:t>BP_Emily — Diagrama de Clases v2.1, cap. 5.2</w:t>
            </w:r>
            <w:proofErr w:type="spellEnd"/>
            <w:r w:rsidRPr="001143BA"/>
            <w:proofErr w:type="spellStart"/>
            <w:r w:rsidRPr="001143BA"/>
            <w:proofErr w:type="spellEnd"/>
            <w:r w:rsidRPr="001143BA"/>
          </w:p>
        </w:tc>
      </w:tr>
      <w:tr w:rsidR="00722DB9" w:rsidRPr="001143BA" w14:paraId="7F6AFDD3" w14:textId="77777777">
        <w:tc>
          <w:tcPr>
            <w:tcW w:w="0" w:type="auto"/>
            <w:shd w:val="clear" w:color="auto" w:fill="F7F9FB"/>
          </w:tcPr>
          <w:p w14:paraId="726F0D89" w14:textId="77777777" w:rsidR="00722DB9" w:rsidRPr="001143BA" w:rsidRDefault="00000000">
            <w:r w:rsidRPr="001143BA">
              <w:t>Movimiento, cámara y controles</w:t>
            </w:r>
          </w:p>
        </w:tc>
        <w:tc>
          <w:tcPr>
            <w:tcW w:w="0" w:type="auto"/>
            <w:shd w:val="clear" w:color="auto" w:fill="F7F9FB"/>
          </w:tcPr>
          <w:p w14:paraId="29673C8E" w14:textId="77777777" w:rsidR="00722DB9" w:rsidRPr="001143BA" w:rsidRDefault="00000000">
            <w:r w:rsidRPr="001143BA">
              <w:t>✅ Cubierto</w:t>
            </w:r>
          </w:p>
        </w:tc>
        <w:tc>
          <w:tcPr>
            <w:tcW w:w="0" w:type="auto"/>
            <w:shd w:val="clear" w:color="auto" w:fill="F7F9FB"/>
          </w:tcPr>
          <w:p w14:paraId="788AC9C2" w14:textId="77777777" w:rsidR="00722DB9" w:rsidRPr="001143BA" w:rsidRDefault="00000000">
            <w:r w:rsidRPr="001143BA">
              <w:t xml:space="preserve">Documento de </w:t>
            </w:r>
            <w:proofErr w:type="spellStart"/>
            <w:r w:rsidRPr="001143BA">
              <w:t>Gameplay</w:t>
            </w:r>
            <w:proofErr w:type="spellEnd"/>
            <w:r w:rsidRPr="001143BA">
              <w:t>, cap. 3 «Controles» (asignación completa de teclado/ratón/mando) y cap. 4 «Movimiento y cámara» (velocidades, FOV, cámara como herramienta narrativa)</w:t>
            </w:r>
          </w:p>
        </w:tc>
      </w:tr>
      <w:tr w:rsidR="00722DB9" w:rsidRPr="001143BA" w14:paraId="602671BE" w14:textId="77777777">
        <w:tc>
          <w:tcPr>
            <w:tcW w:w="0" w:type="auto"/>
            <w:shd w:val="clear" w:color="auto" w:fill="FFFFFF"/>
          </w:tcPr>
          <w:p w14:paraId="46988CA6" w14:textId="77777777" w:rsidR="00722DB9" w:rsidRPr="001143BA" w:rsidRDefault="00000000">
            <w:r w:rsidRPr="001143BA">
              <w:lastRenderedPageBreak/>
              <w:t>Escenario 3D con iluminación y elementos interactivos</w:t>
            </w:r>
          </w:p>
        </w:tc>
        <w:tc>
          <w:tcPr>
            <w:tcW w:w="0" w:type="auto"/>
            <w:shd w:val="clear" w:color="auto" w:fill="FFFFFF"/>
          </w:tcPr>
          <w:p w14:paraId="6558A607" w14:textId="77777777" w:rsidR="00722DB9" w:rsidRPr="001143BA" w:rsidRDefault="00000000">
            <w:r w:rsidRPr="001143BA">
              <w:t>✅ Cubierto</w:t>
            </w:r>
          </w:p>
        </w:tc>
        <w:tc>
          <w:tcPr>
            <w:tcW w:w="0" w:type="auto"/>
            <w:shd w:val="clear" w:color="auto" w:fill="FFFFFF"/>
          </w:tcPr>
          <w:p w14:paraId="14E63FB3" w14:textId="77777777" w:rsidR="00722DB9" w:rsidRPr="001143BA" w:rsidRDefault="00000000">
            <w:r w:rsidRPr="001143BA">
              <w:t xml:space="preserve">Documento de Diseño del Nivel (diez zonas); </w:t>
            </w:r>
            <w:proofErr w:type="spellStart"/>
            <w:r w:rsidRPr="001143BA">
              <w:t>BP_InteractableBase / BP_Pickup / BP_Door — Diagrama de Clases v2.1, cap. 5</w:t>
            </w:r>
            <w:proofErr w:type="spellEnd"/>
            <w:r w:rsidRPr="001143BA"/>
            <w:proofErr w:type="spellStart"/>
            <w:r w:rsidRPr="001143BA"/>
            <w:proofErr w:type="spellEnd"/>
            <w:r w:rsidRPr="001143BA"/>
            <w:proofErr w:type="spellStart"/>
            <w:r w:rsidRPr="001143BA"/>
            <w:proofErr w:type="spellEnd"/>
            <w:r w:rsidRPr="001143BA">
              <w:t>; GDD cap. 43 «Sistema de interacción»</w:t>
            </w:r>
          </w:p>
        </w:tc>
      </w:tr>
      <w:tr w:rsidR="00722DB9" w:rsidRPr="001143BA" w14:paraId="75DFE29A" w14:textId="77777777">
        <w:tc>
          <w:tcPr>
            <w:tcW w:w="0" w:type="auto"/>
            <w:shd w:val="clear" w:color="auto" w:fill="F7F9FB"/>
          </w:tcPr>
          <w:p w14:paraId="3DE67D4F" w14:textId="77777777" w:rsidR="00722DB9" w:rsidRPr="001143BA" w:rsidRDefault="00000000">
            <w:r w:rsidRPr="001143BA">
              <w:t>Sistema de colisiones</w:t>
            </w:r>
          </w:p>
        </w:tc>
        <w:tc>
          <w:tcPr>
            <w:tcW w:w="0" w:type="auto"/>
            <w:shd w:val="clear" w:color="auto" w:fill="F7F9FB"/>
          </w:tcPr>
          <w:p w14:paraId="4E622022" w14:textId="77777777" w:rsidR="00722DB9" w:rsidRPr="001143BA" w:rsidRDefault="00000000">
            <w:r w:rsidRPr="001143BA">
              <w:t>⚠ Cubierto de forma implícita</w:t>
            </w:r>
          </w:p>
        </w:tc>
        <w:tc>
          <w:tcPr>
            <w:tcW w:w="0" w:type="auto"/>
            <w:shd w:val="clear" w:color="auto" w:fill="F7F9FB"/>
          </w:tcPr>
          <w:p w14:paraId="2577896D" w14:textId="77777777" w:rsidR="00722DB9" w:rsidRPr="001143BA" w:rsidRDefault="00000000">
            <w:r w:rsidRPr="001143BA">
              <w:t xml:space="preserve">Ningún documento define reglas de colisión propias — se usa la física y colisión nativas de </w:t>
            </w:r>
            <w:proofErr w:type="spellStart"/>
            <w:r w:rsidRPr="001143BA">
              <w:t>Unreal</w:t>
            </w:r>
            <w:proofErr w:type="spellEnd"/>
            <w:r w:rsidRPr="001143BA">
              <w:t xml:space="preserve"> </w:t>
            </w:r>
            <w:proofErr w:type="spellStart"/>
            <w:r w:rsidRPr="001143BA">
              <w:t>Engine</w:t>
            </w:r>
            <w:proofErr w:type="spellEnd"/>
            <w:r w:rsidRPr="001143BA">
              <w:t xml:space="preserve"> 5, sin ajustes documentados. No es una laguna de contenido, pero conviene dejar constancia de que la respuesta es «por defecto del motor», no una omisión</w:t>
            </w:r>
          </w:p>
        </w:tc>
      </w:tr>
      <w:tr w:rsidR="00722DB9" w:rsidRPr="001143BA" w14:paraId="13FBB451" w14:textId="77777777">
        <w:tc>
          <w:tcPr>
            <w:tcW w:w="0" w:type="auto"/>
            <w:shd w:val="clear" w:color="auto" w:fill="FFFFFF"/>
          </w:tcPr>
          <w:p w14:paraId="29051D24" w14:textId="77777777" w:rsidR="00722DB9" w:rsidRPr="001143BA" w:rsidRDefault="00000000">
            <w:r w:rsidRPr="001143BA">
              <w:t>Objetivos o misiones</w:t>
            </w:r>
          </w:p>
        </w:tc>
        <w:tc>
          <w:tcPr>
            <w:tcW w:w="0" w:type="auto"/>
            <w:shd w:val="clear" w:color="auto" w:fill="FFFFFF"/>
          </w:tcPr>
          <w:p w14:paraId="443BB6D5" w14:textId="77777777" w:rsidR="00722DB9" w:rsidRPr="001143BA" w:rsidRDefault="00000000">
            <w:r w:rsidRPr="001143BA">
              <w:t>⚠ Decisión de diseño deliberada</w:t>
            </w:r>
          </w:p>
        </w:tc>
        <w:tc>
          <w:tcPr>
            <w:tcW w:w="0" w:type="auto"/>
            <w:shd w:val="clear" w:color="auto" w:fill="FFFFFF"/>
          </w:tcPr>
          <w:p w14:paraId="41E1F188" w14:textId="77777777" w:rsidR="00722DB9" w:rsidRPr="001143BA" w:rsidRDefault="00000000">
            <w:r w:rsidRPr="001143BA">
              <w:t>GDD cap. 1.1: «no hay un objetivo escrito en pantalla» — los objetivos se descubren narrativamente (salir del cuarto, entender el lugar, sobrevivir al hallazgo), no mediante un sistema de misiones o marcadores</w:t>
            </w:r>
          </w:p>
        </w:tc>
      </w:tr>
      <w:tr w:rsidR="00722DB9" w:rsidRPr="001143BA" w14:paraId="6AB45B20" w14:textId="77777777">
        <w:tc>
          <w:tcPr>
            <w:tcW w:w="0" w:type="auto"/>
            <w:shd w:val="clear" w:color="auto" w:fill="F7F9FB"/>
          </w:tcPr>
          <w:p w14:paraId="3A414CF6" w14:textId="77777777" w:rsidR="00722DB9" w:rsidRPr="001143BA" w:rsidRDefault="00000000">
            <w:r w:rsidRPr="001143BA">
              <w:t>Sistema de puntuación, vida, tiempo o condición de victoria según el género</w:t>
            </w:r>
          </w:p>
        </w:tc>
        <w:tc>
          <w:tcPr>
            <w:tcW w:w="0" w:type="auto"/>
            <w:shd w:val="clear" w:color="auto" w:fill="F7F9FB"/>
          </w:tcPr>
          <w:p w14:paraId="7632426B" w14:textId="77777777" w:rsidR="00722DB9" w:rsidRPr="001143BA" w:rsidRDefault="00000000">
            <w:r w:rsidRPr="001143BA">
              <w:t>⚠ Decisión de diseño deliberada</w:t>
            </w:r>
          </w:p>
        </w:tc>
        <w:tc>
          <w:tcPr>
            <w:tcW w:w="0" w:type="auto"/>
            <w:shd w:val="clear" w:color="auto" w:fill="F7F9FB"/>
          </w:tcPr>
          <w:p w14:paraId="012B06E6" w14:textId="77777777" w:rsidR="00722DB9" w:rsidRPr="001143BA" w:rsidRDefault="00000000">
            <w:r w:rsidRPr="001143BA">
              <w:t>GDD cap. 1.4 excluye explícitamente armas, salud, puntuación y temporizador. La condición de victoria sí existe: completar el recorrido de la demo — criterio «Recorrido», GDD cap. 53</w:t>
            </w:r>
          </w:p>
        </w:tc>
      </w:tr>
      <w:tr w:rsidR="00722DB9" w:rsidRPr="001143BA" w14:paraId="54100DD5" w14:textId="77777777">
        <w:tc>
          <w:tcPr>
            <w:tcW w:w="0" w:type="auto"/>
            <w:shd w:val="clear" w:color="auto" w:fill="FFFFFF"/>
          </w:tcPr>
          <w:p w14:paraId="2418D5F6" w14:textId="77777777" w:rsidR="00722DB9" w:rsidRPr="001143BA" w:rsidRDefault="00000000">
            <w:r w:rsidRPr="001143BA">
              <w:t>Enemigos, obstáculos o desafíos</w:t>
            </w:r>
          </w:p>
        </w:tc>
        <w:tc>
          <w:tcPr>
            <w:tcW w:w="0" w:type="auto"/>
            <w:shd w:val="clear" w:color="auto" w:fill="FFFFFF"/>
          </w:tcPr>
          <w:p w14:paraId="67D4FC8E" w14:textId="77777777" w:rsidR="00722DB9" w:rsidRPr="001143BA" w:rsidRDefault="00000000">
            <w:r w:rsidRPr="001143BA">
              <w:t>✅ Cubierto</w:t>
            </w:r>
          </w:p>
        </w:tc>
        <w:tc>
          <w:tcPr>
            <w:tcW w:w="0" w:type="auto"/>
            <w:shd w:val="clear" w:color="auto" w:fill="FFFFFF"/>
          </w:tcPr>
          <w:p w14:paraId="70E9CAA5" w14:textId="77777777" w:rsidR="00722DB9" w:rsidRPr="001143BA" w:rsidRDefault="00000000">
            <w:proofErr w:type="spellStart"/>
            <w:r w:rsidRPr="001143BA">
              <w:t>Syairah</w:t>
            </w:r>
            <w:proofErr w:type="spellEnd"/>
            <w:r w:rsidRPr="001143BA">
              <w:t xml:space="preserve"> / </w:t>
            </w:r>
            <w:proofErr w:type="spellStart"/>
            <w:r w:rsidRPr="001143BA">
              <w:t>BP_Syairah</w:t>
            </w:r>
            <w:proofErr w:type="spellEnd"/>
            <w:r w:rsidRPr="001143BA">
              <w:t xml:space="preserve"> como presencia amenazante sin combate; los tres </w:t>
            </w:r>
            <w:proofErr w:type="spellStart"/>
            <w:r w:rsidRPr="001143BA">
              <w:t>puzzles</w:t>
            </w:r>
            <w:proofErr w:type="spellEnd"/>
            <w:r w:rsidRPr="001143BA">
              <w:t xml:space="preserve"> del sistema de fusibles como desafíos principales</w:t>
            </w:r>
          </w:p>
        </w:tc>
      </w:tr>
      <w:tr w:rsidR="00722DB9" w:rsidRPr="001143BA" w14:paraId="59ED7C6D" w14:textId="77777777">
        <w:tc>
          <w:tcPr>
            <w:tcW w:w="0" w:type="auto"/>
            <w:shd w:val="clear" w:color="auto" w:fill="F7F9FB"/>
          </w:tcPr>
          <w:p w14:paraId="06EF81D1" w14:textId="77777777" w:rsidR="00722DB9" w:rsidRPr="001143BA" w:rsidRDefault="00000000">
            <w:r w:rsidRPr="001143BA">
              <w:t>Condición de derrota y reinicio</w:t>
            </w:r>
          </w:p>
        </w:tc>
        <w:tc>
          <w:tcPr>
            <w:tcW w:w="0" w:type="auto"/>
            <w:shd w:val="clear" w:color="auto" w:fill="F7F9FB"/>
          </w:tcPr>
          <w:p w14:paraId="2D53F5CF" w14:textId="77777777" w:rsidR="00722DB9" w:rsidRPr="001143BA" w:rsidRDefault="00000000">
            <w:r w:rsidRPr="001143BA">
              <w:t>⚠ No documentada</w:t>
            </w:r>
          </w:p>
        </w:tc>
        <w:tc>
          <w:tcPr>
            <w:tcW w:w="0" w:type="auto"/>
            <w:shd w:val="clear" w:color="auto" w:fill="F7F9FB"/>
          </w:tcPr>
          <w:p w14:paraId="0909D999" w14:textId="77777777" w:rsidR="00722DB9" w:rsidRPr="001143BA" w:rsidRDefault="00000000">
            <w:r w:rsidRPr="001143BA">
              <w:t>Ningún documento define un «</w:t>
            </w:r>
            <w:proofErr w:type="spellStart"/>
            <w:r w:rsidRPr="001143BA">
              <w:t>game</w:t>
            </w:r>
            <w:proofErr w:type="spellEnd"/>
            <w:r w:rsidRPr="001143BA">
              <w:t xml:space="preserve"> </w:t>
            </w:r>
            <w:proofErr w:type="spellStart"/>
            <w:r w:rsidRPr="001143BA">
              <w:t>over</w:t>
            </w:r>
            <w:proofErr w:type="spellEnd"/>
            <w:r w:rsidRPr="001143BA">
              <w:t xml:space="preserve">» o reinicio por muerte — el GDD aclara que </w:t>
            </w:r>
            <w:proofErr w:type="spellStart"/>
            <w:r w:rsidRPr="001143BA">
              <w:t>Syairah</w:t>
            </w:r>
            <w:proofErr w:type="spellEnd"/>
            <w:r w:rsidRPr="001143BA">
              <w:t xml:space="preserve"> «no es un perseguidor durante la demo», por lo que no hay una condición de derrota que reiniciar</w:t>
            </w:r>
          </w:p>
        </w:tc>
      </w:tr>
      <w:tr w:rsidR="00722DB9" w:rsidRPr="001143BA" w14:paraId="7A793C4E" w14:textId="77777777">
        <w:tc>
          <w:tcPr>
            <w:tcW w:w="0" w:type="auto"/>
            <w:shd w:val="clear" w:color="auto" w:fill="FFFFFF"/>
          </w:tcPr>
          <w:p w14:paraId="06CB4422" w14:textId="77777777" w:rsidR="00722DB9" w:rsidRPr="001143BA" w:rsidRDefault="00000000">
            <w:r w:rsidRPr="001143BA">
              <w:t>Interfaz HUD</w:t>
            </w:r>
          </w:p>
        </w:tc>
        <w:tc>
          <w:tcPr>
            <w:tcW w:w="0" w:type="auto"/>
            <w:shd w:val="clear" w:color="auto" w:fill="FFFFFF"/>
          </w:tcPr>
          <w:p w14:paraId="3F017A5C" w14:textId="77777777" w:rsidR="00722DB9" w:rsidRPr="001143BA" w:rsidRDefault="00000000">
            <w:r w:rsidRPr="001143BA">
              <w:t>✅ Cubierto</w:t>
            </w:r>
          </w:p>
        </w:tc>
        <w:tc>
          <w:tcPr>
            <w:tcW w:w="0" w:type="auto"/>
            <w:shd w:val="clear" w:color="auto" w:fill="FFFFFF"/>
          </w:tcPr>
          <w:p w14:paraId="36BFE321" w14:textId="77777777" w:rsidR="00722DB9" w:rsidRPr="001143BA" w:rsidRDefault="00000000">
            <w:proofErr w:type="spellStart"/>
            <w:r w:rsidRPr="001143BA">
              <w:t>Wireframes</w:t>
            </w:r>
            <w:proofErr w:type="spellEnd"/>
            <w:r w:rsidRPr="001143BA">
              <w:t xml:space="preserve"> de HUD y Menús, WF-05 (HUD de </w:t>
            </w:r>
            <w:proofErr w:type="spellStart"/>
            <w:r w:rsidRPr="001143BA">
              <w:t>gameplay</w:t>
            </w:r>
            <w:proofErr w:type="spellEnd"/>
            <w:r w:rsidRPr="001143BA">
              <w:t>) y WF-06 (HUD en oscuridad/linterna)</w:t>
            </w:r>
          </w:p>
        </w:tc>
      </w:tr>
      <w:tr w:rsidR="00722DB9" w:rsidRPr="001143BA" w14:paraId="39546291" w14:textId="77777777">
        <w:tc>
          <w:tcPr>
            <w:tcW w:w="0" w:type="auto"/>
            <w:shd w:val="clear" w:color="auto" w:fill="F7F9FB"/>
          </w:tcPr>
          <w:p w14:paraId="180B7BF1" w14:textId="77777777" w:rsidR="00722DB9" w:rsidRPr="001143BA" w:rsidRDefault="00000000">
            <w:r w:rsidRPr="001143BA">
              <w:lastRenderedPageBreak/>
              <w:t>Audio y efectos sonoros</w:t>
            </w:r>
          </w:p>
        </w:tc>
        <w:tc>
          <w:tcPr>
            <w:tcW w:w="0" w:type="auto"/>
            <w:shd w:val="clear" w:color="auto" w:fill="F7F9FB"/>
          </w:tcPr>
          <w:p w14:paraId="0B9E8CEB" w14:textId="77777777" w:rsidR="00722DB9" w:rsidRPr="001143BA" w:rsidRDefault="00000000">
            <w:r w:rsidRPr="001143BA">
              <w:t>✅ Cubierto</w:t>
            </w:r>
          </w:p>
        </w:tc>
        <w:tc>
          <w:tcPr>
            <w:tcW w:w="0" w:type="auto"/>
            <w:shd w:val="clear" w:color="auto" w:fill="F7F9FB"/>
          </w:tcPr>
          <w:p w14:paraId="5C90C7F8" w14:textId="77777777" w:rsidR="00722DB9" w:rsidRPr="001143BA" w:rsidRDefault="00000000">
            <w:r w:rsidRPr="001143BA">
              <w:t>Documento de Diseño Sonoro — 47 sonidos documentados, cap. 13 con su registro de estado y pendientes</w:t>
            </w:r>
          </w:p>
        </w:tc>
      </w:tr>
      <w:tr w:rsidR="00722DB9" w:rsidRPr="001143BA" w14:paraId="5FEA335E" w14:textId="77777777">
        <w:tc>
          <w:tcPr>
            <w:tcW w:w="0" w:type="auto"/>
            <w:shd w:val="clear" w:color="auto" w:fill="FFFFFF"/>
          </w:tcPr>
          <w:p w14:paraId="7556169C" w14:textId="77777777" w:rsidR="00722DB9" w:rsidRPr="001143BA" w:rsidRDefault="00000000">
            <w:r w:rsidRPr="001143BA">
              <w:t>Al menos un nivel completo y jugable</w:t>
            </w:r>
          </w:p>
        </w:tc>
        <w:tc>
          <w:tcPr>
            <w:tcW w:w="0" w:type="auto"/>
            <w:shd w:val="clear" w:color="auto" w:fill="FFFFFF"/>
          </w:tcPr>
          <w:p w14:paraId="02AE58E2" w14:textId="77777777" w:rsidR="00722DB9" w:rsidRPr="001143BA" w:rsidRDefault="00000000">
            <w:r w:rsidRPr="001143BA">
              <w:t>✅ Cubierto</w:t>
            </w:r>
          </w:p>
        </w:tc>
        <w:tc>
          <w:tcPr>
            <w:tcW w:w="0" w:type="auto"/>
            <w:shd w:val="clear" w:color="auto" w:fill="FFFFFF"/>
          </w:tcPr>
          <w:p w14:paraId="75949377" w14:textId="77777777" w:rsidR="00722DB9" w:rsidRPr="001143BA" w:rsidRDefault="00000000">
            <w:r w:rsidRPr="001143BA">
              <w:t>Documento de Diseño del Nivel — diez zonas: vivienda de Emily y complejo subterráneo</w:t>
            </w:r>
          </w:p>
        </w:tc>
      </w:tr>
      <w:tr w:rsidR="00722DB9" w:rsidRPr="001143BA" w14:paraId="300B0120" w14:textId="77777777">
        <w:tc>
          <w:tcPr>
            <w:tcW w:w="0" w:type="auto"/>
            <w:shd w:val="clear" w:color="auto" w:fill="F7F9FB"/>
          </w:tcPr>
          <w:p w14:paraId="36C186B9" w14:textId="77777777" w:rsidR="00722DB9" w:rsidRPr="001143BA" w:rsidRDefault="00000000">
            <w:r w:rsidRPr="001143BA">
              <w:t>Persistencia básica de configuración o progreso</w:t>
            </w:r>
          </w:p>
        </w:tc>
        <w:tc>
          <w:tcPr>
            <w:tcW w:w="0" w:type="auto"/>
            <w:shd w:val="clear" w:color="auto" w:fill="F7F9FB"/>
          </w:tcPr>
          <w:p w14:paraId="395A3E6D" w14:textId="77777777" w:rsidR="00722DB9" w:rsidRPr="001143BA" w:rsidRDefault="00000000">
            <w:r w:rsidRPr="001143BA">
              <w:t>✅ Cubierto</w:t>
            </w:r>
          </w:p>
        </w:tc>
        <w:tc>
          <w:tcPr>
            <w:tcW w:w="0" w:type="auto"/>
            <w:shd w:val="clear" w:color="auto" w:fill="F7F9FB"/>
          </w:tcPr>
          <w:p w14:paraId="56199F8E" w14:textId="77777777" w:rsidR="00722DB9" w:rsidRPr="001143BA" w:rsidRDefault="00000000">
            <w:proofErr w:type="spellStart"/>
            <w:r w:rsidRPr="001143BA">
              <w:t>BP_ProgressManager — Diagrama de Clases v2.1, cap. 5.6</w:t>
            </w:r>
            <w:proofErr w:type="spellEnd"/>
            <w:r w:rsidRPr="001143BA">
              <w:t>; criterio «Guardado» — GDD cap. 53</w:t>
            </w:r>
          </w:p>
        </w:tc>
      </w:tr>
      <w:tr w:rsidR="00722DB9" w:rsidRPr="001143BA" w14:paraId="21E2DD03" w14:textId="77777777">
        <w:tc>
          <w:tcPr>
            <w:tcW w:w="0" w:type="auto"/>
            <w:shd w:val="clear" w:color="auto" w:fill="FFFFFF"/>
          </w:tcPr>
          <w:p w14:paraId="3136E9BD" w14:textId="77777777" w:rsidR="00722DB9" w:rsidRPr="001143BA" w:rsidRDefault="00000000">
            <w:r w:rsidRPr="001143BA">
              <w:t>Optimización básica</w:t>
            </w:r>
          </w:p>
        </w:tc>
        <w:tc>
          <w:tcPr>
            <w:tcW w:w="0" w:type="auto"/>
            <w:shd w:val="clear" w:color="auto" w:fill="FFFFFF"/>
          </w:tcPr>
          <w:p w14:paraId="22B1CB95" w14:textId="77777777" w:rsidR="00722DB9" w:rsidRPr="001143BA" w:rsidRDefault="00000000">
            <w:r w:rsidRPr="001143BA">
              <w:t>✅ Cubierto</w:t>
            </w:r>
          </w:p>
        </w:tc>
        <w:tc>
          <w:tcPr>
            <w:tcW w:w="0" w:type="auto"/>
            <w:shd w:val="clear" w:color="auto" w:fill="FFFFFF"/>
          </w:tcPr>
          <w:p w14:paraId="19DBD764" w14:textId="77777777" w:rsidR="00722DB9" w:rsidRPr="001143BA" w:rsidRDefault="00000000">
            <w:r w:rsidRPr="001143BA">
              <w:t>GDD cap. 50.1 — Nanite, Lumen, LOD, objetivo de 60 FPS estables</w:t>
            </w:r>
          </w:p>
        </w:tc>
      </w:tr>
      <w:tr w:rsidR="00722DB9" w:rsidRPr="001143BA" w14:paraId="6581318B" w14:textId="77777777">
        <w:tc>
          <w:tcPr>
            <w:tcW w:w="0" w:type="auto"/>
            <w:shd w:val="clear" w:color="auto" w:fill="F7F9FB"/>
          </w:tcPr>
          <w:p w14:paraId="17459316" w14:textId="77777777" w:rsidR="00722DB9" w:rsidRPr="001143BA" w:rsidRDefault="00000000">
            <w:proofErr w:type="spellStart"/>
            <w:r w:rsidRPr="001143BA">
              <w:t>Build</w:t>
            </w:r>
            <w:proofErr w:type="spellEnd"/>
            <w:r w:rsidRPr="001143BA">
              <w:t xml:space="preserve"> ejecutable</w:t>
            </w:r>
          </w:p>
        </w:tc>
        <w:tc>
          <w:tcPr>
            <w:tcW w:w="0" w:type="auto"/>
            <w:shd w:val="clear" w:color="auto" w:fill="F7F9FB"/>
          </w:tcPr>
          <w:p w14:paraId="6328620C" w14:textId="77777777" w:rsidR="00722DB9" w:rsidRPr="001143BA" w:rsidRDefault="00000000">
            <w:r w:rsidRPr="001143BA">
              <w:t>✅ Cubierto</w:t>
            </w:r>
          </w:p>
        </w:tc>
        <w:tc>
          <w:tcPr>
            <w:tcW w:w="0" w:type="auto"/>
            <w:shd w:val="clear" w:color="auto" w:fill="F7F9FB"/>
          </w:tcPr>
          <w:p w14:paraId="1F4642E6" w14:textId="77777777" w:rsidR="00722DB9" w:rsidRPr="001143BA" w:rsidRDefault="00000000">
            <w:r w:rsidRPr="001143BA">
              <w:t>Fase F5 del Plan de Producción</w:t>
            </w:r>
          </w:p>
        </w:tc>
      </w:tr>
    </w:tbl>
    <w:p w14:paraId="1B42C2CA" w14:textId="77777777" w:rsidR="00722DB9" w:rsidRPr="001143BA" w:rsidRDefault="00000000">
      <w:pPr>
        <w:pStyle w:val="Ttulo2"/>
      </w:pPr>
      <w:bookmarkStart w:id="8" w:name="_7_requisitos_no_funcionales"/>
      <w:r w:rsidRPr="001143BA">
        <w:t>7. Requisitos no funcionales</w:t>
      </w:r>
      <w:bookmarkEnd w:id="8"/>
    </w:p>
    <w:tbl>
      <w:tblPr>
        <w:tblStyle w:val="ClarkdownTable"/>
        <w:tblW w:w="0" w:type="auto"/>
        <w:tblInd w:w="0" w:type="dxa"/>
        <w:tblLook w:val="0420" w:firstRow="1" w:lastRow="0" w:firstColumn="0" w:lastColumn="0" w:noHBand="0" w:noVBand="1"/>
      </w:tblPr>
      <w:tblGrid>
        <w:gridCol w:w="1655"/>
        <w:gridCol w:w="7695"/>
      </w:tblGrid>
      <w:tr w:rsidR="00722DB9" w:rsidRPr="001143BA" w14:paraId="36002183" w14:textId="77777777">
        <w:trPr>
          <w:tblHeader/>
        </w:trPr>
        <w:tc>
          <w:tcPr>
            <w:tcW w:w="0" w:type="auto"/>
            <w:shd w:val="clear" w:color="auto" w:fill="1F3A5F"/>
          </w:tcPr>
          <w:p w14:paraId="75E76CD8" w14:textId="77777777" w:rsidR="00722DB9" w:rsidRPr="001143BA" w:rsidRDefault="00000000">
            <w:r w:rsidRPr="001143BA">
              <w:rPr>
                <w:b/>
              </w:rPr>
              <w:t>Categoría</w:t>
            </w:r>
          </w:p>
        </w:tc>
        <w:tc>
          <w:tcPr>
            <w:tcW w:w="0" w:type="auto"/>
            <w:shd w:val="clear" w:color="auto" w:fill="1F3A5F"/>
          </w:tcPr>
          <w:p w14:paraId="4A478D2F" w14:textId="77777777" w:rsidR="00722DB9" w:rsidRPr="001143BA" w:rsidRDefault="00000000">
            <w:r w:rsidRPr="001143BA">
              <w:rPr>
                <w:b/>
              </w:rPr>
              <w:t>Requisito</w:t>
            </w:r>
          </w:p>
        </w:tc>
      </w:tr>
      <w:tr w:rsidR="00722DB9" w:rsidRPr="001143BA" w14:paraId="39B9AAE7" w14:textId="77777777">
        <w:tc>
          <w:tcPr>
            <w:tcW w:w="0" w:type="auto"/>
            <w:shd w:val="clear" w:color="auto" w:fill="FFFFFF"/>
          </w:tcPr>
          <w:p w14:paraId="3E126579" w14:textId="77777777" w:rsidR="00722DB9" w:rsidRPr="001143BA" w:rsidRDefault="00000000">
            <w:r w:rsidRPr="001143BA">
              <w:t>Rendimiento</w:t>
            </w:r>
          </w:p>
        </w:tc>
        <w:tc>
          <w:tcPr>
            <w:tcW w:w="0" w:type="auto"/>
            <w:shd w:val="clear" w:color="auto" w:fill="FFFFFF"/>
          </w:tcPr>
          <w:p w14:paraId="62CBA65A" w14:textId="77777777" w:rsidR="00722DB9" w:rsidRPr="001143BA" w:rsidRDefault="00000000">
            <w:r w:rsidRPr="001143BA">
              <w:t xml:space="preserve">60 FPS estables en el hardware recomendado, sin caídas durante la exploración, los </w:t>
            </w:r>
            <w:proofErr w:type="spellStart"/>
            <w:r w:rsidRPr="001143BA">
              <w:t>puzzles</w:t>
            </w:r>
            <w:proofErr w:type="spellEnd"/>
            <w:r w:rsidRPr="001143BA">
              <w:t xml:space="preserve">, la restauración eléctrica, los cambios de iluminación, las cinemáticas ni la aparición de </w:t>
            </w:r>
            <w:proofErr w:type="spellStart"/>
            <w:r w:rsidRPr="001143BA">
              <w:t>Syairah</w:t>
            </w:r>
            <w:proofErr w:type="spellEnd"/>
          </w:p>
        </w:tc>
      </w:tr>
      <w:tr w:rsidR="00722DB9" w:rsidRPr="001143BA" w14:paraId="209A1B83" w14:textId="77777777">
        <w:tc>
          <w:tcPr>
            <w:tcW w:w="0" w:type="auto"/>
            <w:shd w:val="clear" w:color="auto" w:fill="F7F9FB"/>
          </w:tcPr>
          <w:p w14:paraId="22DE4273" w14:textId="77777777" w:rsidR="00722DB9" w:rsidRPr="001143BA" w:rsidRDefault="00000000">
            <w:r w:rsidRPr="001143BA">
              <w:t>Compatibilidad</w:t>
            </w:r>
          </w:p>
        </w:tc>
        <w:tc>
          <w:tcPr>
            <w:tcW w:w="0" w:type="auto"/>
            <w:shd w:val="clear" w:color="auto" w:fill="F7F9FB"/>
          </w:tcPr>
          <w:p w14:paraId="43A80A26" w14:textId="77777777" w:rsidR="00722DB9" w:rsidRPr="001143BA" w:rsidRDefault="00000000">
            <w:r w:rsidRPr="001143BA">
              <w:t xml:space="preserve">Motor </w:t>
            </w:r>
            <w:proofErr w:type="spellStart"/>
            <w:r w:rsidRPr="001143BA">
              <w:t>Unreal</w:t>
            </w:r>
            <w:proofErr w:type="spellEnd"/>
            <w:r w:rsidRPr="001143BA">
              <w:t xml:space="preserve"> </w:t>
            </w:r>
            <w:proofErr w:type="spellStart"/>
            <w:r w:rsidRPr="001143BA">
              <w:t>Engine</w:t>
            </w:r>
            <w:proofErr w:type="spellEnd"/>
            <w:r w:rsidRPr="001143BA">
              <w:t xml:space="preserve"> 5.8.1, congelado para la </w:t>
            </w:r>
            <w:proofErr w:type="spellStart"/>
            <w:r w:rsidRPr="001143BA">
              <w:t>build</w:t>
            </w:r>
            <w:proofErr w:type="spellEnd"/>
            <w:r w:rsidRPr="001143BA">
              <w:t xml:space="preserve"> final. Plataforma principal PC; resoluciones 16:9, 16:10 y superiores, con niveles de calidad baja, media, alta y épica</w:t>
            </w:r>
          </w:p>
        </w:tc>
      </w:tr>
      <w:tr w:rsidR="00722DB9" w:rsidRPr="001143BA" w14:paraId="29B436C1" w14:textId="77777777">
        <w:tc>
          <w:tcPr>
            <w:tcW w:w="0" w:type="auto"/>
            <w:shd w:val="clear" w:color="auto" w:fill="FFFFFF"/>
          </w:tcPr>
          <w:p w14:paraId="531E43E9" w14:textId="77777777" w:rsidR="00722DB9" w:rsidRPr="001143BA" w:rsidRDefault="00000000">
            <w:r w:rsidRPr="001143BA">
              <w:t>Portabilidad</w:t>
            </w:r>
          </w:p>
        </w:tc>
        <w:tc>
          <w:tcPr>
            <w:tcW w:w="0" w:type="auto"/>
            <w:shd w:val="clear" w:color="auto" w:fill="FFFFFF"/>
          </w:tcPr>
          <w:p w14:paraId="4B201AE2" w14:textId="77777777" w:rsidR="00722DB9" w:rsidRPr="001143BA" w:rsidRDefault="00000000">
            <w:proofErr w:type="spellStart"/>
            <w:r w:rsidRPr="001143BA">
              <w:t>Build</w:t>
            </w:r>
            <w:proofErr w:type="spellEnd"/>
            <w:r w:rsidRPr="001143BA">
              <w:t xml:space="preserve"> empaquetada y probada en al menos un equipo distinto del de desarrollo antes de la entrega</w:t>
            </w:r>
          </w:p>
        </w:tc>
      </w:tr>
      <w:tr w:rsidR="00722DB9" w:rsidRPr="001143BA" w14:paraId="7912E7FA" w14:textId="77777777">
        <w:tc>
          <w:tcPr>
            <w:tcW w:w="0" w:type="auto"/>
            <w:shd w:val="clear" w:color="auto" w:fill="F7F9FB"/>
          </w:tcPr>
          <w:p w14:paraId="01A55E1D" w14:textId="77777777" w:rsidR="00722DB9" w:rsidRPr="001143BA" w:rsidRDefault="00000000">
            <w:r w:rsidRPr="001143BA">
              <w:t>Usabilidad</w:t>
            </w:r>
          </w:p>
        </w:tc>
        <w:tc>
          <w:tcPr>
            <w:tcW w:w="0" w:type="auto"/>
            <w:shd w:val="clear" w:color="auto" w:fill="F7F9FB"/>
          </w:tcPr>
          <w:p w14:paraId="40182366" w14:textId="77777777" w:rsidR="00722DB9" w:rsidRPr="001143BA" w:rsidRDefault="00000000">
            <w:r w:rsidRPr="001143BA">
              <w:t>Sin tutorial explícito ni HUD intrusivo: el jugador aprende a interactuar observando el entorno, no leyendo instrucciones</w:t>
            </w:r>
          </w:p>
        </w:tc>
      </w:tr>
      <w:tr w:rsidR="00722DB9" w:rsidRPr="001143BA" w14:paraId="15A87457" w14:textId="77777777">
        <w:tc>
          <w:tcPr>
            <w:tcW w:w="0" w:type="auto"/>
            <w:shd w:val="clear" w:color="auto" w:fill="FFFFFF"/>
          </w:tcPr>
          <w:p w14:paraId="655A6B03" w14:textId="77777777" w:rsidR="00722DB9" w:rsidRPr="001143BA" w:rsidRDefault="00000000">
            <w:r w:rsidRPr="001143BA">
              <w:lastRenderedPageBreak/>
              <w:t>Accesibilidad</w:t>
            </w:r>
          </w:p>
        </w:tc>
        <w:tc>
          <w:tcPr>
            <w:tcW w:w="0" w:type="auto"/>
            <w:shd w:val="clear" w:color="auto" w:fill="FFFFFF"/>
          </w:tcPr>
          <w:p w14:paraId="58C84268" w14:textId="77777777" w:rsidR="00722DB9" w:rsidRPr="001143BA" w:rsidRDefault="00000000">
            <w:r w:rsidRPr="001143BA">
              <w:t>Subtítulos, tamaño de texto, sensibilidad de cámara, inversión de controles y reducción de movimiento, todos configurables</w:t>
            </w:r>
          </w:p>
        </w:tc>
      </w:tr>
      <w:tr w:rsidR="00722DB9" w:rsidRPr="001143BA" w14:paraId="2EA950B4" w14:textId="77777777">
        <w:tc>
          <w:tcPr>
            <w:tcW w:w="0" w:type="auto"/>
            <w:shd w:val="clear" w:color="auto" w:fill="F7F9FB"/>
          </w:tcPr>
          <w:p w14:paraId="7A83D7F0" w14:textId="77777777" w:rsidR="00722DB9" w:rsidRPr="001143BA" w:rsidRDefault="00000000">
            <w:r w:rsidRPr="001143BA">
              <w:t>Fiabilidad</w:t>
            </w:r>
          </w:p>
        </w:tc>
        <w:tc>
          <w:tcPr>
            <w:tcW w:w="0" w:type="auto"/>
            <w:shd w:val="clear" w:color="auto" w:fill="F7F9FB"/>
          </w:tcPr>
          <w:p w14:paraId="2F000414" w14:textId="77777777" w:rsidR="00722DB9" w:rsidRPr="001143BA" w:rsidRDefault="00000000">
            <w:r w:rsidRPr="001143BA">
              <w:t>Guardar, cerrar, cargar, continuar y completar debe funcionar sin corrupción en todos los puntos de guardado</w:t>
            </w:r>
          </w:p>
        </w:tc>
      </w:tr>
      <w:tr w:rsidR="00722DB9" w:rsidRPr="001143BA" w14:paraId="7348DEDC" w14:textId="77777777">
        <w:tc>
          <w:tcPr>
            <w:tcW w:w="0" w:type="auto"/>
            <w:shd w:val="clear" w:color="auto" w:fill="FFFFFF"/>
          </w:tcPr>
          <w:p w14:paraId="3089D046" w14:textId="77777777" w:rsidR="00722DB9" w:rsidRPr="001143BA" w:rsidRDefault="00000000">
            <w:r w:rsidRPr="001143BA">
              <w:t>Mantenibilidad</w:t>
            </w:r>
          </w:p>
        </w:tc>
        <w:tc>
          <w:tcPr>
            <w:tcW w:w="0" w:type="auto"/>
            <w:shd w:val="clear" w:color="auto" w:fill="FFFFFF"/>
          </w:tcPr>
          <w:p w14:paraId="3207E0D3" w14:textId="77777777" w:rsidR="00722DB9" w:rsidRPr="001143BA" w:rsidRDefault="00000000">
            <w:r w:rsidRPr="001143BA">
              <w:t xml:space="preserve">Estructura de carpetas y nomenclatura de </w:t>
            </w:r>
            <w:proofErr w:type="spellStart"/>
            <w:r w:rsidRPr="001143BA">
              <w:t>Blueprints</w:t>
            </w:r>
            <w:proofErr w:type="spellEnd"/>
            <w:r w:rsidRPr="001143BA">
              <w:t xml:space="preserve"> (prefijo BP_) fijadas desde el principio; herencia e interfaces solo cuando aportan, para que el proyecto sea legible por una sola persona o por un evaluador externo</w:t>
            </w:r>
          </w:p>
        </w:tc>
      </w:tr>
      <w:tr w:rsidR="00722DB9" w:rsidRPr="001143BA" w14:paraId="6FEF672A" w14:textId="77777777">
        <w:tc>
          <w:tcPr>
            <w:tcW w:w="0" w:type="auto"/>
            <w:shd w:val="clear" w:color="auto" w:fill="F7F9FB"/>
          </w:tcPr>
          <w:p w14:paraId="4D9A8074" w14:textId="77777777" w:rsidR="00722DB9" w:rsidRPr="001143BA" w:rsidRDefault="00000000">
            <w:r w:rsidRPr="001143BA">
              <w:t>Localización</w:t>
            </w:r>
          </w:p>
        </w:tc>
        <w:tc>
          <w:tcPr>
            <w:tcW w:w="0" w:type="auto"/>
            <w:shd w:val="clear" w:color="auto" w:fill="F7F9FB"/>
          </w:tcPr>
          <w:p w14:paraId="3B3EB696" w14:textId="77777777" w:rsidR="00722DB9" w:rsidRPr="001143BA" w:rsidRDefault="00000000">
            <w:r w:rsidRPr="001143BA">
              <w:t>Idioma base español. Todo texto visible pasa por tablas de localización desde el principio, aunque la demo salga solo en español, para abaratar una futura traducción</w:t>
            </w:r>
          </w:p>
        </w:tc>
      </w:tr>
      <w:tr w:rsidR="00722DB9" w:rsidRPr="001143BA" w14:paraId="63D410EB" w14:textId="77777777">
        <w:tc>
          <w:tcPr>
            <w:tcW w:w="0" w:type="auto"/>
            <w:shd w:val="clear" w:color="auto" w:fill="FFFFFF"/>
          </w:tcPr>
          <w:p w14:paraId="4E55ABD2" w14:textId="77777777" w:rsidR="00722DB9" w:rsidRPr="001143BA" w:rsidRDefault="00000000">
            <w:r w:rsidRPr="001143BA">
              <w:t>Legal y licencias</w:t>
            </w:r>
          </w:p>
        </w:tc>
        <w:tc>
          <w:tcPr>
            <w:tcW w:w="0" w:type="auto"/>
            <w:shd w:val="clear" w:color="auto" w:fill="FFFFFF"/>
          </w:tcPr>
          <w:p w14:paraId="47AD70FA" w14:textId="77777777" w:rsidR="00722DB9" w:rsidRPr="001143BA" w:rsidRDefault="00000000">
            <w:r w:rsidRPr="001143BA">
              <w:t xml:space="preserve">Todo </w:t>
            </w:r>
            <w:proofErr w:type="spellStart"/>
            <w:r w:rsidRPr="001143BA">
              <w:t>asset</w:t>
            </w:r>
            <w:proofErr w:type="spellEnd"/>
            <w:r w:rsidRPr="001143BA">
              <w:t xml:space="preserve"> externo (audio, imágenes, texturas) debe tener su procedencia y licencia verificada y documentada antes de integrarse</w:t>
            </w:r>
          </w:p>
        </w:tc>
      </w:tr>
      <w:tr w:rsidR="00722DB9" w:rsidRPr="001143BA" w14:paraId="2CD042E7" w14:textId="77777777">
        <w:tc>
          <w:tcPr>
            <w:tcW w:w="0" w:type="auto"/>
            <w:shd w:val="clear" w:color="auto" w:fill="F7F9FB"/>
          </w:tcPr>
          <w:p w14:paraId="5999E900" w14:textId="77777777" w:rsidR="00722DB9" w:rsidRPr="001143BA" w:rsidRDefault="00000000">
            <w:r w:rsidRPr="001143BA">
              <w:t>Privacidad de datos</w:t>
            </w:r>
          </w:p>
        </w:tc>
        <w:tc>
          <w:tcPr>
            <w:tcW w:w="0" w:type="auto"/>
            <w:shd w:val="clear" w:color="auto" w:fill="F7F9FB"/>
          </w:tcPr>
          <w:p w14:paraId="008C98D8" w14:textId="77777777" w:rsidR="00722DB9" w:rsidRPr="001143BA" w:rsidRDefault="00000000">
            <w:r w:rsidRPr="001143BA">
              <w:t>El proyecto no recoge datos personales de ningún tipo; cualquier dato usado en pruebas es ficticio</w:t>
            </w:r>
          </w:p>
        </w:tc>
      </w:tr>
    </w:tbl>
    <w:p w14:paraId="4CA366BE" w14:textId="77777777" w:rsidR="00722DB9" w:rsidRPr="001143BA" w:rsidRDefault="00000000">
      <w:pPr>
        <w:pStyle w:val="Ttulo2"/>
      </w:pPr>
      <w:bookmarkStart w:id="9" w:name="_8_referencias_e_influencias"/>
      <w:r w:rsidRPr="001143BA">
        <w:t>8. Referencias e influencias</w:t>
      </w:r>
      <w:bookmarkEnd w:id="9"/>
    </w:p>
    <w:tbl>
      <w:tblPr>
        <w:tblStyle w:val="ClarkdownTable"/>
        <w:tblW w:w="0" w:type="auto"/>
        <w:tblInd w:w="0" w:type="dxa"/>
        <w:tblLook w:val="0420" w:firstRow="1" w:lastRow="0" w:firstColumn="0" w:lastColumn="0" w:noHBand="0" w:noVBand="1"/>
      </w:tblPr>
      <w:tblGrid>
        <w:gridCol w:w="1986"/>
        <w:gridCol w:w="7364"/>
      </w:tblGrid>
      <w:tr w:rsidR="00722DB9" w:rsidRPr="001143BA" w14:paraId="1B8BE4BD" w14:textId="77777777">
        <w:trPr>
          <w:tblHeader/>
        </w:trPr>
        <w:tc>
          <w:tcPr>
            <w:tcW w:w="0" w:type="auto"/>
            <w:shd w:val="clear" w:color="auto" w:fill="1F3A5F"/>
          </w:tcPr>
          <w:p w14:paraId="33A96FA9" w14:textId="77777777" w:rsidR="00722DB9" w:rsidRPr="001143BA" w:rsidRDefault="00000000">
            <w:r w:rsidRPr="001143BA">
              <w:rPr>
                <w:b/>
              </w:rPr>
              <w:t>Referencia</w:t>
            </w:r>
          </w:p>
        </w:tc>
        <w:tc>
          <w:tcPr>
            <w:tcW w:w="0" w:type="auto"/>
            <w:shd w:val="clear" w:color="auto" w:fill="1F3A5F"/>
          </w:tcPr>
          <w:p w14:paraId="062D8675" w14:textId="77777777" w:rsidR="00722DB9" w:rsidRPr="001143BA" w:rsidRDefault="00000000">
            <w:r w:rsidRPr="001143BA">
              <w:rPr>
                <w:b/>
              </w:rPr>
              <w:t>Qué se toma</w:t>
            </w:r>
          </w:p>
        </w:tc>
      </w:tr>
      <w:tr w:rsidR="00722DB9" w:rsidRPr="001143BA" w14:paraId="65B7F74F" w14:textId="77777777">
        <w:tc>
          <w:tcPr>
            <w:tcW w:w="0" w:type="auto"/>
            <w:shd w:val="clear" w:color="auto" w:fill="FFFFFF"/>
          </w:tcPr>
          <w:p w14:paraId="60D2DCE8" w14:textId="77777777" w:rsidR="00722DB9" w:rsidRPr="001143BA" w:rsidRDefault="00000000">
            <w:proofErr w:type="spellStart"/>
            <w:r w:rsidRPr="001143BA">
              <w:t>Silent</w:t>
            </w:r>
            <w:proofErr w:type="spellEnd"/>
            <w:r w:rsidRPr="001143BA">
              <w:t xml:space="preserve"> Hill</w:t>
            </w:r>
          </w:p>
        </w:tc>
        <w:tc>
          <w:tcPr>
            <w:tcW w:w="0" w:type="auto"/>
            <w:shd w:val="clear" w:color="auto" w:fill="FFFFFF"/>
          </w:tcPr>
          <w:p w14:paraId="14719D9B" w14:textId="77777777" w:rsidR="00722DB9" w:rsidRPr="001143BA" w:rsidRDefault="00000000">
            <w:r w:rsidRPr="001143BA">
              <w:t>El monstruo como materialización de algo interno, la atmósfera sostenida frente al susto puntual, la ausencia de explicaciones completas</w:t>
            </w:r>
          </w:p>
        </w:tc>
      </w:tr>
      <w:tr w:rsidR="00722DB9" w:rsidRPr="001143BA" w14:paraId="765346F1" w14:textId="77777777">
        <w:tc>
          <w:tcPr>
            <w:tcW w:w="0" w:type="auto"/>
            <w:shd w:val="clear" w:color="auto" w:fill="F7F9FB"/>
          </w:tcPr>
          <w:p w14:paraId="5D976DC9" w14:textId="77777777" w:rsidR="00722DB9" w:rsidRPr="001143BA" w:rsidRDefault="00000000">
            <w:proofErr w:type="spellStart"/>
            <w:r w:rsidRPr="001143BA">
              <w:t>Resident</w:t>
            </w:r>
            <w:proofErr w:type="spellEnd"/>
            <w:r w:rsidRPr="001143BA">
              <w:t xml:space="preserve"> Evil (clásicos y RE7)</w:t>
            </w:r>
          </w:p>
        </w:tc>
        <w:tc>
          <w:tcPr>
            <w:tcW w:w="0" w:type="auto"/>
            <w:shd w:val="clear" w:color="auto" w:fill="F7F9FB"/>
          </w:tcPr>
          <w:p w14:paraId="155B9AEE" w14:textId="77777777" w:rsidR="00722DB9" w:rsidRPr="001143BA" w:rsidRDefault="00000000">
            <w:r w:rsidRPr="001143BA">
              <w:t xml:space="preserve">La casa como </w:t>
            </w:r>
            <w:proofErr w:type="spellStart"/>
            <w:r w:rsidRPr="001143BA">
              <w:t>hub</w:t>
            </w:r>
            <w:proofErr w:type="spellEnd"/>
            <w:r w:rsidRPr="001143BA">
              <w:t xml:space="preserve">, el </w:t>
            </w:r>
            <w:proofErr w:type="spellStart"/>
            <w:r w:rsidRPr="001143BA">
              <w:t>backtracking</w:t>
            </w:r>
            <w:proofErr w:type="spellEnd"/>
            <w:r w:rsidRPr="001143BA">
              <w:t xml:space="preserve"> controlado, los mecanismos físicos como llave de progresión, la economía estricta de recursos</w:t>
            </w:r>
          </w:p>
        </w:tc>
      </w:tr>
      <w:tr w:rsidR="00722DB9" w:rsidRPr="001143BA" w14:paraId="535172C5" w14:textId="77777777">
        <w:tc>
          <w:tcPr>
            <w:tcW w:w="0" w:type="auto"/>
            <w:shd w:val="clear" w:color="auto" w:fill="FFFFFF"/>
          </w:tcPr>
          <w:p w14:paraId="73D58B60" w14:textId="77777777" w:rsidR="00722DB9" w:rsidRPr="001143BA" w:rsidRDefault="00000000">
            <w:proofErr w:type="spellStart"/>
            <w:r w:rsidRPr="001143BA">
              <w:t>Tormented</w:t>
            </w:r>
            <w:proofErr w:type="spellEnd"/>
            <w:r w:rsidRPr="001143BA">
              <w:t xml:space="preserve"> </w:t>
            </w:r>
            <w:proofErr w:type="spellStart"/>
            <w:r w:rsidRPr="001143BA">
              <w:t>Souls</w:t>
            </w:r>
            <w:proofErr w:type="spellEnd"/>
          </w:p>
        </w:tc>
        <w:tc>
          <w:tcPr>
            <w:tcW w:w="0" w:type="auto"/>
            <w:shd w:val="clear" w:color="auto" w:fill="FFFFFF"/>
          </w:tcPr>
          <w:p w14:paraId="6250DD94" w14:textId="77777777" w:rsidR="00722DB9" w:rsidRPr="001143BA" w:rsidRDefault="00000000">
            <w:r w:rsidRPr="001143BA">
              <w:t xml:space="preserve">El </w:t>
            </w:r>
            <w:proofErr w:type="spellStart"/>
            <w:r w:rsidRPr="001143BA">
              <w:t>puzzle</w:t>
            </w:r>
            <w:proofErr w:type="spellEnd"/>
            <w:r w:rsidRPr="001143BA">
              <w:t xml:space="preserve"> como lenguaje del lugar, la ambientación deteriorada, la vulnerabilidad permanente, la iluminación como recurso limitado</w:t>
            </w:r>
          </w:p>
        </w:tc>
      </w:tr>
    </w:tbl>
    <w:p w14:paraId="76ACE101" w14:textId="77777777" w:rsidR="00722DB9" w:rsidRPr="001143BA" w:rsidRDefault="00000000">
      <w:r w:rsidRPr="001143BA">
        <w:rPr>
          <w:i/>
        </w:rPr>
        <w:t>Detalle completo de qué se toma y qué no se toma de cada referencia, en el capítulo 1.3 del GDD.</w:t>
      </w:r>
    </w:p>
    <w:p w14:paraId="6140E3B7" w14:textId="77777777" w:rsidR="00722DB9" w:rsidRPr="001143BA" w:rsidRDefault="00000000">
      <w:pPr>
        <w:pStyle w:val="Ttulo2"/>
      </w:pPr>
      <w:bookmarkStart w:id="10" w:name="fuentes_y_trazabilidad"/>
      <w:r w:rsidRPr="001143BA">
        <w:lastRenderedPageBreak/>
        <w:t>Fuentes y trazabilidad</w:t>
      </w:r>
      <w:bookmarkEnd w:id="10"/>
    </w:p>
    <w:tbl>
      <w:tblPr>
        <w:tblStyle w:val="ClarkdownTable"/>
        <w:tblW w:w="0" w:type="auto"/>
        <w:tblInd w:w="0" w:type="dxa"/>
        <w:tblLook w:val="0420" w:firstRow="1" w:lastRow="0" w:firstColumn="0" w:lastColumn="0" w:noHBand="0" w:noVBand="1"/>
      </w:tblPr>
      <w:tblGrid>
        <w:gridCol w:w="2967"/>
        <w:gridCol w:w="6383"/>
      </w:tblGrid>
      <w:tr w:rsidR="00722DB9" w:rsidRPr="001143BA" w14:paraId="3F9CFFBB" w14:textId="77777777">
        <w:trPr>
          <w:tblHeader/>
        </w:trPr>
        <w:tc>
          <w:tcPr>
            <w:tcW w:w="0" w:type="auto"/>
            <w:shd w:val="clear" w:color="auto" w:fill="1F3A5F"/>
          </w:tcPr>
          <w:p w14:paraId="116CC32B" w14:textId="77777777" w:rsidR="00722DB9" w:rsidRPr="001143BA" w:rsidRDefault="00000000">
            <w:r w:rsidRPr="001143BA">
              <w:rPr>
                <w:b/>
              </w:rPr>
              <w:t>Documento</w:t>
            </w:r>
          </w:p>
        </w:tc>
        <w:tc>
          <w:tcPr>
            <w:tcW w:w="0" w:type="auto"/>
            <w:shd w:val="clear" w:color="auto" w:fill="1F3A5F"/>
          </w:tcPr>
          <w:p w14:paraId="1487FA60" w14:textId="77777777" w:rsidR="00722DB9" w:rsidRPr="001143BA" w:rsidRDefault="00000000">
            <w:r w:rsidRPr="001143BA">
              <w:rPr>
                <w:b/>
              </w:rPr>
              <w:t>Qué aporta a este documento</w:t>
            </w:r>
          </w:p>
        </w:tc>
      </w:tr>
      <w:tr w:rsidR="00722DB9" w:rsidRPr="001143BA" w14:paraId="68F3D49E" w14:textId="77777777">
        <w:tc>
          <w:tcPr>
            <w:tcW w:w="0" w:type="auto"/>
            <w:shd w:val="clear" w:color="auto" w:fill="FFFFFF"/>
          </w:tcPr>
          <w:p w14:paraId="050B6E05" w14:textId="77777777" w:rsidR="00722DB9" w:rsidRPr="001143BA" w:rsidRDefault="00000000">
            <w:r w:rsidRPr="001143BA">
              <w:t>GDD v3.0, capítulo 1</w:t>
            </w:r>
          </w:p>
        </w:tc>
        <w:tc>
          <w:tcPr>
            <w:tcW w:w="0" w:type="auto"/>
            <w:shd w:val="clear" w:color="auto" w:fill="FFFFFF"/>
          </w:tcPr>
          <w:p w14:paraId="22887B6D" w14:textId="77777777" w:rsidR="00722DB9" w:rsidRPr="001143BA" w:rsidRDefault="00000000">
            <w:r w:rsidRPr="001143BA">
              <w:t>Concepto, frase de identidad, referencias e influencias, qué no es el proyecto</w:t>
            </w:r>
          </w:p>
        </w:tc>
      </w:tr>
      <w:tr w:rsidR="00722DB9" w:rsidRPr="001143BA" w14:paraId="4EFB0960" w14:textId="77777777">
        <w:tc>
          <w:tcPr>
            <w:tcW w:w="0" w:type="auto"/>
            <w:shd w:val="clear" w:color="auto" w:fill="F7F9FB"/>
          </w:tcPr>
          <w:p w14:paraId="6D30B14C" w14:textId="77777777" w:rsidR="00722DB9" w:rsidRPr="001143BA" w:rsidRDefault="00000000">
            <w:r w:rsidRPr="001143BA">
              <w:t>GDD v3.0, capítulo 8</w:t>
            </w:r>
          </w:p>
        </w:tc>
        <w:tc>
          <w:tcPr>
            <w:tcW w:w="0" w:type="auto"/>
            <w:shd w:val="clear" w:color="auto" w:fill="F7F9FB"/>
          </w:tcPr>
          <w:p w14:paraId="000EB324" w14:textId="77777777" w:rsidR="00722DB9" w:rsidRPr="001143BA" w:rsidRDefault="00000000">
            <w:r w:rsidRPr="001143BA">
              <w:t>Estructura narrativa y objetivo del jugador por etapa</w:t>
            </w:r>
          </w:p>
        </w:tc>
      </w:tr>
      <w:tr w:rsidR="00722DB9" w:rsidRPr="001143BA" w14:paraId="6D9435D1" w14:textId="77777777">
        <w:tc>
          <w:tcPr>
            <w:tcW w:w="0" w:type="auto"/>
            <w:shd w:val="clear" w:color="auto" w:fill="FFFFFF"/>
          </w:tcPr>
          <w:p w14:paraId="0FA3828B" w14:textId="77777777" w:rsidR="00722DB9" w:rsidRPr="001143BA" w:rsidRDefault="00000000">
            <w:r w:rsidRPr="001143BA">
              <w:t>GDD v3.0, capítulo 41</w:t>
            </w:r>
          </w:p>
        </w:tc>
        <w:tc>
          <w:tcPr>
            <w:tcW w:w="0" w:type="auto"/>
            <w:shd w:val="clear" w:color="auto" w:fill="FFFFFF"/>
          </w:tcPr>
          <w:p w14:paraId="0ED3C75F" w14:textId="77777777" w:rsidR="00722DB9" w:rsidRPr="001143BA" w:rsidRDefault="00000000">
            <w:r w:rsidRPr="001143BA">
              <w:t>Localización y textos</w:t>
            </w:r>
          </w:p>
        </w:tc>
      </w:tr>
      <w:tr w:rsidR="00722DB9" w:rsidRPr="001143BA" w14:paraId="5F204C6B" w14:textId="77777777">
        <w:tc>
          <w:tcPr>
            <w:tcW w:w="0" w:type="auto"/>
            <w:shd w:val="clear" w:color="auto" w:fill="F7F9FB"/>
          </w:tcPr>
          <w:p w14:paraId="69E17681" w14:textId="77777777" w:rsidR="00722DB9" w:rsidRPr="001143BA" w:rsidRDefault="00000000">
            <w:r w:rsidRPr="001143BA">
              <w:t>GDD v3.0, capítulo 43</w:t>
            </w:r>
          </w:p>
        </w:tc>
        <w:tc>
          <w:tcPr>
            <w:tcW w:w="0" w:type="auto"/>
            <w:shd w:val="clear" w:color="auto" w:fill="F7F9FB"/>
          </w:tcPr>
          <w:p w14:paraId="098C1C24" w14:textId="77777777" w:rsidR="00722DB9" w:rsidRPr="001143BA" w:rsidRDefault="00000000">
            <w:r w:rsidRPr="001143BA">
              <w:t>Sistema de interacción</w:t>
            </w:r>
          </w:p>
        </w:tc>
      </w:tr>
      <w:tr w:rsidR="00722DB9" w:rsidRPr="001143BA" w14:paraId="6AB467D0" w14:textId="77777777">
        <w:tc>
          <w:tcPr>
            <w:tcW w:w="0" w:type="auto"/>
            <w:shd w:val="clear" w:color="auto" w:fill="FFFFFF"/>
          </w:tcPr>
          <w:p w14:paraId="75209FAD" w14:textId="77777777" w:rsidR="00722DB9" w:rsidRPr="001143BA" w:rsidRDefault="00000000">
            <w:r w:rsidRPr="001143BA">
              <w:t>GDD v3.0, capítulo 50</w:t>
            </w:r>
          </w:p>
        </w:tc>
        <w:tc>
          <w:tcPr>
            <w:tcW w:w="0" w:type="auto"/>
            <w:shd w:val="clear" w:color="auto" w:fill="FFFFFF"/>
          </w:tcPr>
          <w:p w14:paraId="7F9AA4E2" w14:textId="77777777" w:rsidR="00722DB9" w:rsidRPr="001143BA" w:rsidRDefault="00000000">
            <w:r w:rsidRPr="001143BA">
              <w:t xml:space="preserve">Arquitectura técnica, rendimiento, estructura de carpetas y </w:t>
            </w:r>
            <w:proofErr w:type="spellStart"/>
            <w:r w:rsidRPr="001143BA">
              <w:t>Blueprints</w:t>
            </w:r>
            <w:proofErr w:type="spellEnd"/>
            <w:r w:rsidRPr="001143BA">
              <w:t xml:space="preserve"> principales</w:t>
            </w:r>
          </w:p>
        </w:tc>
      </w:tr>
      <w:tr w:rsidR="00722DB9" w:rsidRPr="001143BA" w14:paraId="63D4F4A0" w14:textId="77777777">
        <w:tc>
          <w:tcPr>
            <w:tcW w:w="0" w:type="auto"/>
            <w:shd w:val="clear" w:color="auto" w:fill="F7F9FB"/>
          </w:tcPr>
          <w:p w14:paraId="25FF7E31" w14:textId="77777777" w:rsidR="00722DB9" w:rsidRPr="001143BA" w:rsidRDefault="00000000">
            <w:r w:rsidRPr="001143BA">
              <w:t>GDD v3.0, capítulo 53</w:t>
            </w:r>
          </w:p>
        </w:tc>
        <w:tc>
          <w:tcPr>
            <w:tcW w:w="0" w:type="auto"/>
            <w:shd w:val="clear" w:color="auto" w:fill="F7F9FB"/>
          </w:tcPr>
          <w:p w14:paraId="5598D94B" w14:textId="77777777" w:rsidR="00722DB9" w:rsidRPr="001143BA" w:rsidRDefault="00000000">
            <w:r w:rsidRPr="001143BA">
              <w:t>Criterios de finalización (rendimiento, accesibilidad, fiabilidad, guardado, recorrido)</w:t>
            </w:r>
          </w:p>
        </w:tc>
      </w:tr>
      <w:tr w:rsidR="00722DB9" w:rsidRPr="001143BA" w14:paraId="37E4BF39" w14:textId="77777777">
        <w:tc>
          <w:tcPr>
            <w:tcW w:w="0" w:type="auto"/>
            <w:shd w:val="clear" w:color="auto" w:fill="FFFFFF"/>
          </w:tcPr>
          <w:p w14:paraId="7BB98AEB" w14:textId="77777777" w:rsidR="00722DB9" w:rsidRPr="001143BA" w:rsidRDefault="00000000">
            <w:r w:rsidRPr="001143BA">
              <w:t>Historia y Lore v1.0</w:t>
            </w:r>
          </w:p>
        </w:tc>
        <w:tc>
          <w:tcPr>
            <w:tcW w:w="0" w:type="auto"/>
            <w:shd w:val="clear" w:color="auto" w:fill="FFFFFF"/>
          </w:tcPr>
          <w:p w14:paraId="18134FB0" w14:textId="77777777" w:rsidR="00722DB9" w:rsidRPr="001143BA" w:rsidRDefault="00000000">
            <w:r w:rsidRPr="001143BA">
              <w:t>Premisa e historia resumida</w:t>
            </w:r>
          </w:p>
        </w:tc>
      </w:tr>
      <w:tr w:rsidR="00722DB9" w:rsidRPr="001143BA" w14:paraId="6D67D834" w14:textId="77777777">
        <w:tc>
          <w:tcPr>
            <w:tcW w:w="0" w:type="auto"/>
            <w:shd w:val="clear" w:color="auto" w:fill="F7F9FB"/>
          </w:tcPr>
          <w:p w14:paraId="5D88AE98" w14:textId="77777777" w:rsidR="00722DB9" w:rsidRPr="001143BA" w:rsidRDefault="00000000">
            <w:r w:rsidRPr="001143BA">
              <w:t xml:space="preserve">Documento de </w:t>
            </w:r>
            <w:proofErr w:type="spellStart"/>
            <w:r w:rsidRPr="001143BA">
              <w:t>Gameplay</w:t>
            </w:r>
            <w:proofErr w:type="spellEnd"/>
            <w:r w:rsidRPr="001143BA">
              <w:t xml:space="preserve"> v1.0</w:t>
            </w:r>
          </w:p>
        </w:tc>
        <w:tc>
          <w:tcPr>
            <w:tcW w:w="0" w:type="auto"/>
            <w:shd w:val="clear" w:color="auto" w:fill="F7F9FB"/>
          </w:tcPr>
          <w:p w14:paraId="5F9EE298" w14:textId="77777777" w:rsidR="00722DB9" w:rsidRPr="001143BA" w:rsidRDefault="00000000">
            <w:r w:rsidRPr="001143BA">
              <w:t xml:space="preserve">Bucle de </w:t>
            </w:r>
            <w:proofErr w:type="spellStart"/>
            <w:r w:rsidRPr="001143BA">
              <w:t>gameplay</w:t>
            </w:r>
            <w:proofErr w:type="spellEnd"/>
            <w:r w:rsidRPr="001143BA">
              <w:t>, controles, movimiento y cámara</w:t>
            </w:r>
          </w:p>
        </w:tc>
      </w:tr>
      <w:tr w:rsidR="00722DB9" w:rsidRPr="001143BA" w14:paraId="67AD59A3" w14:textId="77777777">
        <w:tc>
          <w:tcPr>
            <w:tcW w:w="0" w:type="auto"/>
            <w:shd w:val="clear" w:color="auto" w:fill="FFFFFF"/>
          </w:tcPr>
          <w:p w14:paraId="43DE2DD0" w14:textId="77777777" w:rsidR="00722DB9" w:rsidRPr="001143BA" w:rsidRDefault="00000000">
            <w:r w:rsidRPr="001143BA">
              <w:t>Documento de Diseño del Nivel v2.0</w:t>
            </w:r>
          </w:p>
        </w:tc>
        <w:tc>
          <w:tcPr>
            <w:tcW w:w="0" w:type="auto"/>
            <w:shd w:val="clear" w:color="auto" w:fill="FFFFFF"/>
          </w:tcPr>
          <w:p w14:paraId="3D906632" w14:textId="77777777" w:rsidR="00722DB9" w:rsidRPr="001143BA" w:rsidRDefault="00000000">
            <w:r w:rsidRPr="001143BA">
              <w:t>Las diez zonas jugables de la demo</w:t>
            </w:r>
          </w:p>
        </w:tc>
      </w:tr>
      <w:tr w:rsidR="00722DB9" w:rsidRPr="001143BA" w14:paraId="52E4502A" w14:textId="77777777">
        <w:tc>
          <w:tcPr>
            <w:tcW w:w="0" w:type="auto"/>
            <w:shd w:val="clear" w:color="auto" w:fill="F7F9FB"/>
          </w:tcPr>
          <w:p w14:paraId="0054BB61" w14:textId="77777777" w:rsidR="00722DB9" w:rsidRPr="001143BA" w:rsidRDefault="00000000">
            <w:r w:rsidRPr="001143BA">
              <w:t>Documento de Diseño Sonoro</w:t>
            </w:r>
          </w:p>
        </w:tc>
        <w:tc>
          <w:tcPr>
            <w:tcW w:w="0" w:type="auto"/>
            <w:shd w:val="clear" w:color="auto" w:fill="F7F9FB"/>
          </w:tcPr>
          <w:p w14:paraId="4DA520B3" w14:textId="77777777" w:rsidR="00722DB9" w:rsidRPr="001143BA" w:rsidRDefault="00000000">
            <w:r w:rsidRPr="001143BA">
              <w:t>Los 47 sonidos documentados</w:t>
            </w:r>
          </w:p>
        </w:tc>
      </w:tr>
      <w:tr w:rsidR="00722DB9" w:rsidRPr="001143BA" w14:paraId="59975FDD" w14:textId="77777777">
        <w:tc>
          <w:tcPr>
            <w:tcW w:w="0" w:type="auto"/>
            <w:shd w:val="clear" w:color="auto" w:fill="FFFFFF"/>
          </w:tcPr>
          <w:p w14:paraId="1BE43B05" w14:textId="77777777" w:rsidR="00722DB9" w:rsidRPr="001143BA" w:rsidRDefault="00000000">
            <w:proofErr w:type="spellStart"/>
            <w:r w:rsidRPr="001143BA">
              <w:t>Wireframes</w:t>
            </w:r>
            <w:proofErr w:type="spellEnd"/>
            <w:r w:rsidRPr="001143BA">
              <w:t xml:space="preserve"> de HUD y Menús</w:t>
            </w:r>
          </w:p>
        </w:tc>
        <w:tc>
          <w:tcPr>
            <w:tcW w:w="0" w:type="auto"/>
            <w:shd w:val="clear" w:color="auto" w:fill="FFFFFF"/>
          </w:tcPr>
          <w:p w14:paraId="1DB8E78A" w14:textId="77777777" w:rsidR="00722DB9" w:rsidRPr="001143BA" w:rsidRDefault="00000000">
            <w:r w:rsidRPr="001143BA">
              <w:t xml:space="preserve">Menú principal, HUD de </w:t>
            </w:r>
            <w:proofErr w:type="spellStart"/>
            <w:r w:rsidRPr="001143BA">
              <w:t>gameplay</w:t>
            </w:r>
            <w:proofErr w:type="spellEnd"/>
            <w:r w:rsidRPr="001143BA">
              <w:t xml:space="preserve"> y navegación entre pantallas</w:t>
            </w:r>
          </w:p>
        </w:tc>
      </w:tr>
      <w:tr w:rsidR="00722DB9" w:rsidRPr="001143BA" w14:paraId="0E2C1EC3" w14:textId="77777777">
        <w:tc>
          <w:tcPr>
            <w:tcW w:w="0" w:type="auto"/>
            <w:shd w:val="clear" w:color="auto" w:fill="F7F9FB"/>
          </w:tcPr>
          <w:p w14:paraId="1F458D1C" w14:textId="77777777" w:rsidR="00722DB9" w:rsidRPr="001143BA" w:rsidRDefault="00000000">
            <w:r w:rsidRPr="001143BA">
              <w:t>Plan de Producción</w:t>
            </w:r>
          </w:p>
        </w:tc>
        <w:tc>
          <w:tcPr>
            <w:tcW w:w="0" w:type="auto"/>
            <w:shd w:val="clear" w:color="auto" w:fill="F7F9FB"/>
          </w:tcPr>
          <w:p w14:paraId="4A432D42" w14:textId="77777777" w:rsidR="00722DB9" w:rsidRPr="001143BA" w:rsidRDefault="00000000">
            <w:r w:rsidRPr="001143BA">
              <w:t xml:space="preserve">Fase F5 — </w:t>
            </w:r>
            <w:proofErr w:type="spellStart"/>
            <w:r w:rsidRPr="001143BA">
              <w:t>build</w:t>
            </w:r>
            <w:proofErr w:type="spellEnd"/>
            <w:r w:rsidRPr="001143BA">
              <w:t xml:space="preserve"> ejecutable</w:t>
            </w:r>
          </w:p>
        </w:tc>
      </w:tr>
    </w:tbl>
    <w:p w14:paraId="4DA4D3E3" w14:textId="77777777" w:rsidR="00722DB9" w:rsidRDefault="00000000">
      <w:r w:rsidRPr="001143BA">
        <w:rPr>
          <w:i/>
        </w:rPr>
        <w:t>Ante cualquier conflicto entre este documento y cualquiera de los anteriores, ganan ellos — nunca este.</w:t>
      </w:r>
    </w:p>
    <w:sectPr w:rsidR="00722DB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343"/>
    <w:multiLevelType w:val="hybridMultilevel"/>
    <w:tmpl w:val="9B28DA22"/>
    <w:lvl w:ilvl="0" w:tplc="C1F2D3F4">
      <w:start w:val="1"/>
      <w:numFmt w:val="bullet"/>
      <w:lvlText w:val="☐"/>
      <w:lvlJc w:val="left"/>
      <w:pPr>
        <w:ind w:left="720" w:hanging="360"/>
      </w:pPr>
    </w:lvl>
    <w:lvl w:ilvl="1" w:tplc="CB9A6804">
      <w:start w:val="1"/>
      <w:numFmt w:val="bullet"/>
      <w:lvlText w:val="☐"/>
      <w:lvlJc w:val="left"/>
      <w:pPr>
        <w:ind w:left="1440" w:hanging="360"/>
      </w:pPr>
    </w:lvl>
    <w:lvl w:ilvl="2" w:tplc="BD6E9954">
      <w:start w:val="1"/>
      <w:numFmt w:val="bullet"/>
      <w:lvlText w:val="☐"/>
      <w:lvlJc w:val="left"/>
      <w:pPr>
        <w:ind w:left="2160" w:hanging="360"/>
      </w:pPr>
    </w:lvl>
    <w:lvl w:ilvl="3" w:tplc="D1C27B32">
      <w:start w:val="1"/>
      <w:numFmt w:val="bullet"/>
      <w:lvlText w:val="☐"/>
      <w:lvlJc w:val="left"/>
      <w:pPr>
        <w:ind w:left="2880" w:hanging="360"/>
      </w:pPr>
    </w:lvl>
    <w:lvl w:ilvl="4" w:tplc="9BA69EF4">
      <w:start w:val="1"/>
      <w:numFmt w:val="bullet"/>
      <w:lvlText w:val="☐"/>
      <w:lvlJc w:val="left"/>
      <w:pPr>
        <w:ind w:left="3600" w:hanging="360"/>
      </w:pPr>
    </w:lvl>
    <w:lvl w:ilvl="5" w:tplc="87A68BC2">
      <w:start w:val="1"/>
      <w:numFmt w:val="bullet"/>
      <w:lvlText w:val="☐"/>
      <w:lvlJc w:val="left"/>
      <w:pPr>
        <w:ind w:left="4320" w:hanging="360"/>
      </w:pPr>
    </w:lvl>
    <w:lvl w:ilvl="6" w:tplc="FA80BC50">
      <w:start w:val="1"/>
      <w:numFmt w:val="bullet"/>
      <w:lvlText w:val="☐"/>
      <w:lvlJc w:val="left"/>
      <w:pPr>
        <w:ind w:left="5040" w:hanging="360"/>
      </w:pPr>
    </w:lvl>
    <w:lvl w:ilvl="7" w:tplc="EDD0FE28">
      <w:start w:val="1"/>
      <w:numFmt w:val="bullet"/>
      <w:lvlText w:val="☐"/>
      <w:lvlJc w:val="left"/>
      <w:pPr>
        <w:ind w:left="5760" w:hanging="360"/>
      </w:pPr>
    </w:lvl>
    <w:lvl w:ilvl="8" w:tplc="0B1A2E98">
      <w:start w:val="1"/>
      <w:numFmt w:val="bullet"/>
      <w:lvlText w:val="☐"/>
      <w:lvlJc w:val="left"/>
      <w:pPr>
        <w:ind w:left="6480" w:hanging="360"/>
      </w:pPr>
    </w:lvl>
  </w:abstractNum>
  <w:abstractNum w:abstractNumId="1" w15:restartNumberingAfterBreak="0">
    <w:nsid w:val="213E7DB6"/>
    <w:multiLevelType w:val="multilevel"/>
    <w:tmpl w:val="94ECCF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2" w15:restartNumberingAfterBreak="0">
    <w:nsid w:val="284A5D86"/>
    <w:multiLevelType w:val="hybridMultilevel"/>
    <w:tmpl w:val="C560A2DE"/>
    <w:lvl w:ilvl="0" w:tplc="8E5E135C">
      <w:start w:val="1"/>
      <w:numFmt w:val="bullet"/>
      <w:lvlText w:val="•"/>
      <w:lvlJc w:val="left"/>
      <w:pPr>
        <w:ind w:left="720" w:hanging="360"/>
      </w:pPr>
    </w:lvl>
    <w:lvl w:ilvl="1" w:tplc="2354BE2E">
      <w:start w:val="1"/>
      <w:numFmt w:val="bullet"/>
      <w:lvlText w:val="◦"/>
      <w:lvlJc w:val="left"/>
      <w:pPr>
        <w:ind w:left="1440" w:hanging="360"/>
      </w:pPr>
    </w:lvl>
    <w:lvl w:ilvl="2" w:tplc="7708C964">
      <w:start w:val="1"/>
      <w:numFmt w:val="bullet"/>
      <w:lvlText w:val="▪"/>
      <w:lvlJc w:val="left"/>
      <w:pPr>
        <w:ind w:left="2160" w:hanging="360"/>
      </w:pPr>
    </w:lvl>
    <w:lvl w:ilvl="3" w:tplc="B8E25A86">
      <w:start w:val="1"/>
      <w:numFmt w:val="bullet"/>
      <w:lvlText w:val="•"/>
      <w:lvlJc w:val="left"/>
      <w:pPr>
        <w:ind w:left="2880" w:hanging="360"/>
      </w:pPr>
    </w:lvl>
    <w:lvl w:ilvl="4" w:tplc="542231CE">
      <w:start w:val="1"/>
      <w:numFmt w:val="bullet"/>
      <w:lvlText w:val="◦"/>
      <w:lvlJc w:val="left"/>
      <w:pPr>
        <w:ind w:left="3600" w:hanging="360"/>
      </w:pPr>
    </w:lvl>
    <w:lvl w:ilvl="5" w:tplc="110EC19E">
      <w:start w:val="1"/>
      <w:numFmt w:val="bullet"/>
      <w:lvlText w:val="▪"/>
      <w:lvlJc w:val="left"/>
      <w:pPr>
        <w:ind w:left="4320" w:hanging="360"/>
      </w:pPr>
    </w:lvl>
    <w:lvl w:ilvl="6" w:tplc="3FA65164">
      <w:start w:val="1"/>
      <w:numFmt w:val="bullet"/>
      <w:lvlText w:val="•"/>
      <w:lvlJc w:val="left"/>
      <w:pPr>
        <w:ind w:left="5040" w:hanging="360"/>
      </w:pPr>
    </w:lvl>
    <w:lvl w:ilvl="7" w:tplc="BF2466E8">
      <w:start w:val="1"/>
      <w:numFmt w:val="bullet"/>
      <w:lvlText w:val="◦"/>
      <w:lvlJc w:val="left"/>
      <w:pPr>
        <w:ind w:left="5760" w:hanging="360"/>
      </w:pPr>
    </w:lvl>
    <w:lvl w:ilvl="8" w:tplc="63D2EF50">
      <w:start w:val="1"/>
      <w:numFmt w:val="bullet"/>
      <w:lvlText w:val="▪"/>
      <w:lvlJc w:val="left"/>
      <w:pPr>
        <w:ind w:left="6480" w:hanging="360"/>
      </w:pPr>
    </w:lvl>
  </w:abstractNum>
  <w:abstractNum w:abstractNumId="3" w15:restartNumberingAfterBreak="0">
    <w:nsid w:val="520F5B21"/>
    <w:multiLevelType w:val="hybridMultilevel"/>
    <w:tmpl w:val="9B489908"/>
    <w:lvl w:ilvl="0" w:tplc="4BDA5326">
      <w:start w:val="1"/>
      <w:numFmt w:val="bullet"/>
      <w:lvlText w:val="☑"/>
      <w:lvlJc w:val="left"/>
      <w:pPr>
        <w:ind w:left="720" w:hanging="360"/>
      </w:pPr>
    </w:lvl>
    <w:lvl w:ilvl="1" w:tplc="673E4B4C">
      <w:start w:val="1"/>
      <w:numFmt w:val="bullet"/>
      <w:lvlText w:val="☑"/>
      <w:lvlJc w:val="left"/>
      <w:pPr>
        <w:ind w:left="1440" w:hanging="360"/>
      </w:pPr>
    </w:lvl>
    <w:lvl w:ilvl="2" w:tplc="1C58B2E2">
      <w:start w:val="1"/>
      <w:numFmt w:val="bullet"/>
      <w:lvlText w:val="☑"/>
      <w:lvlJc w:val="left"/>
      <w:pPr>
        <w:ind w:left="2160" w:hanging="360"/>
      </w:pPr>
    </w:lvl>
    <w:lvl w:ilvl="3" w:tplc="05CCBB7E">
      <w:start w:val="1"/>
      <w:numFmt w:val="bullet"/>
      <w:lvlText w:val="☑"/>
      <w:lvlJc w:val="left"/>
      <w:pPr>
        <w:ind w:left="2880" w:hanging="360"/>
      </w:pPr>
    </w:lvl>
    <w:lvl w:ilvl="4" w:tplc="7F5C5152">
      <w:start w:val="1"/>
      <w:numFmt w:val="bullet"/>
      <w:lvlText w:val="☑"/>
      <w:lvlJc w:val="left"/>
      <w:pPr>
        <w:ind w:left="3600" w:hanging="360"/>
      </w:pPr>
    </w:lvl>
    <w:lvl w:ilvl="5" w:tplc="2E1E7914">
      <w:start w:val="1"/>
      <w:numFmt w:val="bullet"/>
      <w:lvlText w:val="☑"/>
      <w:lvlJc w:val="left"/>
      <w:pPr>
        <w:ind w:left="4320" w:hanging="360"/>
      </w:pPr>
    </w:lvl>
    <w:lvl w:ilvl="6" w:tplc="90DE42B0">
      <w:start w:val="1"/>
      <w:numFmt w:val="bullet"/>
      <w:lvlText w:val="☑"/>
      <w:lvlJc w:val="left"/>
      <w:pPr>
        <w:ind w:left="5040" w:hanging="360"/>
      </w:pPr>
    </w:lvl>
    <w:lvl w:ilvl="7" w:tplc="DB4EF70C">
      <w:start w:val="1"/>
      <w:numFmt w:val="bullet"/>
      <w:lvlText w:val="☑"/>
      <w:lvlJc w:val="left"/>
      <w:pPr>
        <w:ind w:left="5760" w:hanging="360"/>
      </w:pPr>
    </w:lvl>
    <w:lvl w:ilvl="8" w:tplc="23BEB6AA">
      <w:start w:val="1"/>
      <w:numFmt w:val="bullet"/>
      <w:lvlText w:val="☑"/>
      <w:lvlJc w:val="left"/>
      <w:pPr>
        <w:ind w:left="6480" w:hanging="360"/>
      </w:pPr>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DB9"/>
    <w:rsid w:val="001143BA"/>
    <w:rsid w:val="0015448E"/>
    <w:rsid w:val="00694146"/>
    <w:rsid w:val="00722DB9"/>
    <w:rsid w:val="008443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62567"/>
  <w15:docId w15:val="{7B753DCE-523D-4A3B-A574-2BA5F6F60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s-CO"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uiPriority w:val="9"/>
    <w:qFormat/>
    <w:pPr>
      <w:keepNext/>
      <w:keepLines/>
      <w:spacing w:before="320" w:line="264" w:lineRule="auto"/>
      <w:outlineLvl w:val="0"/>
    </w:pPr>
    <w:rPr>
      <w:rFonts w:ascii="Calibri Light" w:hAnsi="Calibri Light"/>
      <w:b/>
      <w:color w:val="1A1A1A"/>
      <w:sz w:val="43"/>
      <w:szCs w:val="43"/>
    </w:rPr>
  </w:style>
  <w:style w:type="paragraph" w:styleId="Ttulo2">
    <w:name w:val="heading 2"/>
    <w:basedOn w:val="Normal"/>
    <w:next w:val="Normal"/>
    <w:uiPriority w:val="9"/>
    <w:unhideWhenUsed/>
    <w:qFormat/>
    <w:pPr>
      <w:keepNext/>
      <w:keepLines/>
      <w:spacing w:before="320" w:line="264" w:lineRule="auto"/>
      <w:outlineLvl w:val="1"/>
    </w:pPr>
    <w:rPr>
      <w:rFonts w:ascii="Calibri Light" w:hAnsi="Calibri Light"/>
      <w:b/>
      <w:sz w:val="34"/>
      <w:szCs w:val="34"/>
    </w:rPr>
  </w:style>
  <w:style w:type="paragraph" w:styleId="Ttulo3">
    <w:name w:val="heading 3"/>
    <w:basedOn w:val="Normal"/>
    <w:next w:val="Normal"/>
    <w:uiPriority w:val="9"/>
    <w:semiHidden/>
    <w:unhideWhenUsed/>
    <w:qFormat/>
    <w:pPr>
      <w:keepNext/>
      <w:keepLines/>
      <w:spacing w:before="160" w:line="264" w:lineRule="auto"/>
      <w:outlineLvl w:val="2"/>
    </w:pPr>
    <w:rPr>
      <w:rFonts w:ascii="Calibri Light" w:hAnsi="Calibri Light"/>
      <w:b/>
      <w:sz w:val="28"/>
      <w:szCs w:val="28"/>
    </w:rPr>
  </w:style>
  <w:style w:type="paragraph" w:styleId="Ttulo4">
    <w:name w:val="heading 4"/>
    <w:basedOn w:val="Normal"/>
    <w:next w:val="Normal"/>
    <w:uiPriority w:val="9"/>
    <w:semiHidden/>
    <w:unhideWhenUsed/>
    <w:qFormat/>
    <w:pPr>
      <w:keepNext/>
      <w:keepLines/>
      <w:spacing w:before="160" w:line="264" w:lineRule="auto"/>
      <w:outlineLvl w:val="3"/>
    </w:pPr>
    <w:rPr>
      <w:rFonts w:ascii="Calibri Light" w:hAnsi="Calibri Light"/>
      <w:b/>
    </w:rPr>
  </w:style>
  <w:style w:type="paragraph" w:styleId="Ttulo5">
    <w:name w:val="heading 5"/>
    <w:basedOn w:val="Normal"/>
    <w:next w:val="Normal"/>
    <w:uiPriority w:val="9"/>
    <w:semiHidden/>
    <w:unhideWhenUsed/>
    <w:qFormat/>
    <w:pPr>
      <w:keepNext/>
      <w:keepLines/>
      <w:spacing w:before="160" w:line="264" w:lineRule="auto"/>
      <w:outlineLvl w:val="4"/>
    </w:pPr>
    <w:rPr>
      <w:rFonts w:ascii="Calibri Light" w:hAnsi="Calibri Light"/>
      <w:b/>
    </w:rPr>
  </w:style>
  <w:style w:type="paragraph" w:styleId="Ttulo6">
    <w:name w:val="heading 6"/>
    <w:basedOn w:val="Normal"/>
    <w:next w:val="Normal"/>
    <w:uiPriority w:val="9"/>
    <w:semiHidden/>
    <w:unhideWhenUsed/>
    <w:qFormat/>
    <w:pPr>
      <w:keepNext/>
      <w:keepLines/>
      <w:spacing w:before="160" w:line="264" w:lineRule="auto"/>
      <w:outlineLvl w:val="5"/>
    </w:pPr>
    <w:rPr>
      <w:rFonts w:ascii="Calibri Light" w:hAnsi="Calibri Light"/>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pPr>
      <w:pBdr>
        <w:left w:val="single" w:sz="24" w:space="12" w:color="BFBFBF"/>
      </w:pBdr>
      <w:ind w:left="320"/>
    </w:pPr>
    <w:rPr>
      <w:i/>
      <w:color w:val="595959"/>
    </w:rPr>
  </w:style>
  <w:style w:type="character" w:customStyle="1" w:styleId="ClarkdownHighlight">
    <w:name w:val="Clarkdown Highlight"/>
    <w:rPr>
      <w:shd w:val="clear" w:color="auto" w:fill="FFF2A8"/>
    </w:rPr>
  </w:style>
  <w:style w:type="character" w:customStyle="1" w:styleId="ClarkdownSmallcaps">
    <w:name w:val="Clarkdown Smallcaps"/>
    <w:rPr>
      <w:smallCaps/>
    </w:rPr>
  </w:style>
  <w:style w:type="character" w:customStyle="1" w:styleId="ClarkdownUnderline">
    <w:name w:val="Clarkdown Underline"/>
    <w:rPr>
      <w:u w:val="single"/>
    </w:rPr>
  </w:style>
  <w:style w:type="character" w:customStyle="1" w:styleId="ClarkdownMuted">
    <w:name w:val="Clarkdown Muted"/>
    <w:rPr>
      <w:color w:val="595959"/>
    </w:rPr>
  </w:style>
  <w:style w:type="character" w:customStyle="1" w:styleId="ClarkdownAccent">
    <w:name w:val="Clarkdown Accent"/>
    <w:rPr>
      <w:color w:val="1A1A1A"/>
    </w:rPr>
  </w:style>
  <w:style w:type="character" w:customStyle="1" w:styleId="ClarkdownCaption">
    <w:name w:val="Clarkdown Caption"/>
    <w:rPr>
      <w:i/>
      <w:color w:val="595959"/>
      <w:sz w:val="20"/>
      <w:szCs w:val="20"/>
    </w:rPr>
  </w:style>
  <w:style w:type="paragraph" w:customStyle="1" w:styleId="ClarkdownDisplay">
    <w:name w:val="Clarkdown Display"/>
    <w:basedOn w:val="Normal"/>
    <w:next w:val="Normal"/>
    <w:pPr>
      <w:keepNext/>
      <w:keepLines/>
      <w:spacing w:after="240" w:line="264" w:lineRule="auto"/>
    </w:pPr>
    <w:rPr>
      <w:rFonts w:ascii="Calibri Light" w:hAnsi="Calibri Light"/>
      <w:b/>
      <w:color w:val="1A1A1A"/>
      <w:sz w:val="132"/>
      <w:szCs w:val="132"/>
    </w:rPr>
  </w:style>
  <w:style w:type="character" w:customStyle="1" w:styleId="ClarkdownKicker">
    <w:name w:val="Clarkdown Kicker"/>
    <w:rPr>
      <w:smallCaps/>
      <w:color w:val="595959"/>
      <w:spacing w:val="18"/>
    </w:rPr>
  </w:style>
  <w:style w:type="paragraph" w:customStyle="1" w:styleId="ClarkdownTrackedCaps">
    <w:name w:val="Clarkdown Tracked Caps"/>
    <w:basedOn w:val="Normal"/>
    <w:next w:val="Normal"/>
    <w:rPr>
      <w:smallCaps/>
      <w:spacing w:val="18"/>
    </w:rPr>
  </w:style>
  <w:style w:type="paragraph" w:styleId="Ttulo">
    <w:name w:val="Title"/>
    <w:basedOn w:val="Normal"/>
    <w:next w:val="Normal"/>
    <w:uiPriority w:val="10"/>
    <w:qFormat/>
    <w:pPr>
      <w:keepNext/>
      <w:keepLines/>
      <w:spacing w:after="240" w:line="264" w:lineRule="auto"/>
    </w:pPr>
    <w:rPr>
      <w:rFonts w:ascii="Calibri Light" w:hAnsi="Calibri Light"/>
      <w:b/>
      <w:sz w:val="54"/>
      <w:szCs w:val="54"/>
    </w:rPr>
  </w:style>
  <w:style w:type="character" w:styleId="Hipervnculo">
    <w:name w:val="Hyperlink"/>
    <w:rPr>
      <w:color w:val="1A1A1A"/>
      <w:u w:val="single"/>
    </w:rPr>
  </w:style>
  <w:style w:type="paragraph" w:customStyle="1" w:styleId="ClarkdownCodeBlock">
    <w:name w:val="Clarkdown Code Block"/>
    <w:basedOn w:val="Normal"/>
    <w:pPr>
      <w:shd w:val="clear" w:color="auto" w:fill="EDEDED"/>
      <w:spacing w:after="0" w:line="240" w:lineRule="auto"/>
    </w:pPr>
    <w:rPr>
      <w:rFonts w:ascii="Consolas" w:hAnsi="Consolas"/>
      <w:noProof/>
      <w:sz w:val="20"/>
    </w:rPr>
  </w:style>
  <w:style w:type="character" w:customStyle="1" w:styleId="ClarkdownCode">
    <w:name w:val="Clarkdown Code"/>
    <w:rPr>
      <w:rFonts w:ascii="Consolas" w:hAnsi="Consolas"/>
      <w:sz w:val="20"/>
      <w:shd w:val="clear" w:color="auto" w:fill="EDEDED"/>
    </w:rPr>
  </w:style>
  <w:style w:type="paragraph" w:styleId="Descripcin">
    <w:name w:val="caption"/>
    <w:basedOn w:val="Normal"/>
    <w:rPr>
      <w:i/>
      <w:sz w:val="18"/>
    </w:rPr>
  </w:style>
  <w:style w:type="paragraph" w:styleId="Prrafodelista">
    <w:name w:val="List Paragraph"/>
    <w:basedOn w:val="Normal"/>
    <w:pPr>
      <w:ind w:left="320"/>
    </w:pPr>
  </w:style>
  <w:style w:type="paragraph" w:customStyle="1" w:styleId="ClarkdownUnknown">
    <w:name w:val="Clarkdown Unknown"/>
    <w:basedOn w:val="Normal"/>
    <w:pPr>
      <w:shd w:val="clear" w:color="auto" w:fill="FFEEEE"/>
    </w:pPr>
  </w:style>
  <w:style w:type="paragraph" w:styleId="Textonotapie">
    <w:name w:val="footnote text"/>
    <w:basedOn w:val="Normal"/>
    <w:rPr>
      <w:sz w:val="18"/>
    </w:rPr>
  </w:style>
  <w:style w:type="character" w:styleId="Refdenotaalpie">
    <w:name w:val="footnote reference"/>
    <w:rPr>
      <w:vertAlign w:val="superscript"/>
    </w:rPr>
  </w:style>
  <w:style w:type="table" w:customStyle="1" w:styleId="ClarkdownTable">
    <w:name w:val="Clarkdown Tabl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 w:type="table" w:customStyle="1" w:styleId="ClarkdownLayout">
    <w:name w:val="Clarkdown Layout"/>
    <w:tblPr>
      <w:tblCellMar>
        <w:top w:w="0" w:type="dxa"/>
        <w:left w:w="0" w:type="dxa"/>
        <w:bottom w:w="0" w:type="dxa"/>
        <w:right w:w="0" w:type="dxa"/>
      </w:tblCellMar>
    </w:tblPr>
  </w:style>
  <w:style w:type="paragraph" w:customStyle="1" w:styleId="ClarkdownNote">
    <w:name w:val="Clarkdown Note"/>
    <w:basedOn w:val="Normal"/>
    <w:pPr>
      <w:pBdr>
        <w:left w:val="single" w:sz="24" w:space="8" w:color="2F6FEB"/>
      </w:pBdr>
      <w:ind w:left="240"/>
    </w:pPr>
  </w:style>
  <w:style w:type="paragraph" w:customStyle="1" w:styleId="ClarkdownTip">
    <w:name w:val="Clarkdown Tip"/>
    <w:basedOn w:val="Normal"/>
    <w:pPr>
      <w:pBdr>
        <w:left w:val="single" w:sz="24" w:space="8" w:color="1A7F37"/>
      </w:pBdr>
      <w:ind w:left="240"/>
    </w:pPr>
  </w:style>
  <w:style w:type="paragraph" w:customStyle="1" w:styleId="ClarkdownWarning">
    <w:name w:val="Clarkdown Warning"/>
    <w:basedOn w:val="Normal"/>
    <w:pPr>
      <w:pBdr>
        <w:left w:val="single" w:sz="24" w:space="8" w:color="9A6700"/>
      </w:pBdr>
      <w:ind w:left="240"/>
    </w:pPr>
  </w:style>
  <w:style w:type="paragraph" w:customStyle="1" w:styleId="ClarkdownImportant">
    <w:name w:val="Clarkdown Important"/>
    <w:basedOn w:val="Normal"/>
    <w:pPr>
      <w:pBdr>
        <w:left w:val="single" w:sz="24" w:space="8" w:color="8250DF"/>
      </w:pBdr>
      <w:ind w:left="240"/>
    </w:pPr>
  </w:style>
  <w:style w:type="paragraph" w:customStyle="1" w:styleId="ClarkdownCaution">
    <w:name w:val="Clarkdown Caution"/>
    <w:basedOn w:val="Normal"/>
    <w:pPr>
      <w:pBdr>
        <w:left w:val="single" w:sz="24" w:space="8" w:color="CF222E"/>
      </w:pBdr>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1474</Words>
  <Characters>8110</Characters>
  <Application>Microsoft Office Word</Application>
  <DocSecurity>0</DocSecurity>
  <Lines>67</Lines>
  <Paragraphs>19</Paragraphs>
  <ScaleCrop>false</ScaleCrop>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RUBIO RUIZ CERON</cp:lastModifiedBy>
  <cp:revision>4</cp:revision>
  <dcterms:created xsi:type="dcterms:W3CDTF">2026-09-11T03:49:00Z</dcterms:created>
  <dcterms:modified xsi:type="dcterms:W3CDTF">2026-09-14T01:12:00Z</dcterms:modified>
</cp:coreProperties>
</file>