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454" w:right="340" w:hanging="0"/>
        <w:jc w:val="center"/>
        <w:rPr>
          <w:b/>
          <w:b/>
          <w:bCs/>
          <w:sz w:val="28"/>
          <w:szCs w:val="28"/>
        </w:rPr>
      </w:pPr>
      <w:r>
        <w:rPr>
          <w:b/>
          <w:bCs/>
          <w:sz w:val="28"/>
          <w:szCs w:val="28"/>
        </w:rPr>
      </w:r>
    </w:p>
    <w:p>
      <w:pPr>
        <w:pStyle w:val="Normal"/>
        <w:bidi w:val="0"/>
        <w:ind w:left="454" w:right="340" w:hanging="0"/>
        <w:jc w:val="center"/>
        <w:rPr>
          <w:b/>
          <w:b/>
          <w:bCs/>
          <w:sz w:val="28"/>
          <w:szCs w:val="28"/>
        </w:rPr>
      </w:pPr>
      <w:r>
        <w:rPr>
          <w:b/>
          <w:bCs/>
          <w:sz w:val="28"/>
          <w:szCs w:val="28"/>
        </w:rPr>
      </w:r>
    </w:p>
    <w:p>
      <w:pPr>
        <w:pStyle w:val="Normal"/>
        <w:bidi w:val="0"/>
        <w:ind w:left="454" w:right="340" w:hanging="0"/>
        <w:jc w:val="center"/>
        <w:rPr>
          <w:b/>
          <w:b/>
          <w:bCs/>
          <w:sz w:val="28"/>
          <w:szCs w:val="28"/>
        </w:rPr>
      </w:pPr>
      <w:r>
        <w:rPr>
          <w:b/>
          <w:bCs/>
          <w:sz w:val="28"/>
          <w:szCs w:val="28"/>
        </w:rPr>
        <w:t xml:space="preserve">DOCUMENTACIÓN PLAN DE CAPACITACIÓN Y ACTA DE ENTREGA DEL PROYECTO DE SOFTWARE </w:t>
      </w:r>
    </w:p>
    <w:p>
      <w:pPr>
        <w:pStyle w:val="Normal"/>
        <w:bidi w:val="0"/>
        <w:ind w:left="454" w:right="340" w:hanging="0"/>
        <w:jc w:val="center"/>
        <w:rPr>
          <w:b/>
          <w:b/>
          <w:bCs/>
          <w:sz w:val="28"/>
          <w:szCs w:val="28"/>
        </w:rPr>
      </w:pPr>
      <w:r>
        <w:rPr>
          <w:b/>
          <w:bCs/>
          <w:sz w:val="28"/>
          <w:szCs w:val="28"/>
        </w:rPr>
      </w:r>
    </w:p>
    <w:p>
      <w:pPr>
        <w:pStyle w:val="Normal"/>
        <w:bidi w:val="0"/>
        <w:ind w:left="454" w:right="340" w:hanging="0"/>
        <w:jc w:val="center"/>
        <w:rPr>
          <w:b/>
          <w:b/>
          <w:bCs/>
          <w:sz w:val="28"/>
          <w:szCs w:val="28"/>
        </w:rPr>
      </w:pPr>
      <w:r>
        <w:rPr>
          <w:b/>
          <w:bCs/>
          <w:sz w:val="28"/>
          <w:szCs w:val="28"/>
        </w:rPr>
      </w:r>
    </w:p>
    <w:p>
      <w:pPr>
        <w:pStyle w:val="Normal"/>
        <w:bidi w:val="0"/>
        <w:ind w:left="454" w:right="340" w:hanging="0"/>
        <w:jc w:val="center"/>
        <w:rPr>
          <w:b/>
          <w:b/>
          <w:bCs/>
          <w:sz w:val="28"/>
          <w:szCs w:val="28"/>
        </w:rPr>
      </w:pPr>
      <w:r>
        <w:rPr>
          <w:b/>
          <w:bCs/>
          <w:sz w:val="28"/>
          <w:szCs w:val="28"/>
        </w:rPr>
        <w:t>GA10-220501097-AA13-EV01</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JAVIER ENRIQUE CAMPOS TORRES</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 xml:space="preserve">FICHA 2627060 </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INSTRUCTOR</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ANDRÉS RUBIANO CUCARÍAN</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ANÁLISIS Y DESARROLLO DE SOFTWARE</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CENTRO DE SERVICIOS FINANCIEROS</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2024</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b/>
          <w:b/>
          <w:bCs/>
          <w:sz w:val="30"/>
          <w:szCs w:val="30"/>
        </w:rPr>
      </w:pPr>
      <w:r>
        <w:rPr>
          <w:b/>
          <w:bCs/>
          <w:sz w:val="30"/>
          <w:szCs w:val="30"/>
        </w:rPr>
        <w:t>PLAN DE CAPACITACIÓN TÉCNICO</w:t>
      </w:r>
    </w:p>
    <w:p>
      <w:pPr>
        <w:pStyle w:val="Normal"/>
        <w:bidi w:val="0"/>
        <w:ind w:left="454" w:right="340" w:hanging="0"/>
        <w:jc w:val="center"/>
        <w:rPr>
          <w:b/>
          <w:b/>
          <w:bCs/>
          <w:sz w:val="30"/>
          <w:szCs w:val="30"/>
        </w:rPr>
      </w:pPr>
      <w:r>
        <w:rPr>
          <w:b/>
          <w:bCs/>
          <w:sz w:val="30"/>
          <w:szCs w:val="30"/>
        </w:rPr>
      </w:r>
    </w:p>
    <w:p>
      <w:pPr>
        <w:pStyle w:val="Normal"/>
        <w:bidi w:val="0"/>
        <w:ind w:left="454" w:right="340" w:hanging="0"/>
        <w:jc w:val="center"/>
        <w:rPr>
          <w:b/>
          <w:b/>
          <w:bCs/>
          <w:sz w:val="30"/>
          <w:szCs w:val="30"/>
        </w:rPr>
      </w:pPr>
      <w:r>
        <w:rPr>
          <w:b/>
          <w:bCs/>
          <w:sz w:val="30"/>
          <w:szCs w:val="30"/>
        </w:rPr>
      </w:r>
    </w:p>
    <w:p>
      <w:pPr>
        <w:pStyle w:val="Normal"/>
        <w:bidi w:val="0"/>
        <w:ind w:left="454" w:right="340" w:hanging="0"/>
        <w:jc w:val="center"/>
        <w:rPr>
          <w:b/>
          <w:b/>
          <w:bCs/>
          <w:sz w:val="30"/>
          <w:szCs w:val="30"/>
        </w:rPr>
      </w:pPr>
      <w:r>
        <w:rPr>
          <w:b/>
          <w:bCs/>
          <w:sz w:val="30"/>
          <w:szCs w:val="30"/>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30"/>
          <w:szCs w:val="30"/>
        </w:rPr>
      </w:pPr>
      <w:r>
        <w:rPr>
          <w:b/>
          <w:bCs/>
          <w:sz w:val="30"/>
          <w:szCs w:val="30"/>
        </w:rPr>
        <w:t>INTRODUCCIÓN</w:t>
      </w:r>
    </w:p>
    <w:p>
      <w:pPr>
        <w:pStyle w:val="Normal"/>
        <w:bidi w:val="0"/>
        <w:ind w:left="454" w:right="340" w:hanging="0"/>
        <w:jc w:val="center"/>
        <w:rPr>
          <w:b/>
          <w:b/>
          <w:bCs/>
          <w:sz w:val="30"/>
          <w:szCs w:val="30"/>
        </w:rPr>
      </w:pPr>
      <w:r>
        <w:rPr>
          <w:b/>
          <w:bCs/>
          <w:sz w:val="30"/>
          <w:szCs w:val="30"/>
        </w:rPr>
      </w:r>
    </w:p>
    <w:p>
      <w:pPr>
        <w:pStyle w:val="Normal"/>
        <w:bidi w:val="0"/>
        <w:ind w:left="454" w:right="340" w:hanging="0"/>
        <w:jc w:val="center"/>
        <w:rPr>
          <w:b/>
          <w:b/>
          <w:bCs/>
          <w:sz w:val="30"/>
          <w:szCs w:val="30"/>
        </w:rPr>
      </w:pPr>
      <w:r>
        <w:rPr>
          <w:b/>
          <w:bCs/>
          <w:sz w:val="30"/>
          <w:szCs w:val="30"/>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El presente plan de capacitación técnico tiene como objetivo preparar a los participantes para el uso efectivo y eficiente de la nueva aplicación móvil Pan de Dios que permite llevar el registro de servicios, realizar pedidos a domicilio, mostrar productos detallados con precios y descripciones, gestionar el login de usuarios, y disponer de un espacio para contactarnos. Esta capacitación está diseñada para asegurar que los usuarios comprendan todas las funcionalidades de la aplicación y puedan utilizarla de manera óptima en sus respectivas áreas de trabajo.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30"/>
          <w:szCs w:val="30"/>
        </w:rPr>
      </w:pPr>
      <w:r>
        <w:rPr>
          <w:b/>
          <w:bCs/>
          <w:sz w:val="30"/>
          <w:szCs w:val="30"/>
        </w:rPr>
        <w:t>OBJETIVO GENERAL</w:t>
      </w:r>
    </w:p>
    <w:p>
      <w:pPr>
        <w:pStyle w:val="Normal"/>
        <w:bidi w:val="0"/>
        <w:ind w:left="454" w:right="340" w:hanging="0"/>
        <w:jc w:val="center"/>
        <w:rPr>
          <w:b/>
          <w:b/>
          <w:bCs/>
          <w:sz w:val="30"/>
          <w:szCs w:val="30"/>
        </w:rPr>
      </w:pPr>
      <w:r>
        <w:rPr>
          <w:b/>
          <w:bCs/>
          <w:sz w:val="30"/>
          <w:szCs w:val="30"/>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Capacitar a los participantes en el uso de la aplicación móvil, asegurando que puedan:</w:t>
      </w:r>
    </w:p>
    <w:p>
      <w:pPr>
        <w:pStyle w:val="Normal"/>
        <w:bidi w:val="0"/>
        <w:ind w:left="454" w:right="340" w:hanging="0"/>
        <w:jc w:val="both"/>
        <w:rPr>
          <w:sz w:val="28"/>
          <w:szCs w:val="28"/>
        </w:rPr>
      </w:pPr>
      <w:r>
        <w:rPr>
          <w:sz w:val="28"/>
          <w:szCs w:val="28"/>
        </w:rPr>
        <w:t>- Navegar y utilizar todas las funcionalidades de la aplicación.</w:t>
      </w:r>
    </w:p>
    <w:p>
      <w:pPr>
        <w:pStyle w:val="Normal"/>
        <w:bidi w:val="0"/>
        <w:ind w:left="454" w:right="340" w:hanging="0"/>
        <w:jc w:val="both"/>
        <w:rPr>
          <w:sz w:val="28"/>
          <w:szCs w:val="28"/>
        </w:rPr>
      </w:pPr>
      <w:r>
        <w:rPr>
          <w:sz w:val="28"/>
          <w:szCs w:val="28"/>
        </w:rPr>
        <w:t>- Realizar y gestionar pedidos a domicilio.</w:t>
      </w:r>
    </w:p>
    <w:p>
      <w:pPr>
        <w:pStyle w:val="Normal"/>
        <w:bidi w:val="0"/>
        <w:ind w:left="454" w:right="340" w:hanging="0"/>
        <w:jc w:val="both"/>
        <w:rPr>
          <w:sz w:val="28"/>
          <w:szCs w:val="28"/>
        </w:rPr>
      </w:pPr>
      <w:r>
        <w:rPr>
          <w:sz w:val="28"/>
          <w:szCs w:val="28"/>
        </w:rPr>
        <w:t>- Consultar productos, sus detalles y su precio.</w:t>
      </w:r>
    </w:p>
    <w:p>
      <w:pPr>
        <w:pStyle w:val="Normal"/>
        <w:bidi w:val="0"/>
        <w:ind w:left="454" w:right="340" w:hanging="0"/>
        <w:jc w:val="both"/>
        <w:rPr>
          <w:sz w:val="28"/>
          <w:szCs w:val="28"/>
        </w:rPr>
      </w:pPr>
      <w:r>
        <w:rPr>
          <w:sz w:val="28"/>
          <w:szCs w:val="28"/>
        </w:rPr>
        <w:t>- Manejar adecuadamente el proceso de login y gestión de usuarios.</w:t>
      </w:r>
    </w:p>
    <w:p>
      <w:pPr>
        <w:pStyle w:val="Normal"/>
        <w:bidi w:val="0"/>
        <w:ind w:left="454" w:right="340" w:hanging="0"/>
        <w:jc w:val="both"/>
        <w:rPr>
          <w:sz w:val="28"/>
          <w:szCs w:val="28"/>
        </w:rPr>
      </w:pPr>
      <w:r>
        <w:rPr>
          <w:sz w:val="28"/>
          <w:szCs w:val="28"/>
        </w:rPr>
        <w:t>- Utilizar el espacio de contacto para la comunicación efectiva con el equipo de soporte.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28"/>
          <w:szCs w:val="28"/>
        </w:rPr>
      </w:pPr>
      <w:r>
        <w:rPr>
          <w:b/>
          <w:bCs/>
          <w:sz w:val="28"/>
          <w:szCs w:val="28"/>
        </w:rPr>
        <w:t>PLANIFICACIÓN DE LA CAPACITACIÓN</w:t>
      </w:r>
    </w:p>
    <w:p>
      <w:pPr>
        <w:pStyle w:val="Normal"/>
        <w:bidi w:val="0"/>
        <w:ind w:left="454" w:right="340" w:hanging="0"/>
        <w:jc w:val="center"/>
        <w:rPr>
          <w:b/>
          <w:b/>
          <w:bCs/>
          <w:sz w:val="28"/>
          <w:szCs w:val="28"/>
        </w:rPr>
      </w:pPr>
      <w:r>
        <w:rPr>
          <w:b/>
          <w:bCs/>
          <w:sz w:val="28"/>
          <w:szCs w:val="28"/>
        </w:rPr>
      </w:r>
    </w:p>
    <w:p>
      <w:pPr>
        <w:pStyle w:val="Normal"/>
        <w:bidi w:val="0"/>
        <w:ind w:left="454"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454" w:right="340" w:hanging="0"/>
        <w:jc w:val="center"/>
        <w:rPr>
          <w:b/>
          <w:b/>
          <w:bCs/>
          <w:sz w:val="28"/>
          <w:szCs w:val="28"/>
        </w:rPr>
      </w:pPr>
      <w:r>
        <w:rPr>
          <w:b/>
          <w:bCs/>
          <w:sz w:val="28"/>
          <w:szCs w:val="28"/>
        </w:rPr>
        <w:t>ROLES Y RESPONSABILIDADES</w:t>
      </w:r>
    </w:p>
    <w:p>
      <w:pPr>
        <w:pStyle w:val="Normal"/>
        <w:bidi w:val="0"/>
        <w:ind w:left="454" w:right="340" w:hanging="0"/>
        <w:jc w:val="center"/>
        <w:rPr>
          <w:b/>
          <w:b/>
          <w:bCs/>
          <w:sz w:val="28"/>
          <w:szCs w:val="28"/>
        </w:rPr>
      </w:pPr>
      <w:r>
        <w:rPr>
          <w:b/>
          <w:bCs/>
          <w:sz w:val="28"/>
          <w:szCs w:val="28"/>
        </w:rPr>
      </w:r>
    </w:p>
    <w:p>
      <w:pPr>
        <w:pStyle w:val="Normal"/>
        <w:bidi w:val="0"/>
        <w:ind w:left="454" w:right="340" w:hanging="0"/>
        <w:jc w:val="center"/>
        <w:rPr>
          <w:b/>
          <w:b/>
          <w:bCs/>
          <w:sz w:val="28"/>
          <w:szCs w:val="28"/>
        </w:rPr>
      </w:pPr>
      <w:r>
        <w:rPr>
          <w:b/>
          <w:bCs/>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both"/>
        <w:rPr>
          <w:b/>
          <w:b/>
          <w:bCs/>
          <w:i/>
          <w:i/>
          <w:iCs/>
          <w:sz w:val="28"/>
          <w:szCs w:val="28"/>
        </w:rPr>
      </w:pPr>
      <w:r>
        <w:rPr>
          <w:b/>
          <w:bCs/>
          <w:i/>
          <w:iCs/>
          <w:sz w:val="28"/>
          <w:szCs w:val="28"/>
        </w:rPr>
        <w:t>Capacitadores: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Preparar el material de capacitación y las presentaciones: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Crear recursos educativos, como diapositivas y guías, para ilustrar las    funcionalidades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Conducir las sesiones de capacitación y resolver dudas: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Dirigir las sesiones y proporcionar aclaraciones en tiempo real.</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Evaluar el progreso de los participantes: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Medir la comprensión de los conceptos por parte de los usuarios y ofrecer feedback.</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i/>
          <w:i/>
          <w:iCs/>
          <w:sz w:val="28"/>
          <w:szCs w:val="28"/>
        </w:rPr>
      </w:pPr>
      <w:r>
        <w:rPr>
          <w:b/>
          <w:bCs/>
          <w:i/>
          <w:iCs/>
          <w:sz w:val="28"/>
          <w:szCs w:val="28"/>
        </w:rPr>
        <w:t>Participantes:</w:t>
      </w:r>
    </w:p>
    <w:p>
      <w:pPr>
        <w:pStyle w:val="Normal"/>
        <w:bidi w:val="0"/>
        <w:ind w:left="454" w:right="340" w:hanging="0"/>
        <w:jc w:val="both"/>
        <w:rPr>
          <w:b/>
          <w:b/>
          <w:bCs/>
          <w:i/>
          <w:i/>
          <w:iCs/>
          <w:sz w:val="28"/>
          <w:szCs w:val="28"/>
        </w:rPr>
      </w:pPr>
      <w:r>
        <w:rPr>
          <w:b/>
          <w:bCs/>
          <w:i/>
          <w:iCs/>
          <w:sz w:val="28"/>
          <w:szCs w:val="28"/>
        </w:rPr>
      </w:r>
    </w:p>
    <w:p>
      <w:pPr>
        <w:pStyle w:val="Normal"/>
        <w:bidi w:val="0"/>
        <w:ind w:left="454" w:right="340" w:hanging="0"/>
        <w:jc w:val="both"/>
        <w:rPr>
          <w:sz w:val="28"/>
          <w:szCs w:val="28"/>
        </w:rPr>
      </w:pPr>
      <w:r>
        <w:rPr>
          <w:sz w:val="28"/>
          <w:szCs w:val="28"/>
        </w:rPr>
        <w:t>- Asistir a todas las sesiones de capacitación puntualmente: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Comprometerse con el cronograma de formación.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Participar activamente en las discusiones y actividades prácticas: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Contribuir a las sesiones y realizar las tareas asignadas.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Completar las tareas y ejercicios asignados: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Ejercer la práctica para consolidar el aprendizaje.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Proporcionar feedback sobre la capacitación: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Compartir opiniones para mejorar futuras capacitaciones.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i/>
          <w:i/>
          <w:iCs/>
          <w:sz w:val="28"/>
          <w:szCs w:val="28"/>
        </w:rPr>
      </w:pPr>
      <w:r>
        <w:rPr>
          <w:b/>
          <w:bCs/>
          <w:i/>
          <w:iCs/>
          <w:sz w:val="28"/>
          <w:szCs w:val="28"/>
        </w:rPr>
        <w:t>Coordinadores de Capacitación:</w:t>
      </w:r>
    </w:p>
    <w:p>
      <w:pPr>
        <w:pStyle w:val="Normal"/>
        <w:bidi w:val="0"/>
        <w:ind w:left="454" w:right="340" w:hanging="0"/>
        <w:jc w:val="both"/>
        <w:rPr>
          <w:b/>
          <w:b/>
          <w:bCs/>
          <w:i/>
          <w:i/>
          <w:iCs/>
          <w:sz w:val="28"/>
          <w:szCs w:val="28"/>
        </w:rPr>
      </w:pPr>
      <w:r>
        <w:rPr>
          <w:b/>
          <w:bCs/>
          <w:i/>
          <w:iCs/>
          <w:sz w:val="28"/>
          <w:szCs w:val="28"/>
        </w:rPr>
      </w:r>
    </w:p>
    <w:p>
      <w:pPr>
        <w:pStyle w:val="Normal"/>
        <w:bidi w:val="0"/>
        <w:ind w:left="454" w:right="340" w:hanging="0"/>
        <w:jc w:val="both"/>
        <w:rPr>
          <w:sz w:val="28"/>
          <w:szCs w:val="28"/>
        </w:rPr>
      </w:pPr>
      <w:r>
        <w:rPr>
          <w:sz w:val="28"/>
          <w:szCs w:val="28"/>
        </w:rPr>
        <w:t>- Organizar y coordinar las sesiones de capacitación: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Gestionar la logística de las sesiones.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Asegurar que todos los participantes tengan acceso a los materiales necesarios: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Distribuir recursos y materiales de formación.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Recopilar y analizar el feedback de los participantes: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Evaluar la efectividad de la capacitación y realizar ajustes según sea necesario.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i/>
          <w:i/>
          <w:iCs/>
          <w:sz w:val="28"/>
          <w:szCs w:val="28"/>
        </w:rPr>
      </w:pPr>
      <w:r>
        <w:rPr>
          <w:b/>
          <w:bCs/>
          <w:i/>
          <w:iCs/>
          <w:sz w:val="28"/>
          <w:szCs w:val="28"/>
        </w:rPr>
        <w:t>Desarrolladores: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Proporcionar soporte técnico: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Resolver problemas técnicos que surjan durante las sesiones de capacitación.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Demostrar funcionalidades complejas: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Explicar y mostrar características avanzadas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Revisar y actualizar la documentación técnica:</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Asegurar que la documentación esté alineada con la versión actual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Asistir en la configuración del entorno de pruebas: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Preparar el entorno de práctica para los ensayos y simulaciones.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30"/>
          <w:szCs w:val="30"/>
        </w:rPr>
      </w:pPr>
      <w:r>
        <w:rPr>
          <w:b/>
          <w:bCs/>
          <w:sz w:val="30"/>
          <w:szCs w:val="30"/>
        </w:rPr>
        <w:t xml:space="preserve"> </w:t>
      </w:r>
      <w:r>
        <w:rPr>
          <w:b/>
          <w:bCs/>
          <w:sz w:val="30"/>
          <w:szCs w:val="30"/>
        </w:rPr>
        <w:t>ENSAYO DE LA APLICACIÓN</w:t>
      </w:r>
    </w:p>
    <w:p>
      <w:pPr>
        <w:pStyle w:val="Normal"/>
        <w:bidi w:val="0"/>
        <w:ind w:left="454" w:right="340" w:hanging="0"/>
        <w:jc w:val="center"/>
        <w:rPr>
          <w:b/>
          <w:b/>
          <w:bCs/>
          <w:sz w:val="30"/>
          <w:szCs w:val="30"/>
        </w:rPr>
      </w:pPr>
      <w:r>
        <w:rPr>
          <w:b/>
          <w:bCs/>
          <w:sz w:val="30"/>
          <w:szCs w:val="30"/>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Durante la capacitación, los participantes realizarán ensayos prácticos de la aplicación, donde podrán explorar todas las funcionalidades, realizar pedidos, y gestionar usuarios en un entorno controlado y seguro. Este componente práctico es esencial para garantizar que los participantes adquieran habilidades prácticas y confianza en el uso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30"/>
          <w:szCs w:val="30"/>
        </w:rPr>
      </w:pPr>
      <w:r>
        <w:rPr>
          <w:b/>
          <w:bCs/>
          <w:sz w:val="30"/>
          <w:szCs w:val="30"/>
        </w:rPr>
        <w:t>SEGUIMIENTO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Se llevará a cabo un seguimiento continuo del progreso de los participantes mediante: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Evaluaciones periódicas: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Medir la comprensión y competencia en el uso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Sesiones de revisión y retroalimentación: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Abordar áreas de mejora y proporcionar soporte adicional.</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Encuestas de satisfacción: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Recopilar opiniones sobre la eficacia de la capacitación.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30"/>
          <w:szCs w:val="30"/>
        </w:rPr>
      </w:pPr>
      <w:r>
        <w:rPr>
          <w:b/>
          <w:bCs/>
          <w:sz w:val="30"/>
          <w:szCs w:val="30"/>
        </w:rPr>
        <w:t>MATERIAL DE LA CAPACITACIÓN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Material de Referencia para los Participantes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Manual del Usuario: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Guía detallada sobre el uso de la aplicación, incluyendo capturas de pantalla y pasos a seguir para cada funcionalidad.</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Guías Rápidas: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Resúmenes concisos de procedimientos comunes para fácil referencia.</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FAQ:</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Listado de preguntas frecuentes y sus respuestas.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30"/>
          <w:szCs w:val="30"/>
        </w:rPr>
      </w:pPr>
      <w:r>
        <w:rPr>
          <w:b/>
          <w:bCs/>
          <w:sz w:val="30"/>
          <w:szCs w:val="30"/>
        </w:rPr>
        <w:t>MATERIAL DE LOS CAPACITADORES</w:t>
      </w:r>
    </w:p>
    <w:p>
      <w:pPr>
        <w:pStyle w:val="Normal"/>
        <w:bidi w:val="0"/>
        <w:ind w:left="454" w:right="340" w:hanging="0"/>
        <w:jc w:val="center"/>
        <w:rPr>
          <w:b/>
          <w:b/>
          <w:bCs/>
          <w:sz w:val="30"/>
          <w:szCs w:val="30"/>
        </w:rPr>
      </w:pPr>
      <w:r>
        <w:rPr>
          <w:b/>
          <w:bCs/>
          <w:sz w:val="30"/>
          <w:szCs w:val="30"/>
        </w:rPr>
      </w:r>
    </w:p>
    <w:p>
      <w:pPr>
        <w:pStyle w:val="Normal"/>
        <w:bidi w:val="0"/>
        <w:ind w:left="454" w:right="340" w:hanging="0"/>
        <w:jc w:val="center"/>
        <w:rPr>
          <w:b/>
          <w:b/>
          <w:bCs/>
          <w:sz w:val="30"/>
          <w:szCs w:val="30"/>
        </w:rPr>
      </w:pPr>
      <w:r>
        <w:rPr>
          <w:b/>
          <w:bCs/>
          <w:sz w:val="30"/>
          <w:szCs w:val="30"/>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Presentaciones: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Diapositivas de PowerPoint o similar que cubren cada módulo de la capacitación.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Guiones de Capacitación: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Detalle de los puntos clave a cubrir en cada sesión, incluyendo ejemplos prácticos y anécdotas relevantes.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Evaluaciones y Cuestionarios: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Herramientas para medir el conocimiento y la comprensión de los participantes.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28"/>
          <w:szCs w:val="28"/>
        </w:rPr>
      </w:pPr>
      <w:r>
        <w:rPr>
          <w:b/>
          <w:bCs/>
          <w:sz w:val="28"/>
          <w:szCs w:val="28"/>
        </w:rPr>
        <w:t>MATERIALES PARA DEMOSTRACIONES Y SIMULACROS</w:t>
      </w:r>
    </w:p>
    <w:p>
      <w:pPr>
        <w:pStyle w:val="Normal"/>
        <w:bidi w:val="0"/>
        <w:ind w:left="454" w:right="340" w:hanging="0"/>
        <w:jc w:val="center"/>
        <w:rPr>
          <w:b/>
          <w:b/>
          <w:bCs/>
          <w:sz w:val="28"/>
          <w:szCs w:val="28"/>
        </w:rPr>
      </w:pPr>
      <w:r>
        <w:rPr>
          <w:b/>
          <w:bCs/>
          <w:sz w:val="28"/>
          <w:szCs w:val="28"/>
        </w:rPr>
      </w:r>
    </w:p>
    <w:p>
      <w:pPr>
        <w:pStyle w:val="Normal"/>
        <w:bidi w:val="0"/>
        <w:ind w:left="454" w:right="340" w:hanging="0"/>
        <w:jc w:val="center"/>
        <w:rPr>
          <w:b/>
          <w:b/>
          <w:bCs/>
          <w:sz w:val="28"/>
          <w:szCs w:val="28"/>
        </w:rPr>
      </w:pPr>
      <w:r>
        <w:rPr>
          <w:b/>
          <w:bCs/>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Entorno de Prueba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Una versión de la aplicación configurada para pruebas y simulaciones.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Casos de Uso: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Ejemplos específicos de situaciones que los usuarios pueden enfrentar y cómo resolverlas utilizando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Escenarios de Práctica:</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Actividades diseñadas para permitir a los participantes practicar y aplicar lo aprendido en situaciones simuladas.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30"/>
          <w:szCs w:val="30"/>
        </w:rPr>
      </w:pPr>
      <w:r>
        <w:rPr>
          <w:b/>
          <w:bCs/>
          <w:sz w:val="30"/>
          <w:szCs w:val="30"/>
        </w:rPr>
        <w:t>AGENDA DE LA CAPACITACIÓN</w:t>
      </w:r>
    </w:p>
    <w:p>
      <w:pPr>
        <w:pStyle w:val="Normal"/>
        <w:bidi w:val="0"/>
        <w:ind w:left="454" w:right="340" w:hanging="0"/>
        <w:jc w:val="center"/>
        <w:rPr>
          <w:b/>
          <w:b/>
          <w:bCs/>
          <w:sz w:val="30"/>
          <w:szCs w:val="30"/>
        </w:rPr>
      </w:pPr>
      <w:r>
        <w:rPr>
          <w:b/>
          <w:bCs/>
          <w:sz w:val="30"/>
          <w:szCs w:val="30"/>
        </w:rPr>
      </w:r>
    </w:p>
    <w:p>
      <w:pPr>
        <w:pStyle w:val="Normal"/>
        <w:bidi w:val="0"/>
        <w:ind w:left="454" w:right="340" w:hanging="0"/>
        <w:jc w:val="center"/>
        <w:rPr>
          <w:b/>
          <w:b/>
          <w:bCs/>
          <w:sz w:val="30"/>
          <w:szCs w:val="30"/>
        </w:rPr>
      </w:pPr>
      <w:r>
        <w:rPr>
          <w:b/>
          <w:bCs/>
          <w:sz w:val="30"/>
          <w:szCs w:val="30"/>
        </w:rPr>
      </w:r>
    </w:p>
    <w:p>
      <w:pPr>
        <w:pStyle w:val="Normal"/>
        <w:bidi w:val="0"/>
        <w:ind w:left="454" w:right="340" w:hanging="0"/>
        <w:jc w:val="center"/>
        <w:rPr>
          <w:b/>
          <w:b/>
          <w:bCs/>
          <w:sz w:val="30"/>
          <w:szCs w:val="30"/>
        </w:rPr>
      </w:pPr>
      <w:r>
        <w:rPr>
          <w:b/>
          <w:bCs/>
          <w:sz w:val="30"/>
          <w:szCs w:val="30"/>
        </w:rPr>
      </w:r>
    </w:p>
    <w:p>
      <w:pPr>
        <w:pStyle w:val="Normal"/>
        <w:bidi w:val="0"/>
        <w:ind w:left="454" w:right="340" w:hanging="0"/>
        <w:jc w:val="both"/>
        <w:rPr>
          <w:b/>
          <w:b/>
          <w:bCs/>
          <w:sz w:val="28"/>
          <w:szCs w:val="28"/>
        </w:rPr>
      </w:pPr>
      <w:r>
        <w:rPr>
          <w:b/>
          <w:bCs/>
          <w:sz w:val="28"/>
          <w:szCs w:val="28"/>
        </w:rPr>
        <w:t>Día 1: Introducción y Navegación General</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- 09:00 - 09:30: Bienvenida y Objetivos de la Capacitación</w:t>
      </w:r>
    </w:p>
    <w:p>
      <w:pPr>
        <w:pStyle w:val="Normal"/>
        <w:bidi w:val="0"/>
        <w:ind w:left="454" w:right="340" w:hanging="0"/>
        <w:jc w:val="both"/>
        <w:rPr>
          <w:sz w:val="28"/>
          <w:szCs w:val="28"/>
        </w:rPr>
      </w:pPr>
      <w:r>
        <w:rPr>
          <w:sz w:val="28"/>
          <w:szCs w:val="28"/>
        </w:rPr>
        <w:t>- 09:30 - 10:30: Visión General de la Aplicación</w:t>
      </w:r>
    </w:p>
    <w:p>
      <w:pPr>
        <w:pStyle w:val="Normal"/>
        <w:bidi w:val="0"/>
        <w:ind w:left="454" w:right="340" w:hanging="0"/>
        <w:jc w:val="both"/>
        <w:rPr>
          <w:sz w:val="28"/>
          <w:szCs w:val="28"/>
        </w:rPr>
      </w:pPr>
      <w:r>
        <w:rPr>
          <w:sz w:val="28"/>
          <w:szCs w:val="28"/>
        </w:rPr>
        <w:t>- 10:30 - 10:45: Pausa</w:t>
      </w:r>
    </w:p>
    <w:p>
      <w:pPr>
        <w:pStyle w:val="Normal"/>
        <w:bidi w:val="0"/>
        <w:ind w:left="454" w:right="340" w:hanging="0"/>
        <w:jc w:val="both"/>
        <w:rPr>
          <w:sz w:val="28"/>
          <w:szCs w:val="28"/>
        </w:rPr>
      </w:pPr>
      <w:r>
        <w:rPr>
          <w:sz w:val="28"/>
          <w:szCs w:val="28"/>
        </w:rPr>
        <w:t>- 10:45 - 12:00: Navegación y Funcionalidades Básicas</w:t>
      </w:r>
    </w:p>
    <w:p>
      <w:pPr>
        <w:pStyle w:val="Normal"/>
        <w:bidi w:val="0"/>
        <w:ind w:left="454" w:right="340" w:hanging="0"/>
        <w:jc w:val="both"/>
        <w:rPr>
          <w:sz w:val="28"/>
          <w:szCs w:val="28"/>
        </w:rPr>
      </w:pPr>
      <w:r>
        <w:rPr>
          <w:sz w:val="28"/>
          <w:szCs w:val="28"/>
        </w:rPr>
        <w:t>- 12:00 - 13:00: Almuerzo</w:t>
      </w:r>
    </w:p>
    <w:p>
      <w:pPr>
        <w:pStyle w:val="Normal"/>
        <w:bidi w:val="0"/>
        <w:ind w:left="454" w:right="340" w:hanging="0"/>
        <w:jc w:val="both"/>
        <w:rPr>
          <w:sz w:val="28"/>
          <w:szCs w:val="28"/>
        </w:rPr>
      </w:pPr>
      <w:r>
        <w:rPr>
          <w:sz w:val="28"/>
          <w:szCs w:val="28"/>
        </w:rPr>
        <w:t>- 13:00 - 14:30: Registro y Autenticación de Usuarios</w:t>
      </w:r>
    </w:p>
    <w:p>
      <w:pPr>
        <w:pStyle w:val="Normal"/>
        <w:bidi w:val="0"/>
        <w:ind w:left="454" w:right="340" w:hanging="0"/>
        <w:jc w:val="both"/>
        <w:rPr>
          <w:sz w:val="28"/>
          <w:szCs w:val="28"/>
        </w:rPr>
      </w:pPr>
      <w:r>
        <w:rPr>
          <w:sz w:val="28"/>
          <w:szCs w:val="28"/>
        </w:rPr>
        <w:t>- 14:30 - 15:00: Sesión de Preguntas y Respuestas</w:t>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Día 2: Gestión de Productos y Pedidos</w:t>
      </w:r>
    </w:p>
    <w:p>
      <w:pPr>
        <w:pStyle w:val="Normal"/>
        <w:bidi w:val="0"/>
        <w:ind w:left="454" w:right="340" w:hanging="0"/>
        <w:jc w:val="both"/>
        <w:rPr>
          <w:b/>
          <w:b/>
          <w:bCs/>
          <w:sz w:val="28"/>
          <w:szCs w:val="28"/>
        </w:rPr>
      </w:pPr>
      <w:r>
        <w:rPr>
          <w:b/>
          <w:bCs/>
          <w:sz w:val="28"/>
          <w:szCs w:val="28"/>
        </w:rPr>
      </w:r>
    </w:p>
    <w:p>
      <w:pPr>
        <w:pStyle w:val="Normal"/>
        <w:bidi w:val="0"/>
        <w:ind w:left="454" w:right="340" w:hanging="0"/>
        <w:jc w:val="both"/>
        <w:rPr>
          <w:sz w:val="28"/>
          <w:szCs w:val="28"/>
        </w:rPr>
      </w:pPr>
      <w:r>
        <w:rPr>
          <w:sz w:val="28"/>
          <w:szCs w:val="28"/>
        </w:rPr>
        <w:t>- 09:00 - 09:30: Repaso del Día Anterior</w:t>
      </w:r>
    </w:p>
    <w:p>
      <w:pPr>
        <w:pStyle w:val="Normal"/>
        <w:bidi w:val="0"/>
        <w:ind w:left="454" w:right="340" w:hanging="0"/>
        <w:jc w:val="both"/>
        <w:rPr>
          <w:sz w:val="28"/>
          <w:szCs w:val="28"/>
        </w:rPr>
      </w:pPr>
      <w:r>
        <w:rPr>
          <w:sz w:val="28"/>
          <w:szCs w:val="28"/>
        </w:rPr>
        <w:t>- 09:30 - 10:30: Consulta de Productos y Detalles</w:t>
      </w:r>
    </w:p>
    <w:p>
      <w:pPr>
        <w:pStyle w:val="Normal"/>
        <w:bidi w:val="0"/>
        <w:ind w:left="454" w:right="340" w:hanging="0"/>
        <w:jc w:val="both"/>
        <w:rPr>
          <w:sz w:val="28"/>
          <w:szCs w:val="28"/>
        </w:rPr>
      </w:pPr>
      <w:r>
        <w:rPr>
          <w:sz w:val="28"/>
          <w:szCs w:val="28"/>
        </w:rPr>
        <w:t>- 10:30 - 10:45: Pausa</w:t>
      </w:r>
    </w:p>
    <w:p>
      <w:pPr>
        <w:pStyle w:val="Normal"/>
        <w:bidi w:val="0"/>
        <w:ind w:left="454" w:right="340" w:hanging="0"/>
        <w:jc w:val="both"/>
        <w:rPr>
          <w:sz w:val="28"/>
          <w:szCs w:val="28"/>
        </w:rPr>
      </w:pPr>
      <w:r>
        <w:rPr>
          <w:sz w:val="28"/>
          <w:szCs w:val="28"/>
        </w:rPr>
        <w:t>- 10:45 - 12:00: Realización de Pedidos</w:t>
      </w:r>
    </w:p>
    <w:p>
      <w:pPr>
        <w:pStyle w:val="Normal"/>
        <w:bidi w:val="0"/>
        <w:ind w:left="454" w:right="340" w:hanging="0"/>
        <w:jc w:val="both"/>
        <w:rPr>
          <w:sz w:val="28"/>
          <w:szCs w:val="28"/>
        </w:rPr>
      </w:pPr>
      <w:r>
        <w:rPr>
          <w:sz w:val="28"/>
          <w:szCs w:val="28"/>
        </w:rPr>
        <w:t>- 12:00 - 13:00: Almuerzo</w:t>
      </w:r>
    </w:p>
    <w:p>
      <w:pPr>
        <w:pStyle w:val="Normal"/>
        <w:bidi w:val="0"/>
        <w:ind w:left="454" w:right="340" w:hanging="0"/>
        <w:jc w:val="both"/>
        <w:rPr>
          <w:sz w:val="28"/>
          <w:szCs w:val="28"/>
        </w:rPr>
      </w:pPr>
      <w:r>
        <w:rPr>
          <w:sz w:val="28"/>
          <w:szCs w:val="28"/>
        </w:rPr>
        <w:t>- 13:00 - 14:30: Seguimiento de Pedidos en Tiempo Real</w:t>
      </w:r>
    </w:p>
    <w:p>
      <w:pPr>
        <w:pStyle w:val="Normal"/>
        <w:bidi w:val="0"/>
        <w:ind w:left="454" w:right="340" w:hanging="0"/>
        <w:jc w:val="both"/>
        <w:rPr>
          <w:sz w:val="28"/>
          <w:szCs w:val="28"/>
        </w:rPr>
      </w:pPr>
      <w:r>
        <w:rPr>
          <w:sz w:val="28"/>
          <w:szCs w:val="28"/>
        </w:rPr>
        <w:t>- 14:30 - 15:00: Sesión de Preguntas y Respuestas</w:t>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Día 3: Funciones Avanzadas y Contacto</w:t>
      </w:r>
    </w:p>
    <w:p>
      <w:pPr>
        <w:pStyle w:val="Normal"/>
        <w:bidi w:val="0"/>
        <w:ind w:left="454" w:right="340" w:hanging="0"/>
        <w:jc w:val="both"/>
        <w:rPr>
          <w:b/>
          <w:b/>
          <w:bCs/>
          <w:sz w:val="28"/>
          <w:szCs w:val="28"/>
        </w:rPr>
      </w:pPr>
      <w:r>
        <w:rPr>
          <w:b/>
          <w:bCs/>
          <w:sz w:val="28"/>
          <w:szCs w:val="28"/>
        </w:rPr>
      </w:r>
    </w:p>
    <w:p>
      <w:pPr>
        <w:pStyle w:val="Normal"/>
        <w:bidi w:val="0"/>
        <w:ind w:left="454" w:right="340" w:hanging="0"/>
        <w:jc w:val="both"/>
        <w:rPr>
          <w:sz w:val="28"/>
          <w:szCs w:val="28"/>
        </w:rPr>
      </w:pPr>
      <w:r>
        <w:rPr>
          <w:sz w:val="28"/>
          <w:szCs w:val="28"/>
        </w:rPr>
        <w:t>- 09:00 - 09:30: Repaso del Día Anterior</w:t>
      </w:r>
    </w:p>
    <w:p>
      <w:pPr>
        <w:pStyle w:val="Normal"/>
        <w:bidi w:val="0"/>
        <w:ind w:left="454" w:right="340" w:hanging="0"/>
        <w:jc w:val="both"/>
        <w:rPr>
          <w:sz w:val="28"/>
          <w:szCs w:val="28"/>
        </w:rPr>
      </w:pPr>
      <w:r>
        <w:rPr>
          <w:sz w:val="28"/>
          <w:szCs w:val="28"/>
        </w:rPr>
        <w:t>- 09:30 - 10:30: Gestión de Perfil de Usuario</w:t>
      </w:r>
    </w:p>
    <w:p>
      <w:pPr>
        <w:pStyle w:val="Normal"/>
        <w:bidi w:val="0"/>
        <w:ind w:left="454" w:right="340" w:hanging="0"/>
        <w:jc w:val="both"/>
        <w:rPr>
          <w:sz w:val="28"/>
          <w:szCs w:val="28"/>
        </w:rPr>
      </w:pPr>
      <w:r>
        <w:rPr>
          <w:sz w:val="28"/>
          <w:szCs w:val="28"/>
        </w:rPr>
        <w:t>- 10:30 - 10:45: Pausa</w:t>
      </w:r>
    </w:p>
    <w:p>
      <w:pPr>
        <w:pStyle w:val="Normal"/>
        <w:bidi w:val="0"/>
        <w:ind w:left="454" w:right="340" w:hanging="0"/>
        <w:jc w:val="both"/>
        <w:rPr>
          <w:sz w:val="28"/>
          <w:szCs w:val="28"/>
        </w:rPr>
      </w:pPr>
      <w:r>
        <w:rPr>
          <w:sz w:val="28"/>
          <w:szCs w:val="28"/>
        </w:rPr>
        <w:t>- 10:45 - 12:00: Uso del Espacio "Contáctenos"</w:t>
      </w:r>
    </w:p>
    <w:p>
      <w:pPr>
        <w:pStyle w:val="Normal"/>
        <w:bidi w:val="0"/>
        <w:ind w:left="454" w:right="340" w:hanging="0"/>
        <w:jc w:val="both"/>
        <w:rPr>
          <w:sz w:val="28"/>
          <w:szCs w:val="28"/>
        </w:rPr>
      </w:pPr>
      <w:r>
        <w:rPr>
          <w:sz w:val="28"/>
          <w:szCs w:val="28"/>
        </w:rPr>
        <w:t>- 12:00 - 13:00: Almuerzo</w:t>
      </w:r>
    </w:p>
    <w:p>
      <w:pPr>
        <w:pStyle w:val="Normal"/>
        <w:bidi w:val="0"/>
        <w:ind w:left="454" w:right="340" w:hanging="0"/>
        <w:jc w:val="both"/>
        <w:rPr>
          <w:sz w:val="28"/>
          <w:szCs w:val="28"/>
        </w:rPr>
      </w:pPr>
      <w:r>
        <w:rPr>
          <w:sz w:val="28"/>
          <w:szCs w:val="28"/>
        </w:rPr>
        <w:t>- 13:00 - 14:30: Práctica y Simulacros</w:t>
      </w:r>
    </w:p>
    <w:p>
      <w:pPr>
        <w:pStyle w:val="Normal"/>
        <w:bidi w:val="0"/>
        <w:ind w:left="454" w:right="340" w:hanging="0"/>
        <w:jc w:val="both"/>
        <w:rPr>
          <w:sz w:val="28"/>
          <w:szCs w:val="28"/>
        </w:rPr>
      </w:pPr>
      <w:r>
        <w:rPr>
          <w:sz w:val="28"/>
          <w:szCs w:val="28"/>
        </w:rPr>
        <w:t>- 14:30 - 15:00: Evaluación Final y Feedback de los Participantes</w:t>
      </w:r>
    </w:p>
    <w:p>
      <w:pPr>
        <w:pStyle w:val="Normal"/>
        <w:bidi w:val="0"/>
        <w:ind w:left="454" w:right="340" w:hanging="0"/>
        <w:jc w:val="both"/>
        <w:rPr>
          <w:sz w:val="28"/>
          <w:szCs w:val="28"/>
        </w:rPr>
      </w:pPr>
      <w:r>
        <w:rPr>
          <w:sz w:val="28"/>
          <w:szCs w:val="28"/>
        </w:rPr>
        <w:t>- 15:00 - 15:30: Cierre y Entrega de Certificados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Este plan de capacitación técnico está diseñado para asegurar que los participantes no solo comprendan teóricamente las funcionalidades de la aplicación, sino que también adquieran las habilidades prácticas necesarias para utilizarla de manera efectiva en su trabajo diario.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30"/>
          <w:szCs w:val="30"/>
        </w:rPr>
      </w:pPr>
      <w:r>
        <w:rPr>
          <w:b/>
          <w:bCs/>
          <w:sz w:val="30"/>
          <w:szCs w:val="30"/>
        </w:rPr>
        <w:t>ACTA DE ENTREGA DE LA APLICACIÓN PAN DE DIOS</w:t>
      </w:r>
    </w:p>
    <w:p>
      <w:pPr>
        <w:pStyle w:val="Normal"/>
        <w:bidi w:val="0"/>
        <w:ind w:left="454" w:right="340" w:hanging="0"/>
        <w:jc w:val="center"/>
        <w:rPr>
          <w:b/>
          <w:b/>
          <w:bCs/>
          <w:sz w:val="30"/>
          <w:szCs w:val="30"/>
        </w:rPr>
      </w:pPr>
      <w:r>
        <w:rPr>
          <w:b/>
          <w:bCs/>
          <w:sz w:val="30"/>
          <w:szCs w:val="30"/>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1. Información General</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Proyecto: Desarrollo de Aplicación Pan de Dios para Registro de Servicios y Pedidos a Domicilio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Fecha de Entrega: 31 de Octubre de 2024</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Lugar de Entrega: Bogotá - Colombia</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Responsable del Proyecto: Javier Enrique Campos Torres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Equipo de Desarrollo: Javier Enrique Campos Torres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Cliente/Usuario: Andrés Rubiano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2. Objetivo del Acta</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El presente documento tiene como objetivo formalizar la entrega de la aplicación móvil Pan de Dios desarrollada para el registro de servicios y pedidos a domicilio, detallando sus características, funcionalidades y los componentes entregados, así como las responsabilidades y acuerdos establecidos entre el equipo de desarrollo y el cliente.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3. Descripción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La aplicación móvil entregada permite: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Registro y Autenticación de Usuarios: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Los usuarios pueden registrarse y autenticarse en la aplicación mediante un sistema seguro.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Consulta de Productos: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Los usuarios pueden visualizar productos detallados con su descripción y precio.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Realización de Pedidos a Domicilio: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Los usuarios pueden realizar pedidos a domicilio y hacer seguimiento en tiempo real.</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Gestión de Perfil de Usuario: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Los usuarios pueden gestionar su perfil, actualizar información personal y preferencias.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Contacto: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xml:space="preserve"> </w:t>
      </w:r>
      <w:r>
        <w:rPr>
          <w:sz w:val="28"/>
          <w:szCs w:val="28"/>
        </w:rPr>
        <w:t>Los usuarios pueden enviar quejas, sugerencias y reclamos a través de un formulario de contacto.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4. Componentes Entregados</w:t>
      </w:r>
    </w:p>
    <w:p>
      <w:pPr>
        <w:pStyle w:val="Normal"/>
        <w:bidi w:val="0"/>
        <w:ind w:left="454" w:right="340" w:hanging="0"/>
        <w:jc w:val="both"/>
        <w:rPr>
          <w:b/>
          <w:b/>
          <w:bCs/>
          <w:sz w:val="28"/>
          <w:szCs w:val="28"/>
        </w:rPr>
      </w:pPr>
      <w:r>
        <w:rPr>
          <w:b/>
          <w:bCs/>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Código Fuente: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Repositorio de código fuente de la aplicación, incluyendo documentación técnica.</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Documentación: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Manual de Usuario: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Guía detallada sobre el uso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Documentación Técnica:</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Detalles sobre la arquitectura, APIs y flujo de datos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Entornos de Desarrollo y Pruebas: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Acceso a los entornos de desarrollo y pruebas utilizados durante el proyecto.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Materiales de Capacitación: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Presentaciones y guías utilizadas durante las sesiones de capacitación.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Videos de capacitación y simulaciones.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5. Funcionalidades Implementadas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Login y Registro de Usuarios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Visualización de Productos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Carrito de Compras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Realización de Pedidos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Seguimiento de Pedidos en Tiempo Real</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Gestión de Perfil de Usuario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Formulario de Contacto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6. Requisitos Técnicos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Hardware: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Dispositivos móviles con sistema operativo Android 8.0 o superior, iOS 12.0 o superior.</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Conexión a internet estable.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Software: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Aplicación móvil instalada desde las respectivas tiendas de aplicaciones (Google Play y App Store).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API backend operativa y accesible.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 xml:space="preserve"> </w:t>
      </w:r>
      <w:r>
        <w:rPr>
          <w:b/>
          <w:bCs/>
          <w:sz w:val="28"/>
          <w:szCs w:val="28"/>
        </w:rPr>
        <w:t>7. Capacitación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Se ha realizado una capacitación completa a los usuarios finales, cubriendo: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Uso general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Procedimientos para realizar pedidos y hacer seguimiento.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Gestión de perfil y contacto con soporte.</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Resolución de problemas comunes.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8. Aceptación y Responsabilidades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Equipo de Desarrollo: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Proporcionar soporte técnico durante el periodo de garantía de 2 años.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Entregar actualizaciones y mejoras según lo acordado en el contrato.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Cliente/Usuario: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Utilizar la aplicación según las guías proporcionadas.</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Reportar cualquier problema o incidencia al equipo de desarrollo de manera oportuna.</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 Participar en sesiones de seguimiento y retroalimentación para la mejora continua de la aplicación.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b/>
          <w:b/>
          <w:bCs/>
          <w:sz w:val="28"/>
          <w:szCs w:val="28"/>
        </w:rPr>
      </w:pPr>
      <w:r>
        <w:rPr>
          <w:b/>
          <w:bCs/>
          <w:sz w:val="28"/>
          <w:szCs w:val="28"/>
        </w:rPr>
        <w:t>9. Firmas de Aceptación</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Por parte del Equipo de Desarrollo: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Responsable del Proyecto: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tbl>
      <w:tblPr>
        <w:tblW w:w="5000" w:type="pct"/>
        <w:jc w:val="left"/>
        <w:tblInd w:w="0" w:type="dxa"/>
        <w:tblLayout w:type="fixed"/>
        <w:tblCellMar>
          <w:top w:w="0" w:type="dxa"/>
          <w:left w:w="0" w:type="dxa"/>
          <w:bottom w:w="0" w:type="dxa"/>
          <w:right w:w="0" w:type="dxa"/>
        </w:tblCellMar>
      </w:tblPr>
      <w:tblGrid>
        <w:gridCol w:w="2329"/>
        <w:gridCol w:w="2035"/>
        <w:gridCol w:w="2181"/>
        <w:gridCol w:w="2184"/>
      </w:tblGrid>
      <w:tr>
        <w:trPr/>
        <w:tc>
          <w:tcPr>
            <w:tcW w:w="2329" w:type="dxa"/>
            <w:tcBorders/>
          </w:tcPr>
          <w:p>
            <w:pPr>
              <w:pStyle w:val="Normal"/>
              <w:widowControl w:val="false"/>
              <w:bidi w:val="0"/>
              <w:ind w:left="454" w:right="340" w:hanging="0"/>
              <w:jc w:val="both"/>
              <w:rPr>
                <w:sz w:val="28"/>
                <w:szCs w:val="28"/>
              </w:rPr>
            </w:pPr>
            <w:r>
              <w:rPr>
                <w:sz w:val="28"/>
                <w:szCs w:val="28"/>
              </w:rPr>
              <w:t xml:space="preserve">Nombre   </w:t>
            </w:r>
          </w:p>
        </w:tc>
        <w:tc>
          <w:tcPr>
            <w:tcW w:w="2035" w:type="dxa"/>
            <w:tcBorders/>
          </w:tcPr>
          <w:p>
            <w:pPr>
              <w:pStyle w:val="Normal"/>
              <w:widowControl w:val="false"/>
              <w:bidi w:val="0"/>
              <w:ind w:left="454" w:right="340" w:hanging="0"/>
              <w:jc w:val="both"/>
              <w:rPr>
                <w:sz w:val="28"/>
                <w:szCs w:val="28"/>
              </w:rPr>
            </w:pPr>
            <w:r>
              <w:rPr>
                <w:sz w:val="28"/>
                <w:szCs w:val="28"/>
              </w:rPr>
              <w:t xml:space="preserve">Cargo  </w:t>
            </w:r>
          </w:p>
        </w:tc>
        <w:tc>
          <w:tcPr>
            <w:tcW w:w="2181" w:type="dxa"/>
            <w:tcBorders/>
          </w:tcPr>
          <w:p>
            <w:pPr>
              <w:pStyle w:val="Normal"/>
              <w:widowControl w:val="false"/>
              <w:bidi w:val="0"/>
              <w:ind w:left="454" w:right="340" w:hanging="0"/>
              <w:jc w:val="both"/>
              <w:rPr>
                <w:sz w:val="28"/>
                <w:szCs w:val="28"/>
              </w:rPr>
            </w:pPr>
            <w:r>
              <w:rPr>
                <w:sz w:val="28"/>
                <w:szCs w:val="28"/>
              </w:rPr>
              <w:t xml:space="preserve">Firma  </w:t>
            </w:r>
          </w:p>
        </w:tc>
        <w:tc>
          <w:tcPr>
            <w:tcW w:w="2184" w:type="dxa"/>
            <w:tcBorders/>
          </w:tcPr>
          <w:p>
            <w:pPr>
              <w:pStyle w:val="Normal"/>
              <w:widowControl w:val="false"/>
              <w:bidi w:val="0"/>
              <w:ind w:left="454" w:right="340" w:hanging="0"/>
              <w:jc w:val="both"/>
              <w:rPr>
                <w:sz w:val="28"/>
                <w:szCs w:val="28"/>
              </w:rPr>
            </w:pPr>
            <w:r>
              <w:rPr>
                <w:sz w:val="28"/>
                <w:szCs w:val="28"/>
              </w:rPr>
              <w:t xml:space="preserve">Fecha                </w:t>
            </w:r>
          </w:p>
        </w:tc>
      </w:tr>
      <w:tr>
        <w:trPr/>
        <w:tc>
          <w:tcPr>
            <w:tcW w:w="2329" w:type="dxa"/>
            <w:tcBorders/>
          </w:tcPr>
          <w:p>
            <w:pPr>
              <w:pStyle w:val="Normal"/>
              <w:widowControl w:val="false"/>
              <w:bidi w:val="0"/>
              <w:ind w:left="454" w:right="340" w:hanging="0"/>
              <w:jc w:val="both"/>
              <w:rPr>
                <w:sz w:val="28"/>
                <w:szCs w:val="28"/>
              </w:rPr>
            </w:pPr>
            <w:r>
              <w:rPr>
                <w:sz w:val="28"/>
                <w:szCs w:val="28"/>
              </w:rPr>
            </w:r>
          </w:p>
          <w:p>
            <w:pPr>
              <w:pStyle w:val="Normal"/>
              <w:widowControl w:val="false"/>
              <w:bidi w:val="0"/>
              <w:ind w:left="454" w:right="340" w:hanging="0"/>
              <w:jc w:val="center"/>
              <w:rPr>
                <w:sz w:val="28"/>
                <w:szCs w:val="28"/>
              </w:rPr>
            </w:pPr>
            <w:r>
              <w:rPr>
                <w:sz w:val="28"/>
                <w:szCs w:val="28"/>
              </w:rPr>
              <w:t>Javier Enrique Campos Torres</w:t>
            </w:r>
          </w:p>
        </w:tc>
        <w:tc>
          <w:tcPr>
            <w:tcW w:w="2035" w:type="dxa"/>
            <w:tcBorders/>
          </w:tcPr>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t xml:space="preserve">      </w:t>
            </w:r>
            <w:r>
              <w:rPr>
                <w:sz w:val="28"/>
                <w:szCs w:val="28"/>
              </w:rPr>
              <w:t xml:space="preserve">Gerente y </w:t>
            </w:r>
          </w:p>
          <w:p>
            <w:pPr>
              <w:pStyle w:val="Contenidodelatabla"/>
              <w:widowControl w:val="false"/>
              <w:bidi w:val="0"/>
              <w:jc w:val="both"/>
              <w:rPr>
                <w:sz w:val="28"/>
                <w:szCs w:val="28"/>
              </w:rPr>
            </w:pPr>
            <w:r>
              <w:rPr>
                <w:sz w:val="28"/>
                <w:szCs w:val="28"/>
              </w:rPr>
              <w:t xml:space="preserve">         </w:t>
            </w:r>
            <w:r>
              <w:rPr>
                <w:sz w:val="28"/>
                <w:szCs w:val="28"/>
              </w:rPr>
              <w:t>Dueño</w:t>
            </w:r>
          </w:p>
        </w:tc>
        <w:tc>
          <w:tcPr>
            <w:tcW w:w="2181" w:type="dxa"/>
            <w:tcBorders/>
          </w:tcPr>
          <w:p>
            <w:pPr>
              <w:pStyle w:val="Contenidodelatabla"/>
              <w:widowControl w:val="false"/>
              <w:bidi w:val="0"/>
              <w:jc w:val="both"/>
              <w:rPr>
                <w:sz w:val="28"/>
                <w:szCs w:val="28"/>
              </w:rPr>
            </w:pPr>
            <w:r>
              <w:rPr>
                <w:sz w:val="28"/>
                <w:szCs w:val="28"/>
              </w:rPr>
              <w:drawing>
                <wp:anchor behindDoc="0" distT="0" distB="0" distL="0" distR="0" simplePos="0" locked="0" layoutInCell="1" allowOverlap="1" relativeHeight="2">
                  <wp:simplePos x="0" y="0"/>
                  <wp:positionH relativeFrom="column">
                    <wp:posOffset>170180</wp:posOffset>
                  </wp:positionH>
                  <wp:positionV relativeFrom="paragraph">
                    <wp:posOffset>142875</wp:posOffset>
                  </wp:positionV>
                  <wp:extent cx="1191895" cy="8324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191895" cy="832485"/>
                          </a:xfrm>
                          <a:prstGeom prst="rect">
                            <a:avLst/>
                          </a:prstGeom>
                        </pic:spPr>
                      </pic:pic>
                    </a:graphicData>
                  </a:graphic>
                </wp:anchor>
              </w:drawing>
            </w:r>
          </w:p>
        </w:tc>
        <w:tc>
          <w:tcPr>
            <w:tcW w:w="2184" w:type="dxa"/>
            <w:tcBorders/>
          </w:tcPr>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t xml:space="preserve">       </w:t>
            </w:r>
            <w:r>
              <w:rPr>
                <w:sz w:val="28"/>
                <w:szCs w:val="28"/>
              </w:rPr>
              <w:t xml:space="preserve">6 de junio </w:t>
            </w:r>
          </w:p>
          <w:p>
            <w:pPr>
              <w:pStyle w:val="Contenidodelatabla"/>
              <w:widowControl w:val="false"/>
              <w:bidi w:val="0"/>
              <w:jc w:val="both"/>
              <w:rPr>
                <w:sz w:val="28"/>
                <w:szCs w:val="28"/>
              </w:rPr>
            </w:pPr>
            <w:r>
              <w:rPr>
                <w:sz w:val="28"/>
                <w:szCs w:val="28"/>
              </w:rPr>
              <w:t xml:space="preserve">         </w:t>
            </w:r>
            <w:r>
              <w:rPr>
                <w:sz w:val="28"/>
                <w:szCs w:val="28"/>
              </w:rPr>
              <w:t>de 2024</w:t>
            </w:r>
          </w:p>
        </w:tc>
      </w:tr>
    </w:tbl>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Por parte del Cliente/Usuario: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tbl>
      <w:tblPr>
        <w:tblW w:w="5000" w:type="pct"/>
        <w:jc w:val="left"/>
        <w:tblInd w:w="0" w:type="dxa"/>
        <w:tblLayout w:type="fixed"/>
        <w:tblCellMar>
          <w:top w:w="0" w:type="dxa"/>
          <w:left w:w="0" w:type="dxa"/>
          <w:bottom w:w="0" w:type="dxa"/>
          <w:right w:w="0" w:type="dxa"/>
        </w:tblCellMar>
      </w:tblPr>
      <w:tblGrid>
        <w:gridCol w:w="2329"/>
        <w:gridCol w:w="2035"/>
        <w:gridCol w:w="2181"/>
        <w:gridCol w:w="2184"/>
      </w:tblGrid>
      <w:tr>
        <w:trPr/>
        <w:tc>
          <w:tcPr>
            <w:tcW w:w="2329" w:type="dxa"/>
            <w:tcBorders/>
          </w:tcPr>
          <w:p>
            <w:pPr>
              <w:pStyle w:val="Normal"/>
              <w:widowControl w:val="false"/>
              <w:bidi w:val="0"/>
              <w:ind w:left="454" w:right="340" w:hanging="0"/>
              <w:jc w:val="both"/>
              <w:rPr>
                <w:sz w:val="28"/>
                <w:szCs w:val="28"/>
              </w:rPr>
            </w:pPr>
            <w:r>
              <w:rPr>
                <w:sz w:val="28"/>
                <w:szCs w:val="28"/>
              </w:rPr>
              <w:t xml:space="preserve">Nombre   </w:t>
            </w:r>
          </w:p>
        </w:tc>
        <w:tc>
          <w:tcPr>
            <w:tcW w:w="2035" w:type="dxa"/>
            <w:tcBorders/>
          </w:tcPr>
          <w:p>
            <w:pPr>
              <w:pStyle w:val="Normal"/>
              <w:widowControl w:val="false"/>
              <w:bidi w:val="0"/>
              <w:ind w:left="454" w:right="340" w:hanging="0"/>
              <w:jc w:val="both"/>
              <w:rPr>
                <w:sz w:val="28"/>
                <w:szCs w:val="28"/>
              </w:rPr>
            </w:pPr>
            <w:r>
              <w:rPr>
                <w:sz w:val="28"/>
                <w:szCs w:val="28"/>
              </w:rPr>
              <w:t xml:space="preserve">Cargo  </w:t>
            </w:r>
          </w:p>
        </w:tc>
        <w:tc>
          <w:tcPr>
            <w:tcW w:w="2181" w:type="dxa"/>
            <w:tcBorders/>
          </w:tcPr>
          <w:p>
            <w:pPr>
              <w:pStyle w:val="Normal"/>
              <w:widowControl w:val="false"/>
              <w:bidi w:val="0"/>
              <w:ind w:left="454" w:right="340" w:hanging="0"/>
              <w:jc w:val="both"/>
              <w:rPr>
                <w:sz w:val="28"/>
                <w:szCs w:val="28"/>
              </w:rPr>
            </w:pPr>
            <w:r>
              <w:rPr>
                <w:sz w:val="28"/>
                <w:szCs w:val="28"/>
              </w:rPr>
              <w:t xml:space="preserve">Firma  </w:t>
            </w:r>
          </w:p>
        </w:tc>
        <w:tc>
          <w:tcPr>
            <w:tcW w:w="2184" w:type="dxa"/>
            <w:tcBorders/>
          </w:tcPr>
          <w:p>
            <w:pPr>
              <w:pStyle w:val="Normal"/>
              <w:widowControl w:val="false"/>
              <w:bidi w:val="0"/>
              <w:ind w:left="454" w:right="340" w:hanging="0"/>
              <w:jc w:val="both"/>
              <w:rPr>
                <w:sz w:val="28"/>
                <w:szCs w:val="28"/>
              </w:rPr>
            </w:pPr>
            <w:r>
              <w:rPr>
                <w:sz w:val="28"/>
                <w:szCs w:val="28"/>
              </w:rPr>
              <w:t xml:space="preserve">Fecha                </w:t>
            </w:r>
          </w:p>
        </w:tc>
      </w:tr>
      <w:tr>
        <w:trPr/>
        <w:tc>
          <w:tcPr>
            <w:tcW w:w="2329" w:type="dxa"/>
            <w:tcBorders/>
          </w:tcPr>
          <w:p>
            <w:pPr>
              <w:pStyle w:val="Normal"/>
              <w:widowControl w:val="false"/>
              <w:bidi w:val="0"/>
              <w:ind w:left="454" w:right="340" w:hanging="0"/>
              <w:jc w:val="both"/>
              <w:rPr>
                <w:sz w:val="28"/>
                <w:szCs w:val="28"/>
              </w:rPr>
            </w:pPr>
            <w:r>
              <w:rPr>
                <w:sz w:val="28"/>
                <w:szCs w:val="28"/>
              </w:rPr>
            </w:r>
          </w:p>
          <w:p>
            <w:pPr>
              <w:pStyle w:val="Normal"/>
              <w:widowControl w:val="false"/>
              <w:bidi w:val="0"/>
              <w:ind w:left="454" w:right="340" w:hanging="0"/>
              <w:jc w:val="center"/>
              <w:rPr>
                <w:sz w:val="28"/>
                <w:szCs w:val="28"/>
              </w:rPr>
            </w:pPr>
            <w:r>
              <w:rPr>
                <w:sz w:val="28"/>
                <w:szCs w:val="28"/>
              </w:rPr>
              <w:t>Andrés</w:t>
            </w:r>
          </w:p>
          <w:p>
            <w:pPr>
              <w:pStyle w:val="Normal"/>
              <w:widowControl w:val="false"/>
              <w:bidi w:val="0"/>
              <w:ind w:left="454" w:right="340" w:hanging="0"/>
              <w:jc w:val="center"/>
              <w:rPr>
                <w:sz w:val="28"/>
                <w:szCs w:val="28"/>
              </w:rPr>
            </w:pPr>
            <w:r>
              <w:rPr>
                <w:sz w:val="28"/>
                <w:szCs w:val="28"/>
              </w:rPr>
              <w:t>Rubiano</w:t>
            </w:r>
          </w:p>
          <w:p>
            <w:pPr>
              <w:pStyle w:val="Normal"/>
              <w:widowControl w:val="false"/>
              <w:bidi w:val="0"/>
              <w:ind w:left="454" w:right="340" w:hanging="0"/>
              <w:jc w:val="center"/>
              <w:rPr>
                <w:sz w:val="28"/>
                <w:szCs w:val="28"/>
              </w:rPr>
            </w:pPr>
            <w:r>
              <w:rPr>
                <w:sz w:val="28"/>
                <w:szCs w:val="28"/>
              </w:rPr>
            </w:r>
          </w:p>
        </w:tc>
        <w:tc>
          <w:tcPr>
            <w:tcW w:w="2035" w:type="dxa"/>
            <w:tcBorders/>
          </w:tcPr>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t xml:space="preserve">      </w:t>
            </w:r>
          </w:p>
          <w:p>
            <w:pPr>
              <w:pStyle w:val="Contenidodelatabla"/>
              <w:widowControl w:val="false"/>
              <w:bidi w:val="0"/>
              <w:jc w:val="both"/>
              <w:rPr>
                <w:sz w:val="28"/>
                <w:szCs w:val="28"/>
              </w:rPr>
            </w:pPr>
            <w:r>
              <w:rPr>
                <w:sz w:val="28"/>
                <w:szCs w:val="28"/>
              </w:rPr>
              <w:t xml:space="preserve">       </w:t>
            </w:r>
            <w:r>
              <w:rPr>
                <w:sz w:val="28"/>
                <w:szCs w:val="28"/>
              </w:rPr>
              <w:t>Cliente</w:t>
            </w:r>
          </w:p>
        </w:tc>
        <w:tc>
          <w:tcPr>
            <w:tcW w:w="2181" w:type="dxa"/>
            <w:tcBorders/>
          </w:tcPr>
          <w:p>
            <w:pPr>
              <w:pStyle w:val="Contenidodelatabla"/>
              <w:widowControl w:val="false"/>
              <w:bidi w:val="0"/>
              <w:jc w:val="both"/>
              <w:rPr>
                <w:sz w:val="28"/>
                <w:szCs w:val="28"/>
              </w:rPr>
            </w:pPr>
            <w:r>
              <w:rPr>
                <w:sz w:val="28"/>
                <w:szCs w:val="28"/>
              </w:rPr>
              <w:drawing>
                <wp:anchor behindDoc="0" distT="0" distB="0" distL="0" distR="0" simplePos="0" locked="0" layoutInCell="1" allowOverlap="1" relativeHeight="3">
                  <wp:simplePos x="0" y="0"/>
                  <wp:positionH relativeFrom="column">
                    <wp:posOffset>165100</wp:posOffset>
                  </wp:positionH>
                  <wp:positionV relativeFrom="paragraph">
                    <wp:posOffset>114300</wp:posOffset>
                  </wp:positionV>
                  <wp:extent cx="1182370" cy="8369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182370" cy="836930"/>
                          </a:xfrm>
                          <a:prstGeom prst="rect">
                            <a:avLst/>
                          </a:prstGeom>
                        </pic:spPr>
                      </pic:pic>
                    </a:graphicData>
                  </a:graphic>
                </wp:anchor>
              </w:drawing>
            </w:r>
          </w:p>
        </w:tc>
        <w:tc>
          <w:tcPr>
            <w:tcW w:w="2184" w:type="dxa"/>
            <w:tcBorders/>
          </w:tcPr>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t xml:space="preserve">        </w:t>
            </w:r>
            <w:r>
              <w:rPr>
                <w:sz w:val="28"/>
                <w:szCs w:val="28"/>
              </w:rPr>
              <w:t xml:space="preserve">6 de junio </w:t>
            </w:r>
          </w:p>
          <w:p>
            <w:pPr>
              <w:pStyle w:val="Contenidodelatabla"/>
              <w:widowControl w:val="false"/>
              <w:bidi w:val="0"/>
              <w:jc w:val="both"/>
              <w:rPr>
                <w:sz w:val="28"/>
                <w:szCs w:val="28"/>
              </w:rPr>
            </w:pPr>
            <w:r>
              <w:rPr>
                <w:sz w:val="28"/>
                <w:szCs w:val="28"/>
              </w:rPr>
              <w:t xml:space="preserve">         </w:t>
            </w:r>
            <w:r>
              <w:rPr>
                <w:sz w:val="28"/>
                <w:szCs w:val="28"/>
              </w:rPr>
              <w:t>de 2024</w:t>
            </w:r>
          </w:p>
        </w:tc>
      </w:tr>
    </w:tbl>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t>Con la firma de las partes involucradas, se da por formalizada la entrega de la aplicación móvil, quedando ambas partes comprometidas con los términos y responsabilidades acordados en el presente documento.</w:t>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28"/>
          <w:szCs w:val="28"/>
        </w:rPr>
      </w:pPr>
      <w:r>
        <w:rPr>
          <w:b/>
          <w:bCs/>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28"/>
          <w:szCs w:val="28"/>
        </w:rPr>
      </w:pPr>
      <w:r>
        <w:rPr>
          <w:b/>
          <w:bCs/>
          <w:sz w:val="28"/>
          <w:szCs w:val="28"/>
        </w:rPr>
        <w:t>ACTA DE ENTREGA</w:t>
      </w:r>
    </w:p>
    <w:p>
      <w:pPr>
        <w:pStyle w:val="Normal"/>
        <w:bidi w:val="0"/>
        <w:ind w:left="454" w:right="340" w:hanging="0"/>
        <w:jc w:val="center"/>
        <w:rPr>
          <w:b/>
          <w:b/>
          <w:bCs/>
          <w:sz w:val="28"/>
          <w:szCs w:val="28"/>
        </w:rPr>
      </w:pPr>
      <w:r>
        <w:rPr>
          <w:b/>
          <w:bCs/>
          <w:sz w:val="28"/>
          <w:szCs w:val="28"/>
        </w:rPr>
      </w:r>
    </w:p>
    <w:p>
      <w:pPr>
        <w:pStyle w:val="Normal"/>
        <w:bidi w:val="0"/>
        <w:ind w:left="454" w:right="340" w:hanging="0"/>
        <w:jc w:val="center"/>
        <w:rPr>
          <w:b/>
          <w:b/>
          <w:bCs/>
          <w:sz w:val="28"/>
          <w:szCs w:val="28"/>
        </w:rPr>
      </w:pPr>
      <w:r>
        <w:rPr>
          <w:b/>
          <w:bCs/>
          <w:sz w:val="28"/>
          <w:szCs w:val="28"/>
        </w:rPr>
      </w:r>
    </w:p>
    <w:p>
      <w:pPr>
        <w:pStyle w:val="Normal"/>
        <w:bidi w:val="0"/>
        <w:ind w:left="454" w:right="340" w:hanging="0"/>
        <w:jc w:val="both"/>
        <w:rPr>
          <w:sz w:val="28"/>
          <w:szCs w:val="28"/>
        </w:rPr>
      </w:pPr>
      <w:r>
        <w:rPr>
          <w:sz w:val="28"/>
          <w:szCs w:val="28"/>
        </w:rPr>
      </w:r>
    </w:p>
    <w:tbl>
      <w:tblPr>
        <w:tblW w:w="5000" w:type="pct"/>
        <w:jc w:val="left"/>
        <w:tblInd w:w="0" w:type="dxa"/>
        <w:tblLayout w:type="fixed"/>
        <w:tblCellMar>
          <w:top w:w="0" w:type="dxa"/>
          <w:left w:w="0" w:type="dxa"/>
          <w:bottom w:w="0" w:type="dxa"/>
          <w:right w:w="0" w:type="dxa"/>
        </w:tblCellMar>
      </w:tblPr>
      <w:tblGrid>
        <w:gridCol w:w="2182"/>
        <w:gridCol w:w="3020"/>
        <w:gridCol w:w="1949"/>
        <w:gridCol w:w="1578"/>
      </w:tblGrid>
      <w:tr>
        <w:trPr>
          <w:trHeight w:val="900" w:hRule="atLeast"/>
        </w:trPr>
        <w:tc>
          <w:tcPr>
            <w:tcW w:w="2182" w:type="dxa"/>
            <w:vMerge w:val="restart"/>
            <w:tcBorders/>
          </w:tcPr>
          <w:p>
            <w:pPr>
              <w:pStyle w:val="Contenidodelatabla"/>
              <w:widowControl w:val="false"/>
              <w:bidi w:val="0"/>
              <w:jc w:val="both"/>
              <w:rPr>
                <w:sz w:val="28"/>
                <w:szCs w:val="28"/>
              </w:rPr>
            </w:pPr>
            <w:r>
              <w:rPr>
                <w:sz w:val="28"/>
                <w:szCs w:val="28"/>
              </w:rPr>
              <w:drawing>
                <wp:anchor behindDoc="0" distT="0" distB="0" distL="0" distR="0" simplePos="0" locked="0" layoutInCell="1" allowOverlap="1" relativeHeight="4">
                  <wp:simplePos x="0" y="0"/>
                  <wp:positionH relativeFrom="column">
                    <wp:posOffset>83820</wp:posOffset>
                  </wp:positionH>
                  <wp:positionV relativeFrom="paragraph">
                    <wp:posOffset>466090</wp:posOffset>
                  </wp:positionV>
                  <wp:extent cx="1210310" cy="12503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0" t="0" r="3198" b="0"/>
                          <a:stretch>
                            <a:fillRect/>
                          </a:stretch>
                        </pic:blipFill>
                        <pic:spPr bwMode="auto">
                          <a:xfrm>
                            <a:off x="0" y="0"/>
                            <a:ext cx="1210310" cy="1250315"/>
                          </a:xfrm>
                          <a:prstGeom prst="rect">
                            <a:avLst/>
                          </a:prstGeom>
                        </pic:spPr>
                      </pic:pic>
                    </a:graphicData>
                  </a:graphic>
                </wp:anchor>
              </w:drawing>
            </w:r>
          </w:p>
          <w:p>
            <w:pPr>
              <w:pStyle w:val="Contenidodelatabla"/>
              <w:widowControl w:val="false"/>
              <w:bidi w:val="0"/>
              <w:jc w:val="both"/>
              <w:rPr>
                <w:sz w:val="28"/>
                <w:szCs w:val="28"/>
              </w:rPr>
            </w:pPr>
            <w:r>
              <w:rPr>
                <w:sz w:val="28"/>
                <w:szCs w:val="28"/>
              </w:rPr>
            </w:r>
          </w:p>
        </w:tc>
        <w:tc>
          <w:tcPr>
            <w:tcW w:w="3020" w:type="dxa"/>
            <w:tcBorders/>
          </w:tcPr>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t xml:space="preserve">        </w:t>
            </w:r>
            <w:r>
              <w:rPr>
                <w:b/>
                <w:bCs/>
                <w:sz w:val="36"/>
                <w:szCs w:val="36"/>
              </w:rPr>
              <w:t>PAN DE DIOS</w:t>
            </w:r>
          </w:p>
        </w:tc>
        <w:tc>
          <w:tcPr>
            <w:tcW w:w="3527" w:type="dxa"/>
            <w:gridSpan w:val="2"/>
            <w:tcBorders/>
          </w:tcPr>
          <w:p>
            <w:pPr>
              <w:pStyle w:val="Contenidodelatabla"/>
              <w:widowControl w:val="false"/>
              <w:bidi w:val="0"/>
              <w:jc w:val="both"/>
              <w:rPr>
                <w:sz w:val="28"/>
                <w:szCs w:val="28"/>
              </w:rPr>
            </w:pPr>
            <w:r>
              <w:rPr>
                <w:sz w:val="28"/>
                <w:szCs w:val="28"/>
              </w:rPr>
              <w:t xml:space="preserve">     </w:t>
            </w:r>
          </w:p>
          <w:p>
            <w:pPr>
              <w:pStyle w:val="Contenidodelatabla"/>
              <w:widowControl w:val="false"/>
              <w:bidi w:val="0"/>
              <w:jc w:val="both"/>
              <w:rPr>
                <w:sz w:val="28"/>
                <w:szCs w:val="28"/>
              </w:rPr>
            </w:pPr>
            <w:r>
              <w:rPr>
                <w:sz w:val="28"/>
                <w:szCs w:val="28"/>
              </w:rPr>
              <w:t xml:space="preserve">             </w:t>
            </w:r>
            <w:r>
              <w:rPr>
                <w:sz w:val="28"/>
                <w:szCs w:val="28"/>
              </w:rPr>
              <w:t>AE/062024</w:t>
            </w:r>
          </w:p>
        </w:tc>
      </w:tr>
      <w:tr>
        <w:trPr>
          <w:trHeight w:val="975" w:hRule="atLeast"/>
        </w:trPr>
        <w:tc>
          <w:tcPr>
            <w:tcW w:w="2182" w:type="dxa"/>
            <w:vMerge w:val="continue"/>
            <w:tcBorders/>
          </w:tcPr>
          <w:p>
            <w:pPr>
              <w:pStyle w:val="Normal"/>
              <w:widowControl w:val="false"/>
              <w:bidi w:val="0"/>
              <w:jc w:val="left"/>
              <w:rPr/>
            </w:pPr>
            <w:r>
              <w:rPr/>
            </w:r>
          </w:p>
        </w:tc>
        <w:tc>
          <w:tcPr>
            <w:tcW w:w="3020" w:type="dxa"/>
            <w:tcBorders/>
          </w:tcPr>
          <w:p>
            <w:pPr>
              <w:pStyle w:val="Contenidodelatabla"/>
              <w:widowControl w:val="false"/>
              <w:bidi w:val="0"/>
              <w:jc w:val="both"/>
              <w:rPr>
                <w:sz w:val="24"/>
                <w:szCs w:val="24"/>
              </w:rPr>
            </w:pPr>
            <w:r>
              <w:rPr>
                <w:sz w:val="24"/>
                <w:szCs w:val="24"/>
              </w:rPr>
            </w:r>
          </w:p>
          <w:p>
            <w:pPr>
              <w:pStyle w:val="Contenidodelatabla"/>
              <w:widowControl w:val="false"/>
              <w:bidi w:val="0"/>
              <w:jc w:val="both"/>
              <w:rPr>
                <w:sz w:val="24"/>
                <w:szCs w:val="24"/>
              </w:rPr>
            </w:pPr>
            <w:r>
              <w:rPr>
                <w:sz w:val="24"/>
                <w:szCs w:val="24"/>
              </w:rPr>
              <w:t xml:space="preserve">      </w:t>
            </w:r>
            <w:r>
              <w:rPr>
                <w:sz w:val="24"/>
                <w:szCs w:val="24"/>
              </w:rPr>
              <w:t>PROCEDIMIENTO</w:t>
            </w:r>
          </w:p>
        </w:tc>
        <w:tc>
          <w:tcPr>
            <w:tcW w:w="1949" w:type="dxa"/>
            <w:tcBorders/>
          </w:tcPr>
          <w:p>
            <w:pPr>
              <w:pStyle w:val="Contenidodelatabla"/>
              <w:widowControl w:val="false"/>
              <w:bidi w:val="0"/>
              <w:jc w:val="both"/>
              <w:rPr>
                <w:sz w:val="24"/>
                <w:szCs w:val="24"/>
              </w:rPr>
            </w:pPr>
            <w:r>
              <w:rPr>
                <w:sz w:val="24"/>
                <w:szCs w:val="24"/>
              </w:rPr>
            </w:r>
          </w:p>
          <w:p>
            <w:pPr>
              <w:pStyle w:val="Contenidodelatabla"/>
              <w:widowControl w:val="false"/>
              <w:bidi w:val="0"/>
              <w:jc w:val="center"/>
              <w:rPr>
                <w:sz w:val="24"/>
                <w:szCs w:val="24"/>
              </w:rPr>
            </w:pPr>
            <w:r>
              <w:rPr>
                <w:sz w:val="24"/>
                <w:szCs w:val="24"/>
              </w:rPr>
              <w:t>VERSIÓN</w:t>
            </w:r>
          </w:p>
        </w:tc>
        <w:tc>
          <w:tcPr>
            <w:tcW w:w="1578" w:type="dxa"/>
            <w:tcBorders/>
          </w:tcPr>
          <w:p>
            <w:pPr>
              <w:pStyle w:val="Contenidodelatabla"/>
              <w:widowControl w:val="false"/>
              <w:bidi w:val="0"/>
              <w:jc w:val="both"/>
              <w:rPr>
                <w:sz w:val="24"/>
                <w:szCs w:val="24"/>
              </w:rPr>
            </w:pPr>
            <w:r>
              <w:rPr>
                <w:sz w:val="24"/>
                <w:szCs w:val="24"/>
              </w:rPr>
            </w:r>
          </w:p>
          <w:p>
            <w:pPr>
              <w:pStyle w:val="Contenidodelatabla"/>
              <w:widowControl w:val="false"/>
              <w:bidi w:val="0"/>
              <w:jc w:val="center"/>
              <w:rPr>
                <w:sz w:val="24"/>
                <w:szCs w:val="24"/>
              </w:rPr>
            </w:pPr>
            <w:r>
              <w:rPr>
                <w:sz w:val="24"/>
                <w:szCs w:val="24"/>
              </w:rPr>
              <w:t xml:space="preserve">  </w:t>
            </w:r>
            <w:r>
              <w:rPr>
                <w:sz w:val="24"/>
                <w:szCs w:val="24"/>
              </w:rPr>
              <w:t>001</w:t>
            </w:r>
          </w:p>
        </w:tc>
      </w:tr>
      <w:tr>
        <w:trPr>
          <w:trHeight w:val="1350" w:hRule="atLeast"/>
        </w:trPr>
        <w:tc>
          <w:tcPr>
            <w:tcW w:w="2182" w:type="dxa"/>
            <w:vMerge w:val="continue"/>
            <w:tcBorders/>
          </w:tcPr>
          <w:p>
            <w:pPr>
              <w:pStyle w:val="Normal"/>
              <w:widowControl w:val="false"/>
              <w:bidi w:val="0"/>
              <w:jc w:val="left"/>
              <w:rPr/>
            </w:pPr>
            <w:r>
              <w:rPr/>
            </w:r>
          </w:p>
        </w:tc>
        <w:tc>
          <w:tcPr>
            <w:tcW w:w="3020" w:type="dxa"/>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ACTA DE ENTREGA</w:t>
            </w:r>
          </w:p>
        </w:tc>
        <w:tc>
          <w:tcPr>
            <w:tcW w:w="1949" w:type="dxa"/>
            <w:tcBorders/>
          </w:tcPr>
          <w:p>
            <w:pPr>
              <w:pStyle w:val="Contenidodelatabla"/>
              <w:widowControl w:val="false"/>
              <w:bidi w:val="0"/>
              <w:jc w:val="both"/>
              <w:rPr>
                <w:sz w:val="24"/>
                <w:szCs w:val="24"/>
              </w:rPr>
            </w:pPr>
            <w:r>
              <w:rPr>
                <w:sz w:val="24"/>
                <w:szCs w:val="24"/>
              </w:rPr>
            </w:r>
          </w:p>
          <w:p>
            <w:pPr>
              <w:pStyle w:val="Contenidodelatabla"/>
              <w:widowControl w:val="false"/>
              <w:bidi w:val="0"/>
              <w:jc w:val="center"/>
              <w:rPr>
                <w:sz w:val="24"/>
                <w:szCs w:val="24"/>
              </w:rPr>
            </w:pPr>
            <w:r>
              <w:rPr>
                <w:sz w:val="24"/>
                <w:szCs w:val="24"/>
              </w:rPr>
              <w:t>PÁGINA</w:t>
            </w:r>
          </w:p>
        </w:tc>
        <w:tc>
          <w:tcPr>
            <w:tcW w:w="1578" w:type="dxa"/>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001</w:t>
            </w:r>
          </w:p>
        </w:tc>
      </w:tr>
    </w:tbl>
    <w:p>
      <w:pPr>
        <w:pStyle w:val="Normal"/>
        <w:bidi w:val="0"/>
        <w:ind w:left="0"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tbl>
      <w:tblPr>
        <w:tblW w:w="5000" w:type="pct"/>
        <w:jc w:val="left"/>
        <w:tblInd w:w="0" w:type="dxa"/>
        <w:tblLayout w:type="fixed"/>
        <w:tblCellMar>
          <w:top w:w="0" w:type="dxa"/>
          <w:left w:w="0" w:type="dxa"/>
          <w:bottom w:w="0" w:type="dxa"/>
          <w:right w:w="0" w:type="dxa"/>
        </w:tblCellMar>
      </w:tblPr>
      <w:tblGrid>
        <w:gridCol w:w="1932"/>
        <w:gridCol w:w="2432"/>
        <w:gridCol w:w="0"/>
        <w:gridCol w:w="2181"/>
        <w:gridCol w:w="2184"/>
      </w:tblGrid>
      <w:tr>
        <w:trPr>
          <w:trHeight w:val="283" w:hRule="atLeast"/>
        </w:trPr>
        <w:tc>
          <w:tcPr>
            <w:tcW w:w="4364" w:type="dxa"/>
            <w:gridSpan w:val="2"/>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ELABORADO POR:</w:t>
            </w:r>
          </w:p>
          <w:p>
            <w:pPr>
              <w:pStyle w:val="Contenidodelatabla"/>
              <w:widowControl w:val="false"/>
              <w:bidi w:val="0"/>
              <w:jc w:val="center"/>
              <w:rPr>
                <w:sz w:val="24"/>
                <w:szCs w:val="24"/>
              </w:rPr>
            </w:pPr>
            <w:r>
              <w:rPr>
                <w:sz w:val="24"/>
                <w:szCs w:val="24"/>
              </w:rPr>
            </w:r>
          </w:p>
        </w:tc>
        <w:tc>
          <w:tcPr>
            <w:tcW w:w="2181" w:type="dxa"/>
            <w:gridSpan w:val="2"/>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REVISADO POR:</w:t>
            </w:r>
          </w:p>
        </w:tc>
        <w:tc>
          <w:tcPr>
            <w:tcW w:w="2184" w:type="dxa"/>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APROBADO POR:</w:t>
            </w:r>
          </w:p>
        </w:tc>
      </w:tr>
      <w:tr>
        <w:trPr/>
        <w:tc>
          <w:tcPr>
            <w:tcW w:w="1932" w:type="dxa"/>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NOMBRE:</w:t>
            </w:r>
          </w:p>
          <w:p>
            <w:pPr>
              <w:pStyle w:val="Contenidodelatabla"/>
              <w:widowControl w:val="false"/>
              <w:bidi w:val="0"/>
              <w:jc w:val="center"/>
              <w:rPr>
                <w:sz w:val="24"/>
                <w:szCs w:val="24"/>
              </w:rPr>
            </w:pPr>
            <w:r>
              <w:rPr>
                <w:sz w:val="24"/>
                <w:szCs w:val="24"/>
              </w:rPr>
            </w:r>
          </w:p>
        </w:tc>
        <w:tc>
          <w:tcPr>
            <w:tcW w:w="2432" w:type="dxa"/>
            <w:gridSpan w:val="2"/>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JAVIER CAMPOS</w:t>
            </w:r>
          </w:p>
        </w:tc>
        <w:tc>
          <w:tcPr>
            <w:tcW w:w="2181" w:type="dxa"/>
            <w:vMerge w:val="restart"/>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 xml:space="preserve"> </w:t>
            </w:r>
          </w:p>
          <w:p>
            <w:pPr>
              <w:pStyle w:val="Contenidodelatabla"/>
              <w:widowControl w:val="false"/>
              <w:bidi w:val="0"/>
              <w:jc w:val="center"/>
              <w:rPr>
                <w:sz w:val="24"/>
                <w:szCs w:val="24"/>
              </w:rPr>
            </w:pPr>
            <w:r>
              <w:rPr>
                <w:sz w:val="24"/>
                <w:szCs w:val="24"/>
              </w:rPr>
              <w:t>JAVIER ENRIQUE CAMPOS TORRES</w:t>
            </w:r>
          </w:p>
        </w:tc>
        <w:tc>
          <w:tcPr>
            <w:tcW w:w="2184" w:type="dxa"/>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JAVIER CAMPOS</w:t>
            </w:r>
          </w:p>
        </w:tc>
      </w:tr>
      <w:tr>
        <w:trPr/>
        <w:tc>
          <w:tcPr>
            <w:tcW w:w="1932" w:type="dxa"/>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CARGO:</w:t>
            </w:r>
          </w:p>
          <w:p>
            <w:pPr>
              <w:pStyle w:val="Contenidodelatabla"/>
              <w:widowControl w:val="false"/>
              <w:bidi w:val="0"/>
              <w:jc w:val="center"/>
              <w:rPr>
                <w:sz w:val="24"/>
                <w:szCs w:val="24"/>
              </w:rPr>
            </w:pPr>
            <w:r>
              <w:rPr>
                <w:sz w:val="24"/>
                <w:szCs w:val="24"/>
              </w:rPr>
            </w:r>
          </w:p>
        </w:tc>
        <w:tc>
          <w:tcPr>
            <w:tcW w:w="2432" w:type="dxa"/>
            <w:gridSpan w:val="2"/>
            <w:tcBorders/>
          </w:tcPr>
          <w:p>
            <w:pPr>
              <w:pStyle w:val="Contenidodelatabla"/>
              <w:widowControl w:val="false"/>
              <w:bidi w:val="0"/>
              <w:jc w:val="center"/>
              <w:rPr>
                <w:sz w:val="24"/>
                <w:szCs w:val="24"/>
              </w:rPr>
            </w:pPr>
            <w:r>
              <w:rPr>
                <w:sz w:val="24"/>
                <w:szCs w:val="24"/>
              </w:rPr>
            </w:r>
          </w:p>
          <w:p>
            <w:pPr>
              <w:pStyle w:val="Contenidodelatabla"/>
              <w:widowControl w:val="false"/>
              <w:bidi w:val="0"/>
              <w:jc w:val="center"/>
              <w:rPr>
                <w:sz w:val="24"/>
                <w:szCs w:val="24"/>
              </w:rPr>
            </w:pPr>
            <w:r>
              <w:rPr>
                <w:sz w:val="24"/>
                <w:szCs w:val="24"/>
              </w:rPr>
              <w:t>DESARROLLADOR</w:t>
            </w:r>
          </w:p>
        </w:tc>
        <w:tc>
          <w:tcPr>
            <w:tcW w:w="2181" w:type="dxa"/>
            <w:vMerge w:val="continue"/>
            <w:tcBorders/>
          </w:tcPr>
          <w:p>
            <w:pPr>
              <w:pStyle w:val="Normal"/>
              <w:widowControl w:val="false"/>
              <w:bidi w:val="0"/>
              <w:jc w:val="left"/>
              <w:rPr/>
            </w:pPr>
            <w:r>
              <w:rPr/>
            </w:r>
          </w:p>
        </w:tc>
        <w:tc>
          <w:tcPr>
            <w:tcW w:w="2184" w:type="dxa"/>
            <w:tcBorders/>
          </w:tcPr>
          <w:p>
            <w:pPr>
              <w:pStyle w:val="Contenidodelatabla"/>
              <w:widowControl w:val="false"/>
              <w:bidi w:val="0"/>
              <w:jc w:val="center"/>
              <w:rPr>
                <w:sz w:val="24"/>
                <w:szCs w:val="24"/>
              </w:rPr>
            </w:pPr>
            <w:r>
              <w:rPr>
                <w:sz w:val="24"/>
                <w:szCs w:val="24"/>
              </w:rPr>
              <w:t>GERENTE GENERAL</w:t>
            </w:r>
          </w:p>
        </w:tc>
      </w:tr>
    </w:tbl>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center"/>
        <w:rPr>
          <w:b/>
          <w:b/>
          <w:bCs/>
          <w:sz w:val="28"/>
          <w:szCs w:val="28"/>
        </w:rPr>
      </w:pPr>
      <w:r>
        <w:rPr>
          <w:b/>
          <w:bCs/>
          <w:sz w:val="28"/>
          <w:szCs w:val="28"/>
        </w:rPr>
        <w:t>OBJETIVO</w:t>
      </w:r>
    </w:p>
    <w:p>
      <w:pPr>
        <w:pStyle w:val="Normal"/>
        <w:bidi w:val="0"/>
        <w:ind w:left="454" w:right="340" w:hanging="0"/>
        <w:jc w:val="center"/>
        <w:rPr>
          <w:b/>
          <w:b/>
          <w:bCs/>
          <w:sz w:val="28"/>
          <w:szCs w:val="28"/>
        </w:rPr>
      </w:pPr>
      <w:r>
        <w:rPr>
          <w:b/>
          <w:bCs/>
          <w:sz w:val="28"/>
          <w:szCs w:val="28"/>
        </w:rPr>
      </w:r>
    </w:p>
    <w:p>
      <w:pPr>
        <w:pStyle w:val="Normal"/>
        <w:bidi w:val="0"/>
        <w:ind w:left="454" w:right="340" w:hanging="0"/>
        <w:jc w:val="center"/>
        <w:rPr>
          <w:b/>
          <w:b/>
          <w:bCs/>
          <w:sz w:val="28"/>
          <w:szCs w:val="28"/>
        </w:rPr>
      </w:pPr>
      <w:r>
        <w:rPr>
          <w:b/>
          <w:bCs/>
          <w:sz w:val="28"/>
          <w:szCs w:val="28"/>
        </w:rPr>
      </w:r>
    </w:p>
    <w:p>
      <w:pPr>
        <w:pStyle w:val="Normal"/>
        <w:bidi w:val="0"/>
        <w:ind w:left="454" w:right="340" w:hanging="0"/>
        <w:jc w:val="both"/>
        <w:rPr>
          <w:sz w:val="24"/>
          <w:szCs w:val="24"/>
        </w:rPr>
      </w:pPr>
      <w:r>
        <w:rPr>
          <w:sz w:val="24"/>
          <w:szCs w:val="24"/>
        </w:rPr>
      </w:r>
    </w:p>
    <w:p>
      <w:pPr>
        <w:pStyle w:val="Normal"/>
        <w:bidi w:val="0"/>
        <w:ind w:left="0" w:right="340" w:hanging="0"/>
        <w:jc w:val="both"/>
        <w:rPr>
          <w:sz w:val="24"/>
          <w:szCs w:val="24"/>
        </w:rPr>
      </w:pPr>
      <w:r>
        <w:rPr>
          <w:sz w:val="24"/>
          <w:szCs w:val="24"/>
        </w:rPr>
        <w:t>El objetivo del plan de capacitación del software de Pan de Dios es proporcionar a los usuarios finales las habilidades y conocimientos necesarios para utilizar eficazmente el software, desarrollado en PHP y en REACT, esto se logrará a través de sesiones de formación estructuradas que aborden tanto los aspectos técnicos del sistema como las mejores prácticas para su implementación. La capacitación garantizará que los usuarios puedan maximizar la eficiencia operativa mediante el uso competente del software.</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center"/>
        <w:rPr>
          <w:sz w:val="24"/>
          <w:szCs w:val="24"/>
        </w:rPr>
      </w:pPr>
      <w:r>
        <w:rPr>
          <w:sz w:val="24"/>
          <w:szCs w:val="24"/>
        </w:rPr>
        <w:t xml:space="preserve"> </w:t>
      </w:r>
      <w:r>
        <w:rPr>
          <w:b/>
          <w:bCs/>
          <w:sz w:val="28"/>
          <w:szCs w:val="28"/>
        </w:rPr>
        <w:t>ALCANCE</w:t>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both"/>
        <w:rPr>
          <w:sz w:val="24"/>
          <w:szCs w:val="24"/>
        </w:rPr>
      </w:pPr>
      <w:r>
        <w:rPr>
          <w:sz w:val="24"/>
          <w:szCs w:val="24"/>
        </w:rPr>
        <w:t>Este alcance asegura que todos los usuarios estén bien equipados para utilizar el software de manera efectiva, optimizando los procesos en la panadería.</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center"/>
        <w:rPr>
          <w:b/>
          <w:b/>
          <w:bCs/>
          <w:sz w:val="28"/>
          <w:szCs w:val="28"/>
        </w:rPr>
      </w:pPr>
      <w:r>
        <w:rPr>
          <w:b/>
          <w:bCs/>
          <w:sz w:val="28"/>
          <w:szCs w:val="28"/>
        </w:rPr>
        <w:t>BASE NORMATIVA</w:t>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both"/>
        <w:rPr>
          <w:sz w:val="24"/>
          <w:szCs w:val="24"/>
        </w:rPr>
      </w:pPr>
      <w:r>
        <w:rPr>
          <w:sz w:val="24"/>
          <w:szCs w:val="24"/>
        </w:rPr>
        <w:t>El plan de capacitación para el software se fundamenta en las siguientes normativas y estándares aplicables en Colombia, Este marco normativo asegura que la capacitación del software no solo sea técnicamente sólida, sino que también cumpla con los estándares legales y de calidad pertinentes en Colombia, garantizando una implementación segura y eficiente.</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Para el desarrollo y operación de software en Colombia, es importante cumplir con una serie de normativas, decretos, leyes y resoluciones que aseguran la protección de datos, la ciberseguridad y el comercio electrónico. A continuación, se detallan algunas de las principales normativas colombianas aplicables:</w:t>
      </w:r>
    </w:p>
    <w:p>
      <w:pPr>
        <w:pStyle w:val="Normal"/>
        <w:bidi w:val="0"/>
        <w:ind w:left="0" w:right="340" w:hanging="0"/>
        <w:jc w:val="both"/>
        <w:rPr>
          <w:sz w:val="24"/>
          <w:szCs w:val="24"/>
        </w:rPr>
      </w:pPr>
      <w:r>
        <w:rPr>
          <w:sz w:val="24"/>
          <w:szCs w:val="24"/>
        </w:rPr>
      </w:r>
    </w:p>
    <w:p>
      <w:pPr>
        <w:pStyle w:val="Normal"/>
        <w:bidi w:val="0"/>
        <w:ind w:left="0" w:right="340" w:hanging="0"/>
        <w:jc w:val="both"/>
        <w:rPr>
          <w:b/>
          <w:b/>
          <w:bCs/>
          <w:sz w:val="24"/>
          <w:szCs w:val="24"/>
        </w:rPr>
      </w:pPr>
      <w:r>
        <w:rPr>
          <w:b/>
          <w:bCs/>
          <w:sz w:val="24"/>
          <w:szCs w:val="24"/>
        </w:rPr>
        <w:t>Protección de Datos Personales:</w:t>
      </w:r>
    </w:p>
    <w:p>
      <w:pPr>
        <w:pStyle w:val="Normal"/>
        <w:bidi w:val="0"/>
        <w:ind w:left="0" w:right="340" w:hanging="0"/>
        <w:jc w:val="both"/>
        <w:rPr>
          <w:sz w:val="24"/>
          <w:szCs w:val="24"/>
        </w:rPr>
      </w:pPr>
      <w:r>
        <w:rPr>
          <w:sz w:val="24"/>
          <w:szCs w:val="24"/>
        </w:rPr>
      </w:r>
    </w:p>
    <w:p>
      <w:pPr>
        <w:pStyle w:val="Normal"/>
        <w:bidi w:val="0"/>
        <w:ind w:left="0" w:right="340" w:hanging="0"/>
        <w:jc w:val="both"/>
        <w:rPr>
          <w:b/>
          <w:b/>
          <w:bCs/>
          <w:i/>
          <w:i/>
          <w:iCs/>
          <w:sz w:val="24"/>
          <w:szCs w:val="24"/>
        </w:rPr>
      </w:pPr>
      <w:r>
        <w:rPr>
          <w:b/>
          <w:bCs/>
          <w:i/>
          <w:iCs/>
          <w:sz w:val="24"/>
          <w:szCs w:val="24"/>
        </w:rPr>
        <w:t>Ley 1581 de 2012</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 xml:space="preserve">Objeto: </w:t>
      </w:r>
    </w:p>
    <w:p>
      <w:pPr>
        <w:pStyle w:val="Normal"/>
        <w:bidi w:val="0"/>
        <w:ind w:left="0" w:right="340" w:hanging="0"/>
        <w:jc w:val="both"/>
        <w:rPr>
          <w:sz w:val="24"/>
          <w:szCs w:val="24"/>
        </w:rPr>
      </w:pPr>
      <w:r>
        <w:rPr>
          <w:sz w:val="24"/>
          <w:szCs w:val="24"/>
        </w:rPr>
        <w:t>Establece las disposiciones generales para la protección de datos personales en Colombia.</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 xml:space="preserve">Relevancia: </w:t>
      </w:r>
    </w:p>
    <w:p>
      <w:pPr>
        <w:pStyle w:val="Normal"/>
        <w:bidi w:val="0"/>
        <w:ind w:left="0" w:right="340" w:hanging="0"/>
        <w:jc w:val="both"/>
        <w:rPr>
          <w:sz w:val="24"/>
          <w:szCs w:val="24"/>
        </w:rPr>
      </w:pPr>
      <w:r>
        <w:rPr>
          <w:sz w:val="24"/>
          <w:szCs w:val="24"/>
        </w:rPr>
        <w:t>Todo software que maneje datos personales de usuarios debe cumplir con esta ley, garantizando el manejo adecuado, seguro y confidencial de dicha información.</w:t>
      </w:r>
    </w:p>
    <w:p>
      <w:pPr>
        <w:pStyle w:val="Normal"/>
        <w:bidi w:val="0"/>
        <w:ind w:left="0" w:right="340" w:hanging="0"/>
        <w:jc w:val="both"/>
        <w:rPr>
          <w:sz w:val="24"/>
          <w:szCs w:val="24"/>
        </w:rPr>
      </w:pPr>
      <w:r>
        <w:rPr>
          <w:sz w:val="24"/>
          <w:szCs w:val="24"/>
        </w:rPr>
      </w:r>
    </w:p>
    <w:p>
      <w:pPr>
        <w:pStyle w:val="Normal"/>
        <w:bidi w:val="0"/>
        <w:ind w:left="0" w:right="340" w:hanging="0"/>
        <w:jc w:val="both"/>
        <w:rPr>
          <w:b/>
          <w:b/>
          <w:bCs/>
          <w:i/>
          <w:i/>
          <w:iCs/>
          <w:sz w:val="24"/>
          <w:szCs w:val="24"/>
        </w:rPr>
      </w:pPr>
      <w:r>
        <w:rPr>
          <w:b/>
          <w:bCs/>
          <w:i/>
          <w:iCs/>
          <w:sz w:val="24"/>
          <w:szCs w:val="24"/>
        </w:rPr>
        <w:t>Decreto 1377 de 2013</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Objeto:</w:t>
      </w:r>
    </w:p>
    <w:p>
      <w:pPr>
        <w:pStyle w:val="Normal"/>
        <w:bidi w:val="0"/>
        <w:ind w:left="0" w:right="340" w:hanging="0"/>
        <w:jc w:val="both"/>
        <w:rPr>
          <w:sz w:val="24"/>
          <w:szCs w:val="24"/>
        </w:rPr>
      </w:pPr>
      <w:r>
        <w:rPr>
          <w:sz w:val="24"/>
          <w:szCs w:val="24"/>
        </w:rPr>
        <w:t>Reglamenta la Ley 1581 de 2012.</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Relevancia:</w:t>
      </w:r>
    </w:p>
    <w:p>
      <w:pPr>
        <w:pStyle w:val="Normal"/>
        <w:bidi w:val="0"/>
        <w:ind w:left="0" w:right="340" w:hanging="0"/>
        <w:jc w:val="both"/>
        <w:rPr>
          <w:sz w:val="24"/>
          <w:szCs w:val="24"/>
        </w:rPr>
      </w:pPr>
      <w:r>
        <w:rPr>
          <w:sz w:val="24"/>
          <w:szCs w:val="24"/>
        </w:rPr>
        <w:t>Detalla las obligaciones de los responsables del tratamiento de datos, incluyendo la obtención del consentimiento y la implementación de medidas de seguridad.</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b/>
          <w:b/>
          <w:bCs/>
          <w:sz w:val="24"/>
          <w:szCs w:val="24"/>
        </w:rPr>
      </w:pPr>
      <w:r>
        <w:rPr>
          <w:b/>
          <w:bCs/>
          <w:sz w:val="24"/>
          <w:szCs w:val="24"/>
        </w:rPr>
        <w:t>Comercio Electrónico:</w:t>
      </w:r>
    </w:p>
    <w:p>
      <w:pPr>
        <w:pStyle w:val="Normal"/>
        <w:bidi w:val="0"/>
        <w:ind w:left="0" w:right="340" w:hanging="0"/>
        <w:jc w:val="both"/>
        <w:rPr>
          <w:sz w:val="24"/>
          <w:szCs w:val="24"/>
        </w:rPr>
      </w:pPr>
      <w:r>
        <w:rPr>
          <w:sz w:val="24"/>
          <w:szCs w:val="24"/>
        </w:rPr>
      </w:r>
    </w:p>
    <w:p>
      <w:pPr>
        <w:pStyle w:val="Normal"/>
        <w:bidi w:val="0"/>
        <w:ind w:left="0" w:right="340" w:hanging="0"/>
        <w:jc w:val="both"/>
        <w:rPr>
          <w:b/>
          <w:b/>
          <w:bCs/>
          <w:i/>
          <w:i/>
          <w:iCs/>
          <w:sz w:val="24"/>
          <w:szCs w:val="24"/>
        </w:rPr>
      </w:pPr>
      <w:r>
        <w:rPr>
          <w:b/>
          <w:bCs/>
          <w:i/>
          <w:iCs/>
          <w:sz w:val="24"/>
          <w:szCs w:val="24"/>
        </w:rPr>
        <w:t>Ley 527 de 1999</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 xml:space="preserve">Objeto: </w:t>
      </w:r>
    </w:p>
    <w:p>
      <w:pPr>
        <w:pStyle w:val="Normal"/>
        <w:bidi w:val="0"/>
        <w:ind w:left="0" w:right="340" w:hanging="0"/>
        <w:jc w:val="both"/>
        <w:rPr>
          <w:sz w:val="24"/>
          <w:szCs w:val="24"/>
        </w:rPr>
      </w:pPr>
      <w:r>
        <w:rPr>
          <w:sz w:val="24"/>
          <w:szCs w:val="24"/>
        </w:rPr>
        <w:t>Define y reglamenta el acceso y uso de los mensajes de datos, el comercio electrónico y las firmas digitales.</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Relevancia:</w:t>
      </w:r>
    </w:p>
    <w:p>
      <w:pPr>
        <w:pStyle w:val="Normal"/>
        <w:bidi w:val="0"/>
        <w:ind w:left="0" w:right="340" w:hanging="0"/>
        <w:jc w:val="both"/>
        <w:rPr>
          <w:sz w:val="24"/>
          <w:szCs w:val="24"/>
        </w:rPr>
      </w:pPr>
      <w:r>
        <w:rPr>
          <w:sz w:val="24"/>
          <w:szCs w:val="24"/>
        </w:rPr>
        <w:t>Aplicable a software que facilita transacciones electrónicas, asegurando la validez legal de los contratos y documentos electrónicos.</w:t>
      </w:r>
    </w:p>
    <w:p>
      <w:pPr>
        <w:pStyle w:val="Normal"/>
        <w:bidi w:val="0"/>
        <w:ind w:left="0" w:right="340" w:hanging="0"/>
        <w:jc w:val="both"/>
        <w:rPr>
          <w:sz w:val="24"/>
          <w:szCs w:val="24"/>
        </w:rPr>
      </w:pPr>
      <w:r>
        <w:rPr>
          <w:sz w:val="24"/>
          <w:szCs w:val="24"/>
        </w:rPr>
      </w:r>
    </w:p>
    <w:p>
      <w:pPr>
        <w:pStyle w:val="Normal"/>
        <w:bidi w:val="0"/>
        <w:ind w:left="0" w:right="340" w:hanging="0"/>
        <w:jc w:val="both"/>
        <w:rPr>
          <w:b/>
          <w:b/>
          <w:bCs/>
          <w:sz w:val="24"/>
          <w:szCs w:val="24"/>
        </w:rPr>
      </w:pPr>
      <w:r>
        <w:rPr>
          <w:b/>
          <w:bCs/>
          <w:sz w:val="24"/>
          <w:szCs w:val="24"/>
        </w:rPr>
        <w:t>Seguridad de la Información:</w:t>
      </w:r>
    </w:p>
    <w:p>
      <w:pPr>
        <w:pStyle w:val="Normal"/>
        <w:bidi w:val="0"/>
        <w:ind w:left="0" w:right="340" w:hanging="0"/>
        <w:jc w:val="both"/>
        <w:rPr>
          <w:sz w:val="24"/>
          <w:szCs w:val="24"/>
        </w:rPr>
      </w:pPr>
      <w:r>
        <w:rPr>
          <w:sz w:val="24"/>
          <w:szCs w:val="24"/>
        </w:rPr>
      </w:r>
    </w:p>
    <w:p>
      <w:pPr>
        <w:pStyle w:val="Normal"/>
        <w:bidi w:val="0"/>
        <w:ind w:left="0" w:right="340" w:hanging="0"/>
        <w:jc w:val="both"/>
        <w:rPr>
          <w:b/>
          <w:b/>
          <w:bCs/>
          <w:i/>
          <w:i/>
          <w:iCs/>
          <w:sz w:val="24"/>
          <w:szCs w:val="24"/>
        </w:rPr>
      </w:pPr>
      <w:r>
        <w:rPr>
          <w:b/>
          <w:bCs/>
          <w:i/>
          <w:iCs/>
          <w:sz w:val="24"/>
          <w:szCs w:val="24"/>
        </w:rPr>
        <w:t>Decreto 1078 de 2015</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 xml:space="preserve">Objeto: </w:t>
      </w:r>
    </w:p>
    <w:p>
      <w:pPr>
        <w:pStyle w:val="Normal"/>
        <w:bidi w:val="0"/>
        <w:ind w:left="0" w:right="340" w:hanging="0"/>
        <w:jc w:val="both"/>
        <w:rPr>
          <w:sz w:val="24"/>
          <w:szCs w:val="24"/>
        </w:rPr>
      </w:pPr>
      <w:r>
        <w:rPr>
          <w:sz w:val="24"/>
          <w:szCs w:val="24"/>
        </w:rPr>
        <w:t>Compila y racionaliza las normas del sector de Tecnologías de la Información y las Comunicaciones.</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Relevancia:</w:t>
      </w:r>
    </w:p>
    <w:p>
      <w:pPr>
        <w:pStyle w:val="Normal"/>
        <w:bidi w:val="0"/>
        <w:ind w:left="0" w:right="340" w:hanging="0"/>
        <w:jc w:val="both"/>
        <w:rPr>
          <w:sz w:val="24"/>
          <w:szCs w:val="24"/>
        </w:rPr>
      </w:pPr>
      <w:r>
        <w:rPr>
          <w:sz w:val="24"/>
          <w:szCs w:val="24"/>
        </w:rPr>
        <w:t>Incluye normas sobre la protección de la infraestructura crítica de información y la ciberseguridad.</w:t>
      </w:r>
    </w:p>
    <w:p>
      <w:pPr>
        <w:pStyle w:val="Normal"/>
        <w:bidi w:val="0"/>
        <w:ind w:left="0" w:right="340" w:hanging="0"/>
        <w:jc w:val="both"/>
        <w:rPr>
          <w:sz w:val="24"/>
          <w:szCs w:val="24"/>
        </w:rPr>
      </w:pPr>
      <w:r>
        <w:rPr>
          <w:sz w:val="24"/>
          <w:szCs w:val="24"/>
        </w:rPr>
      </w:r>
    </w:p>
    <w:p>
      <w:pPr>
        <w:pStyle w:val="Normal"/>
        <w:bidi w:val="0"/>
        <w:ind w:left="0" w:right="340" w:hanging="0"/>
        <w:jc w:val="both"/>
        <w:rPr>
          <w:b/>
          <w:b/>
          <w:bCs/>
          <w:i/>
          <w:i/>
          <w:iCs/>
          <w:sz w:val="24"/>
          <w:szCs w:val="24"/>
        </w:rPr>
      </w:pPr>
      <w:r>
        <w:rPr>
          <w:b/>
          <w:bCs/>
          <w:i/>
          <w:iCs/>
          <w:sz w:val="24"/>
          <w:szCs w:val="24"/>
        </w:rPr>
        <w:t>Ley 1273 de 2009</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Objeto:</w:t>
      </w:r>
    </w:p>
    <w:p>
      <w:pPr>
        <w:pStyle w:val="Normal"/>
        <w:bidi w:val="0"/>
        <w:ind w:left="0" w:right="340" w:hanging="0"/>
        <w:jc w:val="both"/>
        <w:rPr>
          <w:sz w:val="24"/>
          <w:szCs w:val="24"/>
        </w:rPr>
      </w:pPr>
      <w:r>
        <w:rPr>
          <w:sz w:val="24"/>
          <w:szCs w:val="24"/>
        </w:rPr>
        <w:t>Modifica el Código Penal para proteger los datos y la información.</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Relevancia:</w:t>
      </w:r>
    </w:p>
    <w:p>
      <w:pPr>
        <w:pStyle w:val="Normal"/>
        <w:bidi w:val="0"/>
        <w:ind w:left="0" w:right="340" w:hanging="0"/>
        <w:jc w:val="both"/>
        <w:rPr>
          <w:sz w:val="24"/>
          <w:szCs w:val="24"/>
        </w:rPr>
      </w:pPr>
      <w:r>
        <w:rPr>
          <w:sz w:val="24"/>
          <w:szCs w:val="24"/>
        </w:rPr>
        <w:t>Tipifica como delito el acceso abusivo a un sistema informático, la interceptación de datos y otros delitos informáticos.</w:t>
      </w:r>
    </w:p>
    <w:p>
      <w:pPr>
        <w:pStyle w:val="Normal"/>
        <w:bidi w:val="0"/>
        <w:ind w:left="0" w:right="340" w:hanging="0"/>
        <w:jc w:val="both"/>
        <w:rPr>
          <w:sz w:val="24"/>
          <w:szCs w:val="24"/>
        </w:rPr>
      </w:pPr>
      <w:r>
        <w:rPr>
          <w:sz w:val="24"/>
          <w:szCs w:val="24"/>
        </w:rPr>
      </w:r>
    </w:p>
    <w:p>
      <w:pPr>
        <w:pStyle w:val="Normal"/>
        <w:bidi w:val="0"/>
        <w:ind w:left="0" w:right="340" w:hanging="0"/>
        <w:jc w:val="both"/>
        <w:rPr>
          <w:b/>
          <w:b/>
          <w:bCs/>
          <w:sz w:val="24"/>
          <w:szCs w:val="24"/>
        </w:rPr>
      </w:pPr>
      <w:r>
        <w:rPr>
          <w:b/>
          <w:bCs/>
          <w:sz w:val="24"/>
          <w:szCs w:val="24"/>
        </w:rPr>
        <w:t>Derechos del Consumidor:</w:t>
      </w:r>
    </w:p>
    <w:p>
      <w:pPr>
        <w:pStyle w:val="Normal"/>
        <w:bidi w:val="0"/>
        <w:ind w:left="0" w:right="340" w:hanging="0"/>
        <w:jc w:val="both"/>
        <w:rPr>
          <w:b/>
          <w:b/>
          <w:bCs/>
          <w:sz w:val="24"/>
          <w:szCs w:val="24"/>
        </w:rPr>
      </w:pPr>
      <w:r>
        <w:rPr>
          <w:b/>
          <w:bCs/>
          <w:sz w:val="24"/>
          <w:szCs w:val="24"/>
        </w:rPr>
      </w:r>
    </w:p>
    <w:p>
      <w:pPr>
        <w:pStyle w:val="Normal"/>
        <w:bidi w:val="0"/>
        <w:ind w:left="0" w:right="340" w:hanging="0"/>
        <w:jc w:val="both"/>
        <w:rPr>
          <w:sz w:val="24"/>
          <w:szCs w:val="24"/>
        </w:rPr>
      </w:pPr>
      <w:r>
        <w:rPr>
          <w:b/>
          <w:bCs/>
          <w:i/>
          <w:iCs/>
          <w:sz w:val="24"/>
          <w:szCs w:val="24"/>
        </w:rPr>
        <w:t>Ley 1480 de 2011</w:t>
      </w:r>
      <w:r>
        <w:rPr>
          <w:sz w:val="24"/>
          <w:szCs w:val="24"/>
        </w:rPr>
        <w:t xml:space="preserve"> (Estatuto del Consumidor)</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Objeto:</w:t>
      </w:r>
    </w:p>
    <w:p>
      <w:pPr>
        <w:pStyle w:val="Normal"/>
        <w:bidi w:val="0"/>
        <w:ind w:left="0" w:right="340" w:hanging="0"/>
        <w:jc w:val="both"/>
        <w:rPr>
          <w:sz w:val="24"/>
          <w:szCs w:val="24"/>
        </w:rPr>
      </w:pPr>
      <w:r>
        <w:rPr>
          <w:sz w:val="24"/>
          <w:szCs w:val="24"/>
        </w:rPr>
        <w:t>Protege los derechos de los consumidores y establece las obligaciones de los proveedores.</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Relevancia:</w:t>
      </w:r>
    </w:p>
    <w:p>
      <w:pPr>
        <w:pStyle w:val="Normal"/>
        <w:bidi w:val="0"/>
        <w:ind w:left="0" w:right="340" w:hanging="0"/>
        <w:jc w:val="both"/>
        <w:rPr>
          <w:sz w:val="24"/>
          <w:szCs w:val="24"/>
        </w:rPr>
      </w:pPr>
      <w:r>
        <w:rPr>
          <w:sz w:val="24"/>
          <w:szCs w:val="24"/>
        </w:rPr>
        <w:t>Aplicable a software que comercializa productos o servicios, garantizando la protección de los derechos de los consumidores en transacciones electrónicas.</w:t>
      </w:r>
    </w:p>
    <w:p>
      <w:pPr>
        <w:pStyle w:val="Normal"/>
        <w:bidi w:val="0"/>
        <w:ind w:left="0" w:right="340" w:hanging="0"/>
        <w:jc w:val="both"/>
        <w:rPr>
          <w:sz w:val="24"/>
          <w:szCs w:val="24"/>
        </w:rPr>
      </w:pPr>
      <w:r>
        <w:rPr>
          <w:sz w:val="24"/>
          <w:szCs w:val="24"/>
        </w:rPr>
      </w:r>
    </w:p>
    <w:p>
      <w:pPr>
        <w:pStyle w:val="Normal"/>
        <w:bidi w:val="0"/>
        <w:ind w:left="0" w:right="340" w:hanging="0"/>
        <w:jc w:val="both"/>
        <w:rPr>
          <w:b/>
          <w:b/>
          <w:bCs/>
          <w:sz w:val="24"/>
          <w:szCs w:val="24"/>
        </w:rPr>
      </w:pPr>
      <w:r>
        <w:rPr>
          <w:b/>
          <w:bCs/>
          <w:sz w:val="24"/>
          <w:szCs w:val="24"/>
        </w:rPr>
      </w:r>
    </w:p>
    <w:p>
      <w:pPr>
        <w:pStyle w:val="Normal"/>
        <w:bidi w:val="0"/>
        <w:ind w:left="0" w:right="340" w:hanging="0"/>
        <w:jc w:val="both"/>
        <w:rPr>
          <w:b/>
          <w:b/>
          <w:bCs/>
          <w:sz w:val="24"/>
          <w:szCs w:val="24"/>
        </w:rPr>
      </w:pPr>
      <w:r>
        <w:rPr>
          <w:b/>
          <w:bCs/>
          <w:sz w:val="24"/>
          <w:szCs w:val="24"/>
        </w:rPr>
      </w:r>
    </w:p>
    <w:p>
      <w:pPr>
        <w:pStyle w:val="Normal"/>
        <w:bidi w:val="0"/>
        <w:ind w:left="0" w:right="340" w:hanging="0"/>
        <w:jc w:val="both"/>
        <w:rPr>
          <w:b/>
          <w:b/>
          <w:bCs/>
          <w:sz w:val="24"/>
          <w:szCs w:val="24"/>
        </w:rPr>
      </w:pPr>
      <w:r>
        <w:rPr>
          <w:b/>
          <w:bCs/>
          <w:sz w:val="24"/>
          <w:szCs w:val="24"/>
        </w:rPr>
      </w:r>
    </w:p>
    <w:p>
      <w:pPr>
        <w:pStyle w:val="Normal"/>
        <w:bidi w:val="0"/>
        <w:ind w:left="0" w:right="340" w:hanging="0"/>
        <w:jc w:val="both"/>
        <w:rPr>
          <w:b/>
          <w:b/>
          <w:bCs/>
          <w:sz w:val="24"/>
          <w:szCs w:val="24"/>
        </w:rPr>
      </w:pPr>
      <w:r>
        <w:rPr>
          <w:b/>
          <w:bCs/>
          <w:sz w:val="24"/>
          <w:szCs w:val="24"/>
        </w:rPr>
      </w:r>
    </w:p>
    <w:p>
      <w:pPr>
        <w:pStyle w:val="Normal"/>
        <w:bidi w:val="0"/>
        <w:ind w:left="0" w:right="340" w:hanging="0"/>
        <w:jc w:val="both"/>
        <w:rPr>
          <w:b/>
          <w:b/>
          <w:bCs/>
          <w:sz w:val="24"/>
          <w:szCs w:val="24"/>
        </w:rPr>
      </w:pPr>
      <w:r>
        <w:rPr>
          <w:b/>
          <w:bCs/>
          <w:sz w:val="24"/>
          <w:szCs w:val="24"/>
        </w:rPr>
      </w:r>
    </w:p>
    <w:p>
      <w:pPr>
        <w:pStyle w:val="Normal"/>
        <w:bidi w:val="0"/>
        <w:ind w:left="0" w:right="340" w:hanging="0"/>
        <w:jc w:val="both"/>
        <w:rPr>
          <w:b/>
          <w:b/>
          <w:bCs/>
          <w:sz w:val="24"/>
          <w:szCs w:val="24"/>
        </w:rPr>
      </w:pPr>
      <w:r>
        <w:rPr>
          <w:b/>
          <w:bCs/>
          <w:sz w:val="24"/>
          <w:szCs w:val="24"/>
        </w:rPr>
      </w:r>
    </w:p>
    <w:p>
      <w:pPr>
        <w:pStyle w:val="Normal"/>
        <w:bidi w:val="0"/>
        <w:ind w:left="0" w:right="340" w:hanging="0"/>
        <w:jc w:val="both"/>
        <w:rPr>
          <w:b/>
          <w:b/>
          <w:bCs/>
          <w:sz w:val="24"/>
          <w:szCs w:val="24"/>
        </w:rPr>
      </w:pPr>
      <w:r>
        <w:rPr>
          <w:b/>
          <w:bCs/>
          <w:sz w:val="24"/>
          <w:szCs w:val="24"/>
        </w:rPr>
      </w:r>
    </w:p>
    <w:p>
      <w:pPr>
        <w:pStyle w:val="Normal"/>
        <w:bidi w:val="0"/>
        <w:ind w:left="0" w:right="340" w:hanging="0"/>
        <w:jc w:val="both"/>
        <w:rPr>
          <w:b/>
          <w:b/>
          <w:bCs/>
          <w:sz w:val="24"/>
          <w:szCs w:val="24"/>
        </w:rPr>
      </w:pPr>
      <w:r>
        <w:rPr>
          <w:b/>
          <w:bCs/>
          <w:sz w:val="24"/>
          <w:szCs w:val="24"/>
        </w:rPr>
      </w:r>
    </w:p>
    <w:p>
      <w:pPr>
        <w:pStyle w:val="Normal"/>
        <w:bidi w:val="0"/>
        <w:ind w:left="0" w:right="340" w:hanging="0"/>
        <w:jc w:val="both"/>
        <w:rPr>
          <w:b/>
          <w:b/>
          <w:bCs/>
          <w:sz w:val="24"/>
          <w:szCs w:val="24"/>
        </w:rPr>
      </w:pPr>
      <w:r>
        <w:rPr>
          <w:b/>
          <w:bCs/>
          <w:sz w:val="24"/>
          <w:szCs w:val="24"/>
        </w:rPr>
        <w:t>Propiedad Intelectual:</w:t>
      </w:r>
    </w:p>
    <w:p>
      <w:pPr>
        <w:pStyle w:val="Normal"/>
        <w:bidi w:val="0"/>
        <w:ind w:left="0" w:right="340" w:hanging="0"/>
        <w:jc w:val="both"/>
        <w:rPr>
          <w:sz w:val="24"/>
          <w:szCs w:val="24"/>
        </w:rPr>
      </w:pPr>
      <w:r>
        <w:rPr>
          <w:sz w:val="24"/>
          <w:szCs w:val="24"/>
        </w:rPr>
      </w:r>
    </w:p>
    <w:p>
      <w:pPr>
        <w:pStyle w:val="Normal"/>
        <w:bidi w:val="0"/>
        <w:ind w:left="0" w:right="340" w:hanging="0"/>
        <w:jc w:val="both"/>
        <w:rPr>
          <w:b/>
          <w:b/>
          <w:bCs/>
          <w:i/>
          <w:i/>
          <w:iCs/>
          <w:sz w:val="24"/>
          <w:szCs w:val="24"/>
        </w:rPr>
      </w:pPr>
      <w:r>
        <w:rPr>
          <w:b/>
          <w:bCs/>
          <w:i/>
          <w:iCs/>
          <w:sz w:val="24"/>
          <w:szCs w:val="24"/>
        </w:rPr>
        <w:t>Ley 23 de 1982</w:t>
      </w:r>
    </w:p>
    <w:p>
      <w:pPr>
        <w:pStyle w:val="Normal"/>
        <w:bidi w:val="0"/>
        <w:ind w:left="0" w:right="340" w:hanging="0"/>
        <w:jc w:val="both"/>
        <w:rPr>
          <w:b/>
          <w:b/>
          <w:bCs/>
          <w:i/>
          <w:i/>
          <w:iCs/>
          <w:sz w:val="24"/>
          <w:szCs w:val="24"/>
        </w:rPr>
      </w:pPr>
      <w:r>
        <w:rPr>
          <w:b/>
          <w:bCs/>
          <w:i/>
          <w:iCs/>
          <w:sz w:val="24"/>
          <w:szCs w:val="24"/>
        </w:rPr>
      </w:r>
    </w:p>
    <w:p>
      <w:pPr>
        <w:pStyle w:val="Normal"/>
        <w:bidi w:val="0"/>
        <w:ind w:left="0" w:right="340" w:hanging="0"/>
        <w:jc w:val="both"/>
        <w:rPr>
          <w:sz w:val="24"/>
          <w:szCs w:val="24"/>
        </w:rPr>
      </w:pPr>
      <w:r>
        <w:rPr>
          <w:sz w:val="24"/>
          <w:szCs w:val="24"/>
        </w:rPr>
        <w:t>Objeto:</w:t>
      </w:r>
    </w:p>
    <w:p>
      <w:pPr>
        <w:pStyle w:val="Normal"/>
        <w:bidi w:val="0"/>
        <w:ind w:left="0" w:right="340" w:hanging="0"/>
        <w:jc w:val="both"/>
        <w:rPr>
          <w:sz w:val="24"/>
          <w:szCs w:val="24"/>
        </w:rPr>
      </w:pPr>
      <w:r>
        <w:rPr>
          <w:sz w:val="24"/>
          <w:szCs w:val="24"/>
        </w:rPr>
        <w:t>Regula los derechos de autor en Colombia.</w:t>
      </w:r>
    </w:p>
    <w:p>
      <w:pPr>
        <w:pStyle w:val="Normal"/>
        <w:bidi w:val="0"/>
        <w:ind w:left="0" w:right="340" w:hanging="0"/>
        <w:jc w:val="both"/>
        <w:rPr>
          <w:sz w:val="24"/>
          <w:szCs w:val="24"/>
        </w:rPr>
      </w:pPr>
      <w:r>
        <w:rPr>
          <w:sz w:val="24"/>
          <w:szCs w:val="24"/>
        </w:rPr>
        <w:t xml:space="preserve">Relevancia: </w:t>
      </w:r>
    </w:p>
    <w:p>
      <w:pPr>
        <w:pStyle w:val="Normal"/>
        <w:bidi w:val="0"/>
        <w:ind w:left="0" w:right="340" w:hanging="0"/>
        <w:jc w:val="both"/>
        <w:rPr>
          <w:sz w:val="24"/>
          <w:szCs w:val="24"/>
        </w:rPr>
      </w:pPr>
      <w:r>
        <w:rPr>
          <w:sz w:val="24"/>
          <w:szCs w:val="24"/>
        </w:rPr>
        <w:t>Protege el software como obra literaria, asegurando los derechos de los desarrolladores y las empresas sobre sus productos.</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b/>
          <w:bCs/>
          <w:i/>
          <w:iCs/>
          <w:sz w:val="24"/>
          <w:szCs w:val="24"/>
        </w:rPr>
        <w:t xml:space="preserve">Decisión 351 de 1993 </w:t>
      </w:r>
      <w:r>
        <w:rPr>
          <w:sz w:val="24"/>
          <w:szCs w:val="24"/>
        </w:rPr>
        <w:t>de la Comunidad Andina</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Objeto:</w:t>
      </w:r>
    </w:p>
    <w:p>
      <w:pPr>
        <w:pStyle w:val="Normal"/>
        <w:bidi w:val="0"/>
        <w:ind w:left="0" w:right="340" w:hanging="0"/>
        <w:jc w:val="both"/>
        <w:rPr>
          <w:sz w:val="24"/>
          <w:szCs w:val="24"/>
        </w:rPr>
      </w:pPr>
      <w:r>
        <w:rPr>
          <w:sz w:val="24"/>
          <w:szCs w:val="24"/>
        </w:rPr>
        <w:t>Regula los derechos de autor y conexos en los países miembros de la Comunidad Andina.</w:t>
      </w:r>
    </w:p>
    <w:p>
      <w:pPr>
        <w:pStyle w:val="Normal"/>
        <w:bidi w:val="0"/>
        <w:ind w:left="0" w:right="340" w:hanging="0"/>
        <w:jc w:val="both"/>
        <w:rPr>
          <w:sz w:val="24"/>
          <w:szCs w:val="24"/>
        </w:rPr>
      </w:pPr>
      <w:r>
        <w:rPr>
          <w:sz w:val="24"/>
          <w:szCs w:val="24"/>
        </w:rPr>
        <w:t>Relevancia: Complementa la Ley 23 de 1982 en la protección de los derechos de autor sobre el software.</w:t>
      </w:r>
    </w:p>
    <w:p>
      <w:pPr>
        <w:pStyle w:val="Normal"/>
        <w:bidi w:val="0"/>
        <w:ind w:left="0" w:right="340" w:hanging="0"/>
        <w:jc w:val="both"/>
        <w:rPr>
          <w:sz w:val="24"/>
          <w:szCs w:val="24"/>
        </w:rPr>
      </w:pPr>
      <w:r>
        <w:rPr>
          <w:sz w:val="24"/>
          <w:szCs w:val="24"/>
        </w:rPr>
      </w:r>
    </w:p>
    <w:p>
      <w:pPr>
        <w:pStyle w:val="Normal"/>
        <w:bidi w:val="0"/>
        <w:ind w:left="0" w:right="340" w:hanging="0"/>
        <w:jc w:val="both"/>
        <w:rPr>
          <w:b/>
          <w:b/>
          <w:bCs/>
          <w:sz w:val="24"/>
          <w:szCs w:val="24"/>
        </w:rPr>
      </w:pPr>
      <w:r>
        <w:rPr>
          <w:b/>
          <w:bCs/>
          <w:sz w:val="24"/>
          <w:szCs w:val="24"/>
        </w:rPr>
        <w:t>Normas Técnicas y Estándares</w:t>
      </w:r>
    </w:p>
    <w:p>
      <w:pPr>
        <w:pStyle w:val="Normal"/>
        <w:bidi w:val="0"/>
        <w:ind w:left="0" w:right="340" w:hanging="0"/>
        <w:jc w:val="both"/>
        <w:rPr>
          <w:sz w:val="24"/>
          <w:szCs w:val="24"/>
        </w:rPr>
      </w:pPr>
      <w:r>
        <w:rPr>
          <w:sz w:val="24"/>
          <w:szCs w:val="24"/>
        </w:rPr>
      </w:r>
    </w:p>
    <w:p>
      <w:pPr>
        <w:pStyle w:val="Normal"/>
        <w:bidi w:val="0"/>
        <w:ind w:left="0" w:right="340" w:hanging="0"/>
        <w:jc w:val="both"/>
        <w:rPr>
          <w:b/>
          <w:b/>
          <w:bCs/>
          <w:i/>
          <w:i/>
          <w:iCs/>
          <w:sz w:val="24"/>
          <w:szCs w:val="24"/>
        </w:rPr>
      </w:pPr>
      <w:r>
        <w:rPr>
          <w:b/>
          <w:bCs/>
          <w:i/>
          <w:iCs/>
          <w:sz w:val="24"/>
          <w:szCs w:val="24"/>
        </w:rPr>
        <w:t>NTC-ISO/IEC 27001:2013</w:t>
      </w:r>
    </w:p>
    <w:p>
      <w:pPr>
        <w:pStyle w:val="Normal"/>
        <w:bidi w:val="0"/>
        <w:ind w:left="0" w:right="340" w:hanging="0"/>
        <w:jc w:val="both"/>
        <w:rPr>
          <w:b/>
          <w:b/>
          <w:bCs/>
          <w:sz w:val="24"/>
          <w:szCs w:val="24"/>
        </w:rPr>
      </w:pPr>
      <w:r>
        <w:rPr>
          <w:b/>
          <w:bCs/>
          <w:sz w:val="24"/>
          <w:szCs w:val="24"/>
        </w:rPr>
      </w:r>
    </w:p>
    <w:p>
      <w:pPr>
        <w:pStyle w:val="Normal"/>
        <w:bidi w:val="0"/>
        <w:ind w:left="0" w:right="340" w:hanging="0"/>
        <w:jc w:val="both"/>
        <w:rPr>
          <w:sz w:val="24"/>
          <w:szCs w:val="24"/>
        </w:rPr>
      </w:pPr>
      <w:r>
        <w:rPr>
          <w:sz w:val="24"/>
          <w:szCs w:val="24"/>
        </w:rPr>
        <w:t>Objeto:</w:t>
      </w:r>
    </w:p>
    <w:p>
      <w:pPr>
        <w:pStyle w:val="Normal"/>
        <w:bidi w:val="0"/>
        <w:ind w:left="0" w:right="340" w:hanging="0"/>
        <w:jc w:val="both"/>
        <w:rPr>
          <w:sz w:val="24"/>
          <w:szCs w:val="24"/>
        </w:rPr>
      </w:pPr>
      <w:r>
        <w:rPr>
          <w:sz w:val="24"/>
          <w:szCs w:val="24"/>
        </w:rPr>
        <w:t>Norma internacional sobre gestión de la seguridad de la información.</w:t>
      </w:r>
    </w:p>
    <w:p>
      <w:pPr>
        <w:pStyle w:val="Normal"/>
        <w:bidi w:val="0"/>
        <w:ind w:left="0" w:right="340" w:hanging="0"/>
        <w:jc w:val="both"/>
        <w:rPr>
          <w:sz w:val="24"/>
          <w:szCs w:val="24"/>
        </w:rPr>
      </w:pPr>
      <w:r>
        <w:rPr>
          <w:sz w:val="24"/>
          <w:szCs w:val="24"/>
        </w:rPr>
        <w:t>Relevancia:</w:t>
      </w:r>
    </w:p>
    <w:p>
      <w:pPr>
        <w:pStyle w:val="Normal"/>
        <w:bidi w:val="0"/>
        <w:ind w:left="0" w:right="340" w:hanging="0"/>
        <w:jc w:val="both"/>
        <w:rPr>
          <w:sz w:val="24"/>
          <w:szCs w:val="24"/>
        </w:rPr>
      </w:pPr>
      <w:r>
        <w:rPr>
          <w:sz w:val="24"/>
          <w:szCs w:val="24"/>
        </w:rPr>
        <w:t>Las organizaciones pueden implementar esta norma para gestionar y proteger su información.</w:t>
      </w:r>
    </w:p>
    <w:p>
      <w:pPr>
        <w:pStyle w:val="Normal"/>
        <w:bidi w:val="0"/>
        <w:ind w:left="0" w:right="340" w:hanging="0"/>
        <w:jc w:val="both"/>
        <w:rPr>
          <w:sz w:val="24"/>
          <w:szCs w:val="24"/>
        </w:rPr>
      </w:pPr>
      <w:r>
        <w:rPr>
          <w:sz w:val="24"/>
          <w:szCs w:val="24"/>
        </w:rPr>
      </w:r>
    </w:p>
    <w:p>
      <w:pPr>
        <w:pStyle w:val="Normal"/>
        <w:bidi w:val="0"/>
        <w:ind w:left="0" w:right="340" w:hanging="0"/>
        <w:jc w:val="both"/>
        <w:rPr>
          <w:b/>
          <w:b/>
          <w:bCs/>
          <w:i/>
          <w:i/>
          <w:iCs/>
          <w:sz w:val="24"/>
          <w:szCs w:val="24"/>
        </w:rPr>
      </w:pPr>
      <w:r>
        <w:rPr>
          <w:b/>
          <w:bCs/>
          <w:i/>
          <w:iCs/>
          <w:sz w:val="24"/>
          <w:szCs w:val="24"/>
        </w:rPr>
        <w:t>NTC 5808 de 2011</w:t>
      </w:r>
    </w:p>
    <w:p>
      <w:pPr>
        <w:pStyle w:val="Normal"/>
        <w:bidi w:val="0"/>
        <w:ind w:left="0" w:right="340" w:hanging="0"/>
        <w:jc w:val="both"/>
        <w:rPr>
          <w:b/>
          <w:b/>
          <w:bCs/>
          <w:i/>
          <w:i/>
          <w:iCs/>
          <w:sz w:val="24"/>
          <w:szCs w:val="24"/>
        </w:rPr>
      </w:pPr>
      <w:r>
        <w:rPr>
          <w:b/>
          <w:bCs/>
          <w:i/>
          <w:iCs/>
          <w:sz w:val="24"/>
          <w:szCs w:val="24"/>
        </w:rPr>
      </w:r>
    </w:p>
    <w:p>
      <w:pPr>
        <w:pStyle w:val="Normal"/>
        <w:bidi w:val="0"/>
        <w:ind w:left="0" w:right="340" w:hanging="0"/>
        <w:jc w:val="both"/>
        <w:rPr>
          <w:sz w:val="24"/>
          <w:szCs w:val="24"/>
        </w:rPr>
      </w:pPr>
      <w:r>
        <w:rPr>
          <w:sz w:val="24"/>
          <w:szCs w:val="24"/>
        </w:rPr>
        <w:t xml:space="preserve">Objeto: </w:t>
      </w:r>
    </w:p>
    <w:p>
      <w:pPr>
        <w:pStyle w:val="Normal"/>
        <w:bidi w:val="0"/>
        <w:ind w:left="0" w:right="340" w:hanging="0"/>
        <w:jc w:val="both"/>
        <w:rPr>
          <w:sz w:val="24"/>
          <w:szCs w:val="24"/>
        </w:rPr>
      </w:pPr>
      <w:r>
        <w:rPr>
          <w:sz w:val="24"/>
          <w:szCs w:val="24"/>
        </w:rPr>
        <w:t>Especifica los requisitos para la gestión de la seguridad de la información.</w:t>
      </w:r>
    </w:p>
    <w:p>
      <w:pPr>
        <w:pStyle w:val="Normal"/>
        <w:bidi w:val="0"/>
        <w:ind w:left="0" w:right="340" w:hanging="0"/>
        <w:jc w:val="both"/>
        <w:rPr>
          <w:sz w:val="24"/>
          <w:szCs w:val="24"/>
        </w:rPr>
      </w:pPr>
      <w:r>
        <w:rPr>
          <w:sz w:val="24"/>
          <w:szCs w:val="24"/>
        </w:rPr>
        <w:t>Relevancia:</w:t>
      </w:r>
    </w:p>
    <w:p>
      <w:pPr>
        <w:pStyle w:val="Normal"/>
        <w:bidi w:val="0"/>
        <w:ind w:left="0" w:right="340" w:hanging="0"/>
        <w:jc w:val="both"/>
        <w:rPr>
          <w:sz w:val="24"/>
          <w:szCs w:val="24"/>
        </w:rPr>
      </w:pPr>
      <w:r>
        <w:rPr>
          <w:sz w:val="24"/>
          <w:szCs w:val="24"/>
        </w:rPr>
        <w:t>Apoya a las empresas en la implementación de medidas de seguridad de la información.</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b/>
          <w:bCs/>
          <w:i/>
          <w:iCs/>
          <w:sz w:val="24"/>
          <w:szCs w:val="24"/>
        </w:rPr>
        <w:t>Resolución 5074 de 2009</w:t>
      </w:r>
      <w:r>
        <w:rPr>
          <w:sz w:val="24"/>
          <w:szCs w:val="24"/>
        </w:rPr>
        <w:t xml:space="preserve"> (MinTIC)</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Objeto:</w:t>
      </w:r>
    </w:p>
    <w:p>
      <w:pPr>
        <w:pStyle w:val="Normal"/>
        <w:bidi w:val="0"/>
        <w:ind w:left="0" w:right="340" w:hanging="0"/>
        <w:jc w:val="both"/>
        <w:rPr>
          <w:sz w:val="24"/>
          <w:szCs w:val="24"/>
        </w:rPr>
      </w:pPr>
      <w:r>
        <w:rPr>
          <w:sz w:val="24"/>
          <w:szCs w:val="24"/>
        </w:rPr>
        <w:t>Establece los lineamientos para la seguridad de la información en entidades públicas.</w:t>
      </w:r>
    </w:p>
    <w:p>
      <w:pPr>
        <w:pStyle w:val="Normal"/>
        <w:bidi w:val="0"/>
        <w:ind w:left="0" w:right="340" w:hanging="0"/>
        <w:jc w:val="both"/>
        <w:rPr>
          <w:sz w:val="24"/>
          <w:szCs w:val="24"/>
        </w:rPr>
      </w:pPr>
      <w:r>
        <w:rPr>
          <w:sz w:val="24"/>
          <w:szCs w:val="24"/>
        </w:rPr>
        <w:t>Relevancia:</w:t>
      </w:r>
    </w:p>
    <w:p>
      <w:pPr>
        <w:pStyle w:val="Normal"/>
        <w:bidi w:val="0"/>
        <w:ind w:left="0" w:right="340" w:hanging="0"/>
        <w:jc w:val="both"/>
        <w:rPr>
          <w:sz w:val="24"/>
          <w:szCs w:val="24"/>
        </w:rPr>
      </w:pPr>
      <w:r>
        <w:rPr>
          <w:sz w:val="24"/>
          <w:szCs w:val="24"/>
        </w:rPr>
        <w:t>Aplicable si el software es utilizado por entidades del sector público.</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Estas normativas aseguran que el software no solo cumpla con las leyes nacionales, sino que también garantice la seguridad y privacidad de los datos de los usuarios, así como la validez y legalidad de las transacciones electrónicas. Es fundamental que el equipo de desarrollo y los responsables legales del proyecto estén al tanto y cumplan con estas disposiciones para evitar sanciones y garantizar la confianza de los usuarios.</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center"/>
        <w:rPr>
          <w:b/>
          <w:b/>
          <w:bCs/>
          <w:i/>
          <w:i/>
          <w:iCs/>
          <w:sz w:val="28"/>
          <w:szCs w:val="28"/>
        </w:rPr>
      </w:pPr>
      <w:r>
        <w:rPr>
          <w:b/>
          <w:bCs/>
          <w:i/>
          <w:iCs/>
          <w:sz w:val="28"/>
          <w:szCs w:val="28"/>
        </w:rPr>
        <w:t>RESPONSABLES</w:t>
      </w:r>
    </w:p>
    <w:p>
      <w:pPr>
        <w:pStyle w:val="Normal"/>
        <w:bidi w:val="0"/>
        <w:ind w:left="0" w:right="340" w:hanging="0"/>
        <w:jc w:val="center"/>
        <w:rPr>
          <w:b/>
          <w:b/>
          <w:bCs/>
          <w:i/>
          <w:i/>
          <w:iCs/>
          <w:sz w:val="28"/>
          <w:szCs w:val="28"/>
        </w:rPr>
      </w:pPr>
      <w:r>
        <w:rPr>
          <w:b/>
          <w:bCs/>
          <w:i/>
          <w:iCs/>
          <w:sz w:val="28"/>
          <w:szCs w:val="28"/>
        </w:rPr>
      </w:r>
    </w:p>
    <w:p>
      <w:pPr>
        <w:pStyle w:val="Normal"/>
        <w:bidi w:val="0"/>
        <w:ind w:left="0" w:right="340" w:hanging="0"/>
        <w:jc w:val="center"/>
        <w:rPr>
          <w:b/>
          <w:b/>
          <w:bCs/>
          <w:i/>
          <w:i/>
          <w:iCs/>
          <w:sz w:val="28"/>
          <w:szCs w:val="28"/>
        </w:rPr>
      </w:pPr>
      <w:r>
        <w:rPr>
          <w:b/>
          <w:bCs/>
          <w:i/>
          <w:iCs/>
          <w:sz w:val="28"/>
          <w:szCs w:val="28"/>
        </w:rPr>
      </w:r>
    </w:p>
    <w:p>
      <w:pPr>
        <w:pStyle w:val="Normal"/>
        <w:bidi w:val="0"/>
        <w:ind w:left="0" w:right="340" w:hanging="0"/>
        <w:jc w:val="both"/>
        <w:rPr>
          <w:sz w:val="24"/>
          <w:szCs w:val="24"/>
        </w:rPr>
      </w:pPr>
      <w:r>
        <w:rPr>
          <w:sz w:val="24"/>
          <w:szCs w:val="24"/>
        </w:rPr>
        <w:t>Estos responsables trabajan en conjunto para asegurar que la capacitación sobre el software sea efectiva, completa y adaptada a las necesidades específicas de la panadería, sus clientes y empleados.</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b/>
          <w:bCs/>
          <w:sz w:val="24"/>
          <w:szCs w:val="24"/>
        </w:rPr>
        <w:t xml:space="preserve">Facilitadores de Capacitación: </w:t>
      </w:r>
      <w:r>
        <w:rPr>
          <w:sz w:val="24"/>
          <w:szCs w:val="24"/>
        </w:rPr>
        <w:t>Estos son los profesionales encargados de impartir la capacitación sobre el uso del software. Pueden ser empleados internos con experiencia en el software o consultores externos contratados específicamente para este propósito.</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b/>
          <w:bCs/>
          <w:sz w:val="24"/>
          <w:szCs w:val="24"/>
        </w:rPr>
        <w:t xml:space="preserve">Equipo de TI (Tecnologías de la Información): </w:t>
      </w:r>
      <w:r>
        <w:rPr>
          <w:sz w:val="24"/>
          <w:szCs w:val="24"/>
        </w:rPr>
        <w:t>El equipo de TI puede desempeñar un papel crucial en la capacitación sobre el uso técnico del software. Esto incluye la instalación del software, la configuración de cuentas de usuario y la resolución de problemas técnicos que puedan surgir durante el proceso de capacitación.</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b/>
          <w:bCs/>
          <w:sz w:val="24"/>
          <w:szCs w:val="24"/>
        </w:rPr>
        <w:t>Departamento de Recursos Humanos:</w:t>
      </w:r>
      <w:r>
        <w:rPr>
          <w:sz w:val="24"/>
          <w:szCs w:val="24"/>
        </w:rPr>
        <w:t xml:space="preserve"> Este departamento puede ser responsable de coordinar y gestionar la capacitación de los empleados y clientes. Esto incluye la identificación de necesidades de formación, la programación de sesiones de capacitación, la selección de proveedores de formación y la evaluación del impacto de la capacitación. </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center"/>
        <w:rPr>
          <w:sz w:val="24"/>
          <w:szCs w:val="24"/>
        </w:rPr>
      </w:pPr>
      <w:r>
        <w:rPr>
          <w:sz w:val="24"/>
          <w:szCs w:val="24"/>
        </w:rPr>
        <w:t xml:space="preserve"> </w:t>
      </w:r>
      <w:r>
        <w:rPr>
          <w:b/>
          <w:bCs/>
          <w:sz w:val="28"/>
          <w:szCs w:val="28"/>
        </w:rPr>
        <w:t>DISPOSICIONES GENERALES</w:t>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both"/>
        <w:rPr>
          <w:sz w:val="24"/>
          <w:szCs w:val="24"/>
        </w:rPr>
      </w:pPr>
      <w:r>
        <w:rPr>
          <w:sz w:val="24"/>
          <w:szCs w:val="24"/>
        </w:rPr>
        <w:t>Las solicitudes de capacitación deben ser remitidas por el responsable de la respectiva</w:t>
      </w:r>
    </w:p>
    <w:p>
      <w:pPr>
        <w:pStyle w:val="Normal"/>
        <w:bidi w:val="0"/>
        <w:ind w:left="0" w:right="340" w:hanging="0"/>
        <w:jc w:val="both"/>
        <w:rPr>
          <w:sz w:val="24"/>
          <w:szCs w:val="24"/>
        </w:rPr>
      </w:pPr>
      <w:r>
        <w:rPr>
          <w:sz w:val="24"/>
          <w:szCs w:val="24"/>
        </w:rPr>
        <w:t>unidad de organización y funcional de Pan de Dios. Esto incluye dueños, administradores, empleados y clientes de las instalaciones donde se implementará el software.</w:t>
      </w:r>
    </w:p>
    <w:p>
      <w:pPr>
        <w:pStyle w:val="Normal"/>
        <w:bidi w:val="0"/>
        <w:ind w:left="0" w:right="340" w:hanging="0"/>
        <w:jc w:val="both"/>
        <w:rPr>
          <w:sz w:val="24"/>
          <w:szCs w:val="24"/>
        </w:rPr>
      </w:pPr>
      <w:r>
        <w:rPr>
          <w:sz w:val="24"/>
          <w:szCs w:val="24"/>
        </w:rPr>
        <w:t>Las solicitudes pueden ser dirigidas directamente al equipo de Desarrolladores o pueden ser canalizadas a través del Servicio de Atención al Cliente de la empresa.</w:t>
      </w:r>
    </w:p>
    <w:p>
      <w:pPr>
        <w:pStyle w:val="Normal"/>
        <w:bidi w:val="0"/>
        <w:ind w:left="0" w:right="340" w:hanging="0"/>
        <w:jc w:val="both"/>
        <w:rPr>
          <w:sz w:val="24"/>
          <w:szCs w:val="24"/>
        </w:rPr>
      </w:pPr>
      <w:r>
        <w:rPr>
          <w:sz w:val="24"/>
          <w:szCs w:val="24"/>
        </w:rPr>
        <w:t>Las solicitudes deben incluir información detallada sobre las necesidades de capacitación, como el número de empleados a capacitar, los módulos específicos del software que se requieren, las fechas y horarios preferidos, y cualquier otra información relevante.</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Una vez recibida la solicitud, el equipo de Desarrolladores evaluará las necesidades de capacitación y coordinará con el solicitante para desarrollar un plan de capacitación personalizado que se ajuste a los requisitos específicos de la organización.</w:t>
      </w:r>
    </w:p>
    <w:p>
      <w:pPr>
        <w:pStyle w:val="Normal"/>
        <w:bidi w:val="0"/>
        <w:ind w:left="0" w:right="340" w:hanging="0"/>
        <w:jc w:val="both"/>
        <w:rPr>
          <w:sz w:val="24"/>
          <w:szCs w:val="24"/>
        </w:rPr>
      </w:pPr>
      <w:r>
        <w:rPr>
          <w:sz w:val="24"/>
          <w:szCs w:val="24"/>
        </w:rPr>
        <w:t>Se proporcionará confirmación al solicitante sobre la aceptación de la solicitud y se</w:t>
      </w:r>
    </w:p>
    <w:p>
      <w:pPr>
        <w:pStyle w:val="Normal"/>
        <w:bidi w:val="0"/>
        <w:ind w:left="0" w:right="340" w:hanging="0"/>
        <w:jc w:val="both"/>
        <w:rPr>
          <w:sz w:val="24"/>
          <w:szCs w:val="24"/>
        </w:rPr>
      </w:pPr>
      <w:r>
        <w:rPr>
          <w:sz w:val="24"/>
          <w:szCs w:val="24"/>
        </w:rPr>
        <w:t>programarán las sesiones de capacitación de acuerdo con la disponibilidad del equipo de capacitación y los participantes.</w:t>
      </w:r>
    </w:p>
    <w:p>
      <w:pPr>
        <w:pStyle w:val="Normal"/>
        <w:bidi w:val="0"/>
        <w:ind w:left="0" w:right="340" w:hanging="0"/>
        <w:jc w:val="both"/>
        <w:rPr>
          <w:sz w:val="24"/>
          <w:szCs w:val="24"/>
        </w:rPr>
      </w:pPr>
      <w:r>
        <w:rPr>
          <w:sz w:val="24"/>
          <w:szCs w:val="24"/>
        </w:rPr>
        <w:t>La coordinación logística y la comunicación relacionada con la capacitación, incluyendo la distribución de material didáctico y la confirmación de asistencia, serán gestionadas por el equipo de Desarrolladores en estrecha colaboración con el solicitante.</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Este procedimiento garantiza que todas las solicitudes de capacitación relacionadas con el software sean recibidas, evaluadas y atendidas de manera oportuna y efectiva,</w:t>
      </w:r>
    </w:p>
    <w:p>
      <w:pPr>
        <w:pStyle w:val="Normal"/>
        <w:bidi w:val="0"/>
        <w:ind w:left="0" w:right="340" w:hanging="0"/>
        <w:jc w:val="both"/>
        <w:rPr>
          <w:sz w:val="24"/>
          <w:szCs w:val="24"/>
        </w:rPr>
      </w:pPr>
      <w:r>
        <w:rPr>
          <w:sz w:val="24"/>
          <w:szCs w:val="24"/>
        </w:rPr>
        <w:t>asegurando así una implementación exitosa del software y una capacitación adecuada para  los usuarios finales.</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ANEXOS</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Anexo N.°1: Bitácora de Registro de Capacitación.</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Anexo N.° 2: Lista de Asistencia.</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Anexo N.° 3: Lista de Entrega de Cartillas.</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t>Anexo N.º 4: Acta de Capacitación.</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8"/>
          <w:szCs w:val="28"/>
        </w:rPr>
      </w:pPr>
      <w:r>
        <w:rPr>
          <w:sz w:val="28"/>
          <w:szCs w:val="28"/>
        </w:rPr>
        <w:t>ANEXO N°01</w:t>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t>BITÁCORA DE REGISTRO DE CAPACITACIÓN</w:t>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27650" cy="308419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327650" cy="3084195"/>
                    </a:xfrm>
                    <a:prstGeom prst="rect">
                      <a:avLst/>
                    </a:prstGeom>
                  </pic:spPr>
                </pic:pic>
              </a:graphicData>
            </a:graphic>
          </wp:anchor>
        </w:drawing>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0" w:right="340" w:hanging="0"/>
        <w:jc w:val="both"/>
        <w:rPr>
          <w:sz w:val="24"/>
          <w:szCs w:val="24"/>
        </w:rPr>
      </w:pPr>
      <w:r>
        <w:rPr>
          <w:sz w:val="24"/>
          <w:szCs w:val="24"/>
        </w:rPr>
      </w:r>
    </w:p>
    <w:p>
      <w:pPr>
        <w:pStyle w:val="Normal"/>
        <w:bidi w:val="0"/>
        <w:ind w:left="227"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sz w:val="28"/>
          <w:szCs w:val="28"/>
        </w:rPr>
      </w:pPr>
      <w:r>
        <w:rPr>
          <w:sz w:val="28"/>
          <w:szCs w:val="28"/>
        </w:rPr>
      </w:r>
    </w:p>
    <w:p>
      <w:pPr>
        <w:pStyle w:val="Normal"/>
        <w:bidi w:val="0"/>
        <w:ind w:left="0" w:right="340" w:hanging="0"/>
        <w:jc w:val="both"/>
        <w:rPr>
          <w:b w:val="false"/>
          <w:b w:val="false"/>
          <w:bCs w:val="false"/>
          <w:sz w:val="28"/>
          <w:szCs w:val="28"/>
        </w:rPr>
      </w:pPr>
      <w:r>
        <w:rPr>
          <w:b w:val="false"/>
          <w:bCs w:val="false"/>
          <w:sz w:val="28"/>
          <w:szCs w:val="28"/>
        </w:rPr>
        <w:t>ANEXO N° 2</w:t>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t>LISTA DE ASISTENCIA</w:t>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drawing>
          <wp:anchor behindDoc="0" distT="0" distB="0" distL="0" distR="0" simplePos="0" locked="0" layoutInCell="0" allowOverlap="1" relativeHeight="6">
            <wp:simplePos x="0" y="0"/>
            <wp:positionH relativeFrom="column">
              <wp:posOffset>107950</wp:posOffset>
            </wp:positionH>
            <wp:positionV relativeFrom="paragraph">
              <wp:posOffset>37465</wp:posOffset>
            </wp:positionV>
            <wp:extent cx="5327650" cy="479488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327650" cy="4794885"/>
                    </a:xfrm>
                    <a:prstGeom prst="rect">
                      <a:avLst/>
                    </a:prstGeom>
                  </pic:spPr>
                </pic:pic>
              </a:graphicData>
            </a:graphic>
          </wp:anchor>
        </w:drawing>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t>ANEXO N.° 3:</w:t>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t>LISTA DE ENTREGA DE CARTILLAS</w:t>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27650" cy="466725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327650" cy="4667250"/>
                    </a:xfrm>
                    <a:prstGeom prst="rect">
                      <a:avLst/>
                    </a:prstGeom>
                  </pic:spPr>
                </pic:pic>
              </a:graphicData>
            </a:graphic>
          </wp:anchor>
        </w:drawing>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drawing>
          <wp:anchor behindDoc="0" distT="0" distB="0" distL="0" distR="0" simplePos="0" locked="0" layoutInCell="0" allowOverlap="1" relativeHeight="8">
            <wp:simplePos x="0" y="0"/>
            <wp:positionH relativeFrom="column">
              <wp:posOffset>3648710</wp:posOffset>
            </wp:positionH>
            <wp:positionV relativeFrom="paragraph">
              <wp:posOffset>42545</wp:posOffset>
            </wp:positionV>
            <wp:extent cx="1846580" cy="184658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1846580" cy="1846580"/>
                    </a:xfrm>
                    <a:prstGeom prst="rect">
                      <a:avLst/>
                    </a:prstGeom>
                  </pic:spPr>
                </pic:pic>
              </a:graphicData>
            </a:graphic>
          </wp:anchor>
        </w:drawing>
      </w:r>
      <w:r>
        <w:rPr>
          <w:b w:val="false"/>
          <w:bCs w:val="false"/>
          <w:sz w:val="28"/>
          <w:szCs w:val="28"/>
        </w:rPr>
        <w:t>ANEXO N.º 4:</w:t>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t>ACTA DE CAPACITACIÓN</w:t>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t>Gerencia de Informática</w:t>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t>Implementación de Pan De Dios  AE/062024</w:t>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t>PAN DE DIOS</w:t>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t>Acta de Capacitación N° 001</w:t>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t>JUNIO / 2024</w:t>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t>@PanDeDios2024</w:t>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p>
      <w:pPr>
        <w:pStyle w:val="Normal"/>
        <w:bidi w:val="0"/>
        <w:ind w:left="0" w:right="340" w:hanging="0"/>
        <w:jc w:val="center"/>
        <w:rPr>
          <w:b/>
          <w:b/>
          <w:bCs/>
          <w:sz w:val="28"/>
          <w:szCs w:val="28"/>
        </w:rPr>
      </w:pPr>
      <w:r>
        <w:rPr>
          <w:b/>
          <w:bCs/>
          <w:sz w:val="28"/>
          <w:szCs w:val="28"/>
        </w:rPr>
      </w:r>
    </w:p>
    <w:tbl>
      <w:tblPr>
        <w:tblW w:w="5000" w:type="pct"/>
        <w:jc w:val="left"/>
        <w:tblInd w:w="0" w:type="dxa"/>
        <w:tblLayout w:type="fixed"/>
        <w:tblCellMar>
          <w:top w:w="0" w:type="dxa"/>
          <w:left w:w="0" w:type="dxa"/>
          <w:bottom w:w="0" w:type="dxa"/>
          <w:right w:w="0" w:type="dxa"/>
        </w:tblCellMar>
      </w:tblPr>
      <w:tblGrid>
        <w:gridCol w:w="4364"/>
        <w:gridCol w:w="4365"/>
      </w:tblGrid>
      <w:tr>
        <w:trPr/>
        <w:tc>
          <w:tcPr>
            <w:tcW w:w="4364" w:type="dxa"/>
            <w:tcBorders/>
          </w:tcPr>
          <w:p>
            <w:pPr>
              <w:pStyle w:val="Contenidodelatabla"/>
              <w:widowControl w:val="false"/>
              <w:bidi w:val="0"/>
              <w:jc w:val="center"/>
              <w:rPr>
                <w:sz w:val="28"/>
                <w:szCs w:val="28"/>
              </w:rPr>
            </w:pPr>
            <w:r>
              <w:rPr>
                <w:sz w:val="28"/>
                <w:szCs w:val="28"/>
              </w:rPr>
            </w:r>
          </w:p>
          <w:p>
            <w:pPr>
              <w:pStyle w:val="Contenidodelatabla"/>
              <w:widowControl w:val="false"/>
              <w:bidi w:val="0"/>
              <w:jc w:val="center"/>
              <w:rPr>
                <w:sz w:val="28"/>
                <w:szCs w:val="28"/>
              </w:rPr>
            </w:pPr>
            <w:r>
              <w:rPr>
                <w:sz w:val="28"/>
                <w:szCs w:val="28"/>
              </w:rPr>
              <w:t>Responsable de</w:t>
            </w:r>
          </w:p>
          <w:p>
            <w:pPr>
              <w:pStyle w:val="Contenidodelatabla"/>
              <w:widowControl w:val="false"/>
              <w:bidi w:val="0"/>
              <w:jc w:val="center"/>
              <w:rPr>
                <w:sz w:val="28"/>
                <w:szCs w:val="28"/>
              </w:rPr>
            </w:pPr>
            <w:r>
              <w:rPr>
                <w:sz w:val="28"/>
                <w:szCs w:val="28"/>
              </w:rPr>
              <w:t>implementación</w:t>
            </w:r>
          </w:p>
          <w:p>
            <w:pPr>
              <w:pStyle w:val="Contenidodelatabla"/>
              <w:widowControl w:val="false"/>
              <w:bidi w:val="0"/>
              <w:jc w:val="center"/>
              <w:rPr>
                <w:sz w:val="28"/>
                <w:szCs w:val="28"/>
              </w:rPr>
            </w:pPr>
            <w:r>
              <w:rPr>
                <w:sz w:val="28"/>
                <w:szCs w:val="28"/>
              </w:rPr>
            </w:r>
          </w:p>
        </w:tc>
        <w:tc>
          <w:tcPr>
            <w:tcW w:w="4365" w:type="dxa"/>
            <w:tcBorders/>
          </w:tcPr>
          <w:p>
            <w:pPr>
              <w:pStyle w:val="Contenidodelatabla"/>
              <w:widowControl w:val="false"/>
              <w:bidi w:val="0"/>
              <w:jc w:val="center"/>
              <w:rPr>
                <w:sz w:val="28"/>
                <w:szCs w:val="28"/>
              </w:rPr>
            </w:pPr>
            <w:r>
              <w:rPr>
                <w:sz w:val="28"/>
                <w:szCs w:val="28"/>
              </w:rPr>
            </w:r>
          </w:p>
          <w:p>
            <w:pPr>
              <w:pStyle w:val="Contenidodelatabla"/>
              <w:widowControl w:val="false"/>
              <w:bidi w:val="0"/>
              <w:jc w:val="center"/>
              <w:rPr>
                <w:sz w:val="28"/>
                <w:szCs w:val="28"/>
              </w:rPr>
            </w:pPr>
            <w:r>
              <w:rPr>
                <w:sz w:val="28"/>
                <w:szCs w:val="28"/>
              </w:rPr>
              <w:t>Javier Enrique Campos Torres</w:t>
            </w:r>
          </w:p>
        </w:tc>
      </w:tr>
      <w:tr>
        <w:trPr/>
        <w:tc>
          <w:tcPr>
            <w:tcW w:w="4364" w:type="dxa"/>
            <w:tcBorders/>
          </w:tcPr>
          <w:p>
            <w:pPr>
              <w:pStyle w:val="Contenidodelatabla"/>
              <w:widowControl w:val="false"/>
              <w:bidi w:val="0"/>
              <w:jc w:val="center"/>
              <w:rPr>
                <w:sz w:val="28"/>
                <w:szCs w:val="28"/>
              </w:rPr>
            </w:pPr>
            <w:r>
              <w:rPr>
                <w:sz w:val="28"/>
                <w:szCs w:val="28"/>
              </w:rPr>
              <w:t>Cargo</w:t>
            </w:r>
          </w:p>
        </w:tc>
        <w:tc>
          <w:tcPr>
            <w:tcW w:w="4365" w:type="dxa"/>
            <w:tcBorders/>
          </w:tcPr>
          <w:p>
            <w:pPr>
              <w:pStyle w:val="Contenidodelatabla"/>
              <w:widowControl w:val="false"/>
              <w:bidi w:val="0"/>
              <w:jc w:val="center"/>
              <w:rPr>
                <w:sz w:val="28"/>
                <w:szCs w:val="28"/>
              </w:rPr>
            </w:pPr>
            <w:r>
              <w:rPr>
                <w:sz w:val="28"/>
                <w:szCs w:val="28"/>
              </w:rPr>
              <w:t>Presidente</w:t>
            </w:r>
          </w:p>
        </w:tc>
      </w:tr>
      <w:tr>
        <w:trPr/>
        <w:tc>
          <w:tcPr>
            <w:tcW w:w="4364" w:type="dxa"/>
            <w:tcBorders/>
          </w:tcPr>
          <w:p>
            <w:pPr>
              <w:pStyle w:val="Contenidodelatabla"/>
              <w:widowControl w:val="false"/>
              <w:bidi w:val="0"/>
              <w:jc w:val="center"/>
              <w:rPr>
                <w:sz w:val="28"/>
                <w:szCs w:val="28"/>
              </w:rPr>
            </w:pPr>
            <w:r>
              <w:rPr>
                <w:sz w:val="28"/>
                <w:szCs w:val="28"/>
              </w:rPr>
              <w:t>Fecha</w:t>
            </w:r>
          </w:p>
        </w:tc>
        <w:tc>
          <w:tcPr>
            <w:tcW w:w="4365" w:type="dxa"/>
            <w:tcBorders/>
          </w:tcPr>
          <w:p>
            <w:pPr>
              <w:pStyle w:val="Contenidodelatabla"/>
              <w:widowControl w:val="false"/>
              <w:bidi w:val="0"/>
              <w:jc w:val="center"/>
              <w:rPr>
                <w:sz w:val="28"/>
                <w:szCs w:val="28"/>
              </w:rPr>
            </w:pPr>
            <w:r>
              <w:rPr>
                <w:sz w:val="28"/>
                <w:szCs w:val="28"/>
              </w:rPr>
              <w:t>06 / Junio / 2024</w:t>
            </w:r>
          </w:p>
        </w:tc>
      </w:tr>
      <w:tr>
        <w:trPr/>
        <w:tc>
          <w:tcPr>
            <w:tcW w:w="4364" w:type="dxa"/>
            <w:tcBorders/>
          </w:tcPr>
          <w:p>
            <w:pPr>
              <w:pStyle w:val="Contenidodelatabla"/>
              <w:widowControl w:val="false"/>
              <w:bidi w:val="0"/>
              <w:jc w:val="center"/>
              <w:rPr>
                <w:sz w:val="28"/>
                <w:szCs w:val="28"/>
              </w:rPr>
            </w:pPr>
            <w:r>
              <w:rPr>
                <w:sz w:val="28"/>
                <w:szCs w:val="28"/>
              </w:rPr>
              <w:t>Solicitante</w:t>
            </w:r>
          </w:p>
        </w:tc>
        <w:tc>
          <w:tcPr>
            <w:tcW w:w="4365" w:type="dxa"/>
            <w:tcBorders/>
          </w:tcPr>
          <w:p>
            <w:pPr>
              <w:pStyle w:val="Contenidodelatabla"/>
              <w:widowControl w:val="false"/>
              <w:bidi w:val="0"/>
              <w:jc w:val="center"/>
              <w:rPr>
                <w:sz w:val="28"/>
                <w:szCs w:val="28"/>
              </w:rPr>
            </w:pPr>
            <w:r>
              <w:rPr>
                <w:sz w:val="28"/>
                <w:szCs w:val="28"/>
              </w:rPr>
              <w:t>Cliente</w:t>
            </w:r>
          </w:p>
        </w:tc>
      </w:tr>
    </w:tbl>
    <w:p>
      <w:pPr>
        <w:pStyle w:val="Normal"/>
        <w:bidi w:val="0"/>
        <w:ind w:left="0" w:right="340" w:hanging="0"/>
        <w:jc w:val="center"/>
        <w:rPr>
          <w:b/>
          <w:b/>
          <w:bCs/>
          <w:sz w:val="28"/>
          <w:szCs w:val="28"/>
        </w:rPr>
      </w:pPr>
      <w:r>
        <w:rPr>
          <w:b/>
          <w:bCs/>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tbl>
      <w:tblPr>
        <w:tblW w:w="5000" w:type="pct"/>
        <w:jc w:val="left"/>
        <w:tblInd w:w="0" w:type="dxa"/>
        <w:tblLayout w:type="fixed"/>
        <w:tblCellMar>
          <w:top w:w="0" w:type="dxa"/>
          <w:left w:w="0" w:type="dxa"/>
          <w:bottom w:w="0" w:type="dxa"/>
          <w:right w:w="0" w:type="dxa"/>
        </w:tblCellMar>
      </w:tblPr>
      <w:tblGrid>
        <w:gridCol w:w="4364"/>
        <w:gridCol w:w="4365"/>
      </w:tblGrid>
      <w:tr>
        <w:trPr/>
        <w:tc>
          <w:tcPr>
            <w:tcW w:w="4364" w:type="dxa"/>
            <w:vMerge w:val="restart"/>
            <w:tcBorders/>
          </w:tcPr>
          <w:p>
            <w:pPr>
              <w:pStyle w:val="Contenidodelatabla"/>
              <w:widowControl w:val="false"/>
              <w:bidi w:val="0"/>
              <w:jc w:val="center"/>
              <w:rPr>
                <w:sz w:val="28"/>
                <w:szCs w:val="28"/>
              </w:rPr>
            </w:pPr>
            <w:r>
              <w:rPr>
                <w:sz w:val="28"/>
                <w:szCs w:val="28"/>
              </w:rPr>
            </w:r>
          </w:p>
          <w:p>
            <w:pPr>
              <w:pStyle w:val="Contenidodelatabla"/>
              <w:widowControl w:val="false"/>
              <w:bidi w:val="0"/>
              <w:jc w:val="center"/>
              <w:rPr>
                <w:sz w:val="28"/>
                <w:szCs w:val="28"/>
              </w:rPr>
            </w:pPr>
            <w:r>
              <w:rPr>
                <w:sz w:val="28"/>
                <w:szCs w:val="28"/>
              </w:rPr>
              <w:t>Nombre: del personal administrativo</w:t>
            </w:r>
          </w:p>
          <w:p>
            <w:pPr>
              <w:pStyle w:val="Contenidodelatabla"/>
              <w:widowControl w:val="false"/>
              <w:bidi w:val="0"/>
              <w:jc w:val="center"/>
              <w:rPr>
                <w:sz w:val="28"/>
                <w:szCs w:val="28"/>
              </w:rPr>
            </w:pPr>
            <w:r>
              <w:rPr>
                <w:sz w:val="28"/>
                <w:szCs w:val="28"/>
              </w:rPr>
            </w:r>
          </w:p>
          <w:p>
            <w:pPr>
              <w:pStyle w:val="Contenidodelatabla"/>
              <w:widowControl w:val="false"/>
              <w:bidi w:val="0"/>
              <w:jc w:val="center"/>
              <w:rPr>
                <w:sz w:val="28"/>
                <w:szCs w:val="28"/>
              </w:rPr>
            </w:pPr>
            <w:r>
              <w:rPr>
                <w:sz w:val="28"/>
                <w:szCs w:val="28"/>
              </w:rPr>
              <w:t>Cargo: de la persona queda conformidad</w:t>
            </w:r>
          </w:p>
          <w:p>
            <w:pPr>
              <w:pStyle w:val="Contenidodelatabla"/>
              <w:widowControl w:val="false"/>
              <w:bidi w:val="0"/>
              <w:jc w:val="center"/>
              <w:rPr>
                <w:sz w:val="28"/>
                <w:szCs w:val="28"/>
              </w:rPr>
            </w:pPr>
            <w:r>
              <w:rPr>
                <w:sz w:val="28"/>
                <w:szCs w:val="28"/>
              </w:rPr>
            </w:r>
          </w:p>
          <w:p>
            <w:pPr>
              <w:pStyle w:val="Contenidodelatabla"/>
              <w:widowControl w:val="false"/>
              <w:bidi w:val="0"/>
              <w:jc w:val="center"/>
              <w:rPr>
                <w:sz w:val="28"/>
                <w:szCs w:val="28"/>
              </w:rPr>
            </w:pPr>
            <w:r>
              <w:rPr>
                <w:sz w:val="28"/>
                <w:szCs w:val="28"/>
              </w:rPr>
              <w:t>Fecha: 06 / Junio / 2024</w:t>
            </w:r>
          </w:p>
        </w:tc>
        <w:tc>
          <w:tcPr>
            <w:tcW w:w="4365" w:type="dxa"/>
            <w:tcBorders/>
          </w:tcPr>
          <w:p>
            <w:pPr>
              <w:pStyle w:val="Contenidodelatabla"/>
              <w:widowControl w:val="false"/>
              <w:bidi w:val="0"/>
              <w:jc w:val="both"/>
              <w:rPr>
                <w:sz w:val="28"/>
                <w:szCs w:val="28"/>
              </w:rPr>
            </w:pPr>
            <w:r>
              <w:rPr>
                <w:sz w:val="28"/>
                <w:szCs w:val="28"/>
              </w:rPr>
              <w:drawing>
                <wp:anchor behindDoc="0" distT="0" distB="0" distL="0" distR="0" simplePos="0" locked="0" layoutInCell="1" allowOverlap="1" relativeHeight="9">
                  <wp:simplePos x="0" y="0"/>
                  <wp:positionH relativeFrom="column">
                    <wp:posOffset>1084580</wp:posOffset>
                  </wp:positionH>
                  <wp:positionV relativeFrom="paragraph">
                    <wp:posOffset>194945</wp:posOffset>
                  </wp:positionV>
                  <wp:extent cx="1191895" cy="83248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1191895" cy="832485"/>
                          </a:xfrm>
                          <a:prstGeom prst="rect">
                            <a:avLst/>
                          </a:prstGeom>
                        </pic:spPr>
                      </pic:pic>
                    </a:graphicData>
                  </a:graphic>
                </wp:anchor>
              </w:drawing>
            </w:r>
          </w:p>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r>
          </w:p>
          <w:p>
            <w:pPr>
              <w:pStyle w:val="Contenidodelatabla"/>
              <w:widowControl w:val="false"/>
              <w:bidi w:val="0"/>
              <w:jc w:val="both"/>
              <w:rPr>
                <w:sz w:val="28"/>
                <w:szCs w:val="28"/>
              </w:rPr>
            </w:pPr>
            <w:r>
              <w:rPr>
                <w:sz w:val="28"/>
                <w:szCs w:val="28"/>
              </w:rPr>
            </w:r>
          </w:p>
        </w:tc>
      </w:tr>
      <w:tr>
        <w:trPr/>
        <w:tc>
          <w:tcPr>
            <w:tcW w:w="4364" w:type="dxa"/>
            <w:vMerge w:val="continue"/>
            <w:tcBorders/>
          </w:tcPr>
          <w:p>
            <w:pPr>
              <w:pStyle w:val="Normal"/>
              <w:widowControl w:val="false"/>
              <w:bidi w:val="0"/>
              <w:jc w:val="left"/>
              <w:rPr/>
            </w:pPr>
            <w:r>
              <w:rPr/>
            </w:r>
          </w:p>
        </w:tc>
        <w:tc>
          <w:tcPr>
            <w:tcW w:w="4365" w:type="dxa"/>
            <w:tcBorders/>
          </w:tcPr>
          <w:p>
            <w:pPr>
              <w:pStyle w:val="Contenidodelatabla"/>
              <w:widowControl w:val="false"/>
              <w:bidi w:val="0"/>
              <w:jc w:val="both"/>
              <w:rPr>
                <w:sz w:val="28"/>
                <w:szCs w:val="28"/>
              </w:rPr>
            </w:pPr>
            <w:r>
              <w:rPr>
                <w:sz w:val="28"/>
                <w:szCs w:val="28"/>
              </w:rPr>
            </w:r>
          </w:p>
          <w:p>
            <w:pPr>
              <w:pStyle w:val="Contenidodelatabla"/>
              <w:widowControl w:val="false"/>
              <w:bidi w:val="0"/>
              <w:jc w:val="center"/>
              <w:rPr>
                <w:sz w:val="28"/>
                <w:szCs w:val="28"/>
              </w:rPr>
            </w:pPr>
            <w:r>
              <w:rPr>
                <w:sz w:val="28"/>
                <w:szCs w:val="28"/>
              </w:rPr>
              <w:t xml:space="preserve">           </w:t>
            </w:r>
            <w:r>
              <w:rPr>
                <w:sz w:val="28"/>
                <w:szCs w:val="28"/>
              </w:rPr>
              <w:t>Firma y Sello</w:t>
            </w:r>
          </w:p>
          <w:p>
            <w:pPr>
              <w:pStyle w:val="Contenidodelatabla"/>
              <w:widowControl w:val="false"/>
              <w:bidi w:val="0"/>
              <w:jc w:val="both"/>
              <w:rPr>
                <w:sz w:val="28"/>
                <w:szCs w:val="28"/>
              </w:rPr>
            </w:pPr>
            <w:r>
              <w:rPr>
                <w:sz w:val="28"/>
                <w:szCs w:val="28"/>
              </w:rPr>
            </w:r>
          </w:p>
        </w:tc>
      </w:tr>
    </w:tbl>
    <w:p>
      <w:pPr>
        <w:pStyle w:val="Normal"/>
        <w:bidi w:val="0"/>
        <w:ind w:left="0" w:right="340" w:hanging="0"/>
        <w:jc w:val="both"/>
        <w:rPr>
          <w:b w:val="false"/>
          <w:b w:val="false"/>
          <w:bCs w:val="false"/>
          <w:sz w:val="28"/>
          <w:szCs w:val="28"/>
        </w:rPr>
      </w:pPr>
      <w:r>
        <w:rPr>
          <w:b w:val="false"/>
          <w:bCs w:val="false"/>
          <w:sz w:val="28"/>
          <w:szCs w:val="28"/>
        </w:rPr>
        <w:t xml:space="preserve"> </w:t>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b w:val="false"/>
          <w:bCs w:val="false"/>
          <w:sz w:val="28"/>
          <w:szCs w:val="28"/>
        </w:rPr>
      </w:r>
    </w:p>
    <w:p>
      <w:pPr>
        <w:pStyle w:val="Normal"/>
        <w:bidi w:val="0"/>
        <w:ind w:left="0" w:right="340" w:hanging="0"/>
        <w:jc w:val="both"/>
        <w:rPr>
          <w:b w:val="false"/>
          <w:b w:val="false"/>
          <w:bCs w:val="false"/>
          <w:sz w:val="28"/>
          <w:szCs w:val="28"/>
        </w:rPr>
      </w:pPr>
      <w:r>
        <w:rPr/>
      </w:r>
    </w:p>
    <w:sectPr>
      <w:type w:val="nextPage"/>
      <w:pgSz w:w="11906" w:h="16838"/>
      <w:pgMar w:left="1500" w:right="1676"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25</Pages>
  <Words>2724</Words>
  <Characters>15687</Characters>
  <CharactersWithSpaces>18283</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2024-06-05T19:19:50Z</dcterms:created>
  <dc:creator/>
  <dc:description/>
  <dc:language>es-CO</dc:language>
  <cp:lastModifiedBy/>
  <dcterms:modified xsi:type="dcterms:W3CDTF">2024-06-06T08:29:42Z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