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 xml:space="preserve">.HR manager creates a shift on a given date, </w:t>
            </w:r>
            <w:proofErr w:type="gramStart"/>
            <w:r w:rsidR="0052655C">
              <w:t>time</w:t>
            </w:r>
            <w:proofErr w:type="gramEnd"/>
            <w:r w:rsidR="0052655C">
              <w:t xml:space="preserve">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Fonts w:hint="cs"/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Fonts w:hint="cs"/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Fonts w:hint="cs"/>
          <w:rtl/>
        </w:rPr>
      </w:pPr>
    </w:p>
    <w:p w14:paraId="32059545" w14:textId="77777777" w:rsidR="005D4593" w:rsidRDefault="005D4593">
      <w:pPr>
        <w:rPr>
          <w:rFonts w:hint="cs"/>
          <w:rtl/>
        </w:rPr>
      </w:pPr>
    </w:p>
    <w:p w14:paraId="6FA9D64B" w14:textId="77777777" w:rsidR="005D4593" w:rsidRDefault="005D4593">
      <w:pPr>
        <w:rPr>
          <w:rFonts w:hint="cs"/>
          <w:rtl/>
        </w:rPr>
      </w:pPr>
    </w:p>
    <w:p w14:paraId="4337B4A2" w14:textId="01264ABD" w:rsidR="005D4593" w:rsidRDefault="001956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7DF398" wp14:editId="1167C220">
            <wp:extent cx="5274310" cy="3310255"/>
            <wp:effectExtent l="0" t="0" r="2540" b="4445"/>
            <wp:docPr id="486742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Textual Description: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List of Actors: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5F8557B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Pre-conditions: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Post-conditions: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1889CA77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Main success scenario: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3150D878" w14:textId="01133AA4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Alternatives/</w:t>
            </w:r>
            <w:r w:rsidR="00195656">
              <w:t>Extensions:</w:t>
            </w:r>
          </w:p>
        </w:tc>
      </w:tr>
    </w:tbl>
    <w:p w14:paraId="5A871949" w14:textId="77777777" w:rsidR="00973D47" w:rsidRDefault="00973D47">
      <w:pPr>
        <w:rPr>
          <w:rFonts w:hint="cs"/>
          <w:rtl/>
        </w:rPr>
      </w:pPr>
    </w:p>
    <w:p w14:paraId="773C304F" w14:textId="4B99C83A" w:rsidR="00973D47" w:rsidRDefault="00973D47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.2.</w:t>
      </w:r>
      <w:r>
        <w:rPr>
          <w:rFonts w:hint="cs"/>
          <w:b/>
          <w:bCs/>
          <w:u w:val="single"/>
        </w:rPr>
        <w:t>A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Fonts w:hint="cs"/>
          <w:rtl/>
        </w:rPr>
      </w:pPr>
      <w:r>
        <w:t>Preconditions: Employee exists.</w:t>
      </w:r>
    </w:p>
    <w:p w14:paraId="26D51135" w14:textId="5701E73C" w:rsidR="007D64DF" w:rsidRDefault="009B4A76" w:rsidP="007D64DF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787C48E8" w14:textId="77777777" w:rsidR="007D64DF" w:rsidRDefault="007D64DF" w:rsidP="00CE4987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A9D16" wp14:editId="25EEC2CD">
            <wp:extent cx="4591050" cy="3028950"/>
            <wp:effectExtent l="0" t="0" r="0" b="0"/>
            <wp:docPr id="3200696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7A56" w14:textId="3A7D6AF0" w:rsidR="00F032D8" w:rsidRDefault="00F032D8" w:rsidP="007D64D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Fonts w:hint="cs"/>
          <w:rtl/>
        </w:rPr>
      </w:pPr>
      <w:r>
        <w:t xml:space="preserve">Preconditions: </w:t>
      </w:r>
      <w:r>
        <w:t>branch exists, shift is not created yet.</w:t>
      </w:r>
    </w:p>
    <w:p w14:paraId="49CBF054" w14:textId="4423E3C7" w:rsidR="00CE4987" w:rsidRPr="009B4A76" w:rsidRDefault="00CE4987" w:rsidP="00CE4987">
      <w:pPr>
        <w:bidi w:val="0"/>
        <w:rPr>
          <w:rFonts w:hint="cs"/>
          <w:rtl/>
        </w:rPr>
      </w:pPr>
      <w:r>
        <w:rPr>
          <w:rFonts w:hint="cs"/>
        </w:rPr>
        <w:t>P</w:t>
      </w:r>
      <w:r>
        <w:t xml:space="preserve">ostconditions: </w:t>
      </w:r>
      <w:r>
        <w:t>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Fonts w:hint="cs"/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Fonts w:hint="cs"/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Fonts w:hint="cs"/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  <w:rPr>
          <w:rFonts w:hint="cs"/>
          <w:rtl/>
        </w:rPr>
      </w:pPr>
      <w:r>
        <w:rPr>
          <w:rFonts w:hint="cs"/>
        </w:rPr>
        <w:lastRenderedPageBreak/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Fonts w:hint="cs"/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Fonts w:hint="cs"/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Pr="009B4A76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5BFCEFFB" w14:textId="50052AB2" w:rsidR="00973D47" w:rsidRPr="00F032D8" w:rsidRDefault="00973D47" w:rsidP="00CE4987">
      <w:pPr>
        <w:bidi w:val="0"/>
        <w:rPr>
          <w:rFonts w:hint="cs"/>
        </w:rPr>
      </w:pPr>
    </w:p>
    <w:sectPr w:rsidR="00973D47" w:rsidRPr="00F032D8" w:rsidSect="00D6072D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8D99" w14:textId="77777777" w:rsidR="001E425C" w:rsidRDefault="001E425C" w:rsidP="00973D47">
      <w:pPr>
        <w:spacing w:after="0" w:line="240" w:lineRule="auto"/>
      </w:pPr>
      <w:r>
        <w:separator/>
      </w:r>
    </w:p>
  </w:endnote>
  <w:endnote w:type="continuationSeparator" w:id="0">
    <w:p w14:paraId="723859FE" w14:textId="77777777" w:rsidR="001E425C" w:rsidRDefault="001E425C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27F9" w14:textId="77777777" w:rsidR="001E425C" w:rsidRDefault="001E425C" w:rsidP="00973D47">
      <w:pPr>
        <w:spacing w:after="0" w:line="240" w:lineRule="auto"/>
      </w:pPr>
      <w:r>
        <w:separator/>
      </w:r>
    </w:p>
  </w:footnote>
  <w:footnote w:type="continuationSeparator" w:id="0">
    <w:p w14:paraId="5ECE566D" w14:textId="77777777" w:rsidR="001E425C" w:rsidRDefault="001E425C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195656"/>
    <w:rsid w:val="001E425C"/>
    <w:rsid w:val="003D0781"/>
    <w:rsid w:val="0052655C"/>
    <w:rsid w:val="005D4593"/>
    <w:rsid w:val="006B35CD"/>
    <w:rsid w:val="00734FB6"/>
    <w:rsid w:val="007D64DF"/>
    <w:rsid w:val="007E5A5F"/>
    <w:rsid w:val="00973D47"/>
    <w:rsid w:val="009B4A76"/>
    <w:rsid w:val="00B6022A"/>
    <w:rsid w:val="00BF1331"/>
    <w:rsid w:val="00CE4987"/>
    <w:rsid w:val="00D6072D"/>
    <w:rsid w:val="00DC383C"/>
    <w:rsid w:val="00E95C03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549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5</cp:revision>
  <dcterms:created xsi:type="dcterms:W3CDTF">2023-04-27T13:25:00Z</dcterms:created>
  <dcterms:modified xsi:type="dcterms:W3CDTF">2023-04-27T20:10:00Z</dcterms:modified>
</cp:coreProperties>
</file>