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B1BD" w14:textId="5B88BD35" w:rsidR="00A456A8" w:rsidRPr="000C6E18" w:rsidRDefault="00E55C7A" w:rsidP="00A456A8">
      <w:pPr>
        <w:pStyle w:val="Heading1"/>
        <w:rPr>
          <w:u w:val="single"/>
        </w:rPr>
      </w:pPr>
      <w:r>
        <w:rPr>
          <w:sz w:val="36"/>
          <w:u w:val="single"/>
        </w:rPr>
        <w:t>ScramAttitude</w:t>
      </w:r>
      <w:r w:rsidR="00446762" w:rsidRPr="000C6E18">
        <w:rPr>
          <w:sz w:val="36"/>
          <w:u w:val="single"/>
        </w:rPr>
        <w:t xml:space="preserve"> </w:t>
      </w:r>
      <w:r>
        <w:rPr>
          <w:sz w:val="36"/>
          <w:u w:val="single"/>
        </w:rPr>
        <w:t>v1.0</w:t>
      </w:r>
    </w:p>
    <w:p w14:paraId="6F13B1BE" w14:textId="62FFCB3B" w:rsidR="009A646B" w:rsidRDefault="000C6E18" w:rsidP="007D253C">
      <w:r>
        <w:br/>
      </w:r>
      <w:r w:rsidR="0008633A">
        <w:t xml:space="preserve">© </w:t>
      </w:r>
      <w:r w:rsidR="004B37C8">
        <w:t>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r>
      <w:r w:rsidR="00246F85">
        <w:t>Credit to Szymon “</w:t>
      </w:r>
      <w:proofErr w:type="spellStart"/>
      <w:r w:rsidR="00246F85">
        <w:t>enjo</w:t>
      </w:r>
      <w:proofErr w:type="spellEnd"/>
      <w:r w:rsidR="00246F85">
        <w:t xml:space="preserve">” Ender for </w:t>
      </w:r>
      <w:proofErr w:type="spellStart"/>
      <w:r w:rsidR="00246F85">
        <w:t>MFDButton</w:t>
      </w:r>
      <w:proofErr w:type="spellEnd"/>
      <w:r w:rsidR="00246F85">
        <w:t xml:space="preserve"> framework. </w:t>
      </w:r>
      <w:r w:rsidR="00B62314">
        <w:br/>
      </w:r>
    </w:p>
    <w:p w14:paraId="2670870E" w14:textId="62884B20" w:rsidR="00C01118" w:rsidRDefault="00C01118" w:rsidP="00C01118">
      <w:pPr>
        <w:pStyle w:val="Heading2"/>
      </w:pPr>
      <w:r>
        <w:t>Revision History</w:t>
      </w:r>
    </w:p>
    <w:p w14:paraId="1F03F4D5" w14:textId="074F0982" w:rsidR="00C01118" w:rsidRDefault="00C01118" w:rsidP="00C01118">
      <w:pPr>
        <w:spacing w:after="0"/>
      </w:pPr>
      <w:r>
        <w:t>V1.0</w:t>
      </w:r>
      <w:r>
        <w:tab/>
      </w:r>
      <w:r w:rsidR="00E55C7A">
        <w:t xml:space="preserve">Nov </w:t>
      </w:r>
      <w:r w:rsidR="0008633A">
        <w:t>11</w:t>
      </w:r>
      <w:r w:rsidRPr="00C01118">
        <w:rPr>
          <w:vertAlign w:val="superscript"/>
        </w:rPr>
        <w:t>th</w:t>
      </w:r>
      <w:r>
        <w:t xml:space="preserve"> 2017</w:t>
      </w:r>
    </w:p>
    <w:p w14:paraId="6F13B1EB" w14:textId="765B4A2C" w:rsidR="00477F55" w:rsidRPr="00B62314" w:rsidRDefault="00C01118" w:rsidP="00477F55">
      <w:pPr>
        <w:pStyle w:val="ListParagraph"/>
        <w:numPr>
          <w:ilvl w:val="0"/>
          <w:numId w:val="19"/>
        </w:numPr>
        <w:spacing w:after="0"/>
        <w:ind w:left="1080"/>
      </w:pPr>
      <w:r>
        <w:t>Original Release</w:t>
      </w:r>
      <w:r w:rsidR="0008633A">
        <w:t xml:space="preserve"> for Orbiter 2016</w:t>
      </w:r>
    </w:p>
    <w:p w14:paraId="6F13B1EC" w14:textId="523107DF" w:rsidR="004E1507" w:rsidRDefault="00B62314" w:rsidP="004E1507">
      <w:pPr>
        <w:pStyle w:val="Heading2"/>
      </w:pPr>
      <w:r>
        <w:br/>
      </w:r>
      <w:r w:rsidR="00012264">
        <w:t>Installation</w:t>
      </w:r>
    </w:p>
    <w:p w14:paraId="053DDE70" w14:textId="0CD3D8FA" w:rsidR="00F20E4B" w:rsidRDefault="00012264" w:rsidP="00446762">
      <w:r>
        <w:t xml:space="preserve">This </w:t>
      </w:r>
      <w:r w:rsidR="0008633A">
        <w:t>MFD</w:t>
      </w:r>
      <w:r>
        <w:t xml:space="preserve"> is designed to run on Orbiter 2016, on Windows 7, Windows 8 or Windows 10. Unzip </w:t>
      </w:r>
      <w:r w:rsidR="0008633A">
        <w:t>it</w:t>
      </w:r>
      <w:r>
        <w:t xml:space="preserve"> over the top of your Orbiter 2016 installation, so that the files go in the right directories and locations (e.g. </w:t>
      </w:r>
      <w:r w:rsidR="00E55C7A">
        <w:t>ScramAttitude</w:t>
      </w:r>
      <w:r>
        <w:t xml:space="preserve">.dll goes in your Orbiter 2016’s Modules\Plugin directory). Once installed, ensure that the </w:t>
      </w:r>
      <w:r w:rsidR="00E55C7A">
        <w:t>ScramAttitude</w:t>
      </w:r>
      <w:r>
        <w:t xml:space="preserve"> module is enabled in the Modules</w:t>
      </w:r>
      <w:r w:rsidR="00E55C7A">
        <w:t xml:space="preserve"> tab in your Orbiter launchpad</w:t>
      </w:r>
      <w:r>
        <w:t xml:space="preserve">. </w:t>
      </w:r>
    </w:p>
    <w:p w14:paraId="23C03DAB" w14:textId="1D6C7369" w:rsidR="00012264" w:rsidRDefault="00B62314" w:rsidP="00E219EC">
      <w:pPr>
        <w:pStyle w:val="Heading2"/>
      </w:pPr>
      <w:r>
        <w:br/>
      </w:r>
      <w:r>
        <w:br/>
        <w:t>Introduction</w:t>
      </w:r>
      <w:r w:rsidR="00377982">
        <w:br/>
      </w:r>
    </w:p>
    <w:p w14:paraId="7539B411" w14:textId="5BFF3D21" w:rsidR="0008633A" w:rsidRDefault="00E55C7A" w:rsidP="00E55C7A">
      <w:r>
        <w:t>The purpose of this MFD is to maintain a</w:t>
      </w:r>
      <w:r w:rsidR="0008633A">
        <w:t xml:space="preserve"> good ascent profile during a SCRAM engine burn phase. The MFD does this by maneuvering elevator trim to trend the spacecraft towards a target Dynamic Pressure. </w:t>
      </w:r>
      <w:r>
        <w:t xml:space="preserve">This MFD is intended to be used on the XR-series of vessels, though </w:t>
      </w:r>
      <w:r w:rsidR="0008633A">
        <w:t>can be further tuned</w:t>
      </w:r>
      <w:r>
        <w:t xml:space="preserve"> for other vessels</w:t>
      </w:r>
      <w:r w:rsidR="0008633A">
        <w:t xml:space="preserve"> as the tuning parameters are all exposed in the scenario files.</w:t>
      </w:r>
    </w:p>
    <w:p w14:paraId="02F1A735" w14:textId="0C50076E" w:rsidR="00B62314" w:rsidRDefault="00B62314" w:rsidP="00E55C7A">
      <w:r>
        <w:t>The MFD constantly varies Elevator Trim to drive Vertical A</w:t>
      </w:r>
      <w:r w:rsidR="00E55C7A">
        <w:t>cceleration, to indirectly drive the change i</w:t>
      </w:r>
      <w:r>
        <w:t xml:space="preserve">n Dynamic Pressure to achieve the desired Target Dynamic Pressure. The internal algorithm uses ‘fuzzy logic’ to achieve this goal regardless of vessel weight, altitude, speed, and performance. </w:t>
      </w:r>
    </w:p>
    <w:p w14:paraId="3DCCF7E1" w14:textId="44F1F3F6" w:rsidR="00B62314" w:rsidRDefault="00E55C7A" w:rsidP="00B62314">
      <w:r>
        <w:t>The MFD can be run</w:t>
      </w:r>
      <w:r w:rsidR="00B62314">
        <w:t xml:space="preserve"> semi-automated (Fixed VAcc mode) or fully automated (Auto VAcc mode). In Fixed VAcc mode, you manually select the desired Vertical Acceleration, to manually achieve your desired Dynamic Pressure, and the MFD adjusts the Elevator Trim to achieve your VAcc. In Auto VAcc mode, the fuzzy logic algorithm controls the VAcc goal to drive the desired Dynamic pressure target automatically.</w:t>
      </w:r>
    </w:p>
    <w:p w14:paraId="11290F4B" w14:textId="77777777" w:rsidR="00B62314" w:rsidRDefault="00B62314">
      <w:bookmarkStart w:id="0" w:name="_GoBack"/>
      <w:bookmarkEnd w:id="0"/>
      <w:r>
        <w:br w:type="page"/>
      </w:r>
    </w:p>
    <w:p w14:paraId="2C43ED43" w14:textId="77777777" w:rsidR="00B62314" w:rsidRDefault="00B62314" w:rsidP="00B62314"/>
    <w:p w14:paraId="069A52E8" w14:textId="315549A9" w:rsidR="00B62314" w:rsidRDefault="00B62314" w:rsidP="00B62314">
      <w:pPr>
        <w:pStyle w:val="Heading2"/>
      </w:pPr>
      <w:r>
        <w:t>Description of MFD Display and Controls</w:t>
      </w:r>
    </w:p>
    <w:p w14:paraId="504C6BD2" w14:textId="352D5BEB" w:rsidR="00B62314" w:rsidRDefault="00B62314" w:rsidP="00B62314">
      <w:r>
        <w:br/>
        <w:t xml:space="preserve">  </w:t>
      </w:r>
      <w:r w:rsidR="00A62056" w:rsidRPr="00A62056">
        <w:rPr>
          <w:noProof/>
        </w:rPr>
        <w:t xml:space="preserve"> </w:t>
      </w:r>
      <w:r w:rsidR="00A62056">
        <w:rPr>
          <w:noProof/>
        </w:rPr>
        <w:drawing>
          <wp:inline distT="0" distB="0" distL="0" distR="0" wp14:anchorId="2B07D504" wp14:editId="6683D63D">
            <wp:extent cx="39147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3219450"/>
                    </a:xfrm>
                    <a:prstGeom prst="rect">
                      <a:avLst/>
                    </a:prstGeom>
                  </pic:spPr>
                </pic:pic>
              </a:graphicData>
            </a:graphic>
          </wp:inline>
        </w:drawing>
      </w:r>
    </w:p>
    <w:p w14:paraId="543F7D9C" w14:textId="4565CD6E" w:rsidR="00FC7057" w:rsidRDefault="00FC7057" w:rsidP="00B62314">
      <w:pPr>
        <w:pStyle w:val="ListParagraph"/>
      </w:pPr>
      <w:r>
        <w:t xml:space="preserve">. </w:t>
      </w:r>
    </w:p>
    <w:p w14:paraId="22C2AADB" w14:textId="20342133" w:rsidR="00FC7057" w:rsidRDefault="00FC7057" w:rsidP="00A4553F">
      <w:pPr>
        <w:pStyle w:val="Heading3"/>
        <w:numPr>
          <w:ilvl w:val="0"/>
          <w:numId w:val="26"/>
        </w:numPr>
      </w:pPr>
      <w:r w:rsidRPr="00B62314">
        <w:t>Display elements</w:t>
      </w:r>
      <w:r w:rsidR="00B62314">
        <w:t>:</w:t>
      </w:r>
      <w:r w:rsidR="00B62314">
        <w:br/>
      </w:r>
    </w:p>
    <w:p w14:paraId="0AEA58C1" w14:textId="7D6FEF46" w:rsidR="00B62314" w:rsidRPr="004A5E2A" w:rsidRDefault="004A5E2A" w:rsidP="00A4553F">
      <w:pPr>
        <w:pStyle w:val="ListParagraph"/>
        <w:numPr>
          <w:ilvl w:val="0"/>
          <w:numId w:val="19"/>
        </w:numPr>
        <w:ind w:left="720"/>
        <w:rPr>
          <w:b/>
        </w:rPr>
      </w:pPr>
      <w:r>
        <w:rPr>
          <w:b/>
        </w:rPr>
        <w:t xml:space="preserve">DP: </w:t>
      </w:r>
      <w:r>
        <w:t xml:space="preserve">Dynamic Pressure (kPa). This represents the effective air pressure into the SCRAM engine, from the </w:t>
      </w:r>
      <w:r w:rsidR="0008633A">
        <w:t xml:space="preserve">combination of </w:t>
      </w:r>
      <w:r>
        <w:t>static air pressure at your current altitude</w:t>
      </w:r>
      <w:r w:rsidR="0008633A">
        <w:t>, plus the increase in pressure due to your air</w:t>
      </w:r>
      <w:r>
        <w:t xml:space="preserve">speed. For a good XR-series ascent, this should be set to a target of 10.0 for the bulk of the ascent, and </w:t>
      </w:r>
      <w:r w:rsidR="0008633A">
        <w:t xml:space="preserve">if you prefer, it </w:t>
      </w:r>
      <w:r>
        <w:t xml:space="preserve">can be reduced towards 4.0 for the late stages. </w:t>
      </w:r>
    </w:p>
    <w:p w14:paraId="386A3340" w14:textId="34BE15E3" w:rsidR="004A5E2A" w:rsidRPr="004A5E2A" w:rsidRDefault="004A5E2A" w:rsidP="00A4553F">
      <w:pPr>
        <w:pStyle w:val="ListParagraph"/>
        <w:numPr>
          <w:ilvl w:val="0"/>
          <w:numId w:val="19"/>
        </w:numPr>
        <w:ind w:left="720"/>
        <w:rPr>
          <w:b/>
        </w:rPr>
      </w:pPr>
      <w:r>
        <w:rPr>
          <w:b/>
        </w:rPr>
        <w:t xml:space="preserve">VAcc: </w:t>
      </w:r>
      <w:r>
        <w:t>Vertical Acceleration (m/s</w:t>
      </w:r>
      <w:r w:rsidRPr="00B73E9C">
        <w:rPr>
          <w:vertAlign w:val="superscript"/>
        </w:rPr>
        <w:t>2</w:t>
      </w:r>
      <w:r>
        <w:t xml:space="preserve">). This is loosely correlated to the change in DP, so is a primary readout on this MFD. The target appears if the AP is active. </w:t>
      </w:r>
    </w:p>
    <w:p w14:paraId="4F9A2C22" w14:textId="23989974" w:rsidR="004A5E2A" w:rsidRPr="004A5E2A" w:rsidRDefault="004A5E2A" w:rsidP="00A4553F">
      <w:pPr>
        <w:pStyle w:val="ListParagraph"/>
        <w:numPr>
          <w:ilvl w:val="0"/>
          <w:numId w:val="19"/>
        </w:numPr>
        <w:ind w:left="720"/>
        <w:rPr>
          <w:b/>
        </w:rPr>
      </w:pPr>
      <w:r>
        <w:rPr>
          <w:b/>
        </w:rPr>
        <w:t>Elev:</w:t>
      </w:r>
      <w:r>
        <w:t xml:space="preserve"> </w:t>
      </w:r>
      <w:r w:rsidRPr="004A5E2A">
        <w:t>Current and target elevator position</w:t>
      </w:r>
      <w:r w:rsidR="006366FF">
        <w:t>, where -1</w:t>
      </w:r>
      <w:r>
        <w:t>.00 is max down, and +1.00 is max up. If the elevator hits the min or max limit, the target will go yellow, and there will be a warning in yellow at the bottom of the MFD, indicating loss of elevator trim control. (Usually this is a transient condition and will rectify automatically.)</w:t>
      </w:r>
    </w:p>
    <w:p w14:paraId="4A86949A" w14:textId="77777777" w:rsidR="004A5E2A" w:rsidRPr="004A5E2A" w:rsidRDefault="004A5E2A" w:rsidP="00A4553F">
      <w:pPr>
        <w:pStyle w:val="ListParagraph"/>
        <w:numPr>
          <w:ilvl w:val="0"/>
          <w:numId w:val="19"/>
        </w:numPr>
        <w:ind w:left="720"/>
        <w:rPr>
          <w:b/>
        </w:rPr>
      </w:pPr>
      <w:r>
        <w:rPr>
          <w:b/>
        </w:rPr>
        <w:t>Mach:</w:t>
      </w:r>
      <w:r>
        <w:t xml:space="preserve"> Airspeed (in Mach). For a good ascent, this value should continuously increase throughout the period of the SCRAM engine burn. If the MFD detects a slow-down, a read warning will show at the bottom, to alert you to correct the condition.</w:t>
      </w:r>
    </w:p>
    <w:p w14:paraId="12794458" w14:textId="45C0DC24" w:rsidR="004A5E2A" w:rsidRPr="00B73E9C" w:rsidRDefault="004A5E2A" w:rsidP="00A4553F">
      <w:pPr>
        <w:pStyle w:val="ListParagraph"/>
        <w:numPr>
          <w:ilvl w:val="0"/>
          <w:numId w:val="19"/>
        </w:numPr>
        <w:ind w:left="720"/>
        <w:rPr>
          <w:b/>
        </w:rPr>
      </w:pPr>
      <w:proofErr w:type="spellStart"/>
      <w:r>
        <w:rPr>
          <w:b/>
        </w:rPr>
        <w:t>VSpd</w:t>
      </w:r>
      <w:proofErr w:type="spellEnd"/>
      <w:r>
        <w:rPr>
          <w:b/>
        </w:rPr>
        <w:t xml:space="preserve">: </w:t>
      </w:r>
      <w:r>
        <w:t>Vertical Speed (m/s)</w:t>
      </w:r>
      <w:r w:rsidR="00B73E9C">
        <w:t>. This value is not a primary control input, but for manual flight is useful to watch, to ensure it does not get too high or low (e.g. keep to -50 m/s to +150 m/s for manual SCRAM ascents).</w:t>
      </w:r>
    </w:p>
    <w:p w14:paraId="12CA3D21" w14:textId="68E08D25" w:rsidR="00B73E9C" w:rsidRPr="00B73E9C" w:rsidRDefault="00B73E9C" w:rsidP="00A4553F">
      <w:pPr>
        <w:pStyle w:val="ListParagraph"/>
        <w:numPr>
          <w:ilvl w:val="0"/>
          <w:numId w:val="19"/>
        </w:numPr>
        <w:ind w:left="720"/>
        <w:rPr>
          <w:b/>
        </w:rPr>
      </w:pPr>
      <w:proofErr w:type="spellStart"/>
      <w:r>
        <w:rPr>
          <w:b/>
        </w:rPr>
        <w:lastRenderedPageBreak/>
        <w:t>DPSpd</w:t>
      </w:r>
      <w:proofErr w:type="spellEnd"/>
      <w:r>
        <w:rPr>
          <w:b/>
        </w:rPr>
        <w:t xml:space="preserve">: </w:t>
      </w:r>
      <w:r>
        <w:t xml:space="preserve">Rate of Change of Dynamic Pressure (kPa/s). Try to keep in the range -0.5 to +0.5 for manual SCRAM ascents. </w:t>
      </w:r>
    </w:p>
    <w:p w14:paraId="0993B2F7" w14:textId="370D5DA8" w:rsidR="00B73E9C" w:rsidRPr="00B73E9C" w:rsidRDefault="00B73E9C" w:rsidP="00A4553F">
      <w:pPr>
        <w:pStyle w:val="ListParagraph"/>
        <w:numPr>
          <w:ilvl w:val="0"/>
          <w:numId w:val="19"/>
        </w:numPr>
        <w:ind w:left="720"/>
        <w:rPr>
          <w:b/>
        </w:rPr>
      </w:pPr>
      <w:proofErr w:type="spellStart"/>
      <w:r>
        <w:rPr>
          <w:b/>
        </w:rPr>
        <w:t>DPErA</w:t>
      </w:r>
      <w:proofErr w:type="spellEnd"/>
      <w:r>
        <w:rPr>
          <w:b/>
        </w:rPr>
        <w:t xml:space="preserve">: </w:t>
      </w:r>
      <w:r>
        <w:t xml:space="preserve">Average Absolute Error in Dynamic Pressure relative to Target. Useful for calibration and diagnostic purposes, and can be reset by pressing REA, but not a primary control parameter. </w:t>
      </w:r>
    </w:p>
    <w:p w14:paraId="16CEC83B" w14:textId="6B46457F" w:rsidR="00B73E9C" w:rsidRPr="00B73E9C" w:rsidRDefault="00B73E9C" w:rsidP="00A4553F">
      <w:pPr>
        <w:pStyle w:val="ListParagraph"/>
        <w:numPr>
          <w:ilvl w:val="0"/>
          <w:numId w:val="19"/>
        </w:numPr>
        <w:ind w:left="720"/>
        <w:rPr>
          <w:b/>
        </w:rPr>
      </w:pPr>
      <w:r>
        <w:rPr>
          <w:b/>
        </w:rPr>
        <w:t xml:space="preserve">AP: </w:t>
      </w:r>
      <w:r>
        <w:t xml:space="preserve">Autopilot status. Can be OFF, ON AUTO VACC, or ON FIXED VACC. When off, there is no control of Trim or Dynamic Pressure from this MFD. When in AUTO VACC mode, the autopilot dynamically adjusts the VACC to achieve the DP target. When in FIXED VAC mode, the autopilot adjusts trim to maintain a manually selected VACC target (selected by A--, A1D, A0, A1U and A++ buttons). </w:t>
      </w:r>
    </w:p>
    <w:p w14:paraId="01E4F886" w14:textId="595887B6" w:rsidR="00B73E9C" w:rsidRPr="00B73E9C" w:rsidRDefault="00B73E9C" w:rsidP="00A4553F">
      <w:pPr>
        <w:pStyle w:val="ListParagraph"/>
        <w:numPr>
          <w:ilvl w:val="0"/>
          <w:numId w:val="19"/>
        </w:numPr>
        <w:ind w:left="720"/>
        <w:rPr>
          <w:b/>
        </w:rPr>
      </w:pPr>
      <w:r>
        <w:rPr>
          <w:b/>
        </w:rPr>
        <w:t xml:space="preserve">Log: </w:t>
      </w:r>
      <w:r>
        <w:t xml:space="preserve">Diagnostic dump log status. Can be OFF, ON, or FAILED TO OPEN. The log file is Dump.csv, in the Config/MFD/ScramAttitude folder. If the log cannot be opened, some reasons may include: bad permissions or missing folder, file open, or file not cleanly closed from a previous simulation run. </w:t>
      </w:r>
    </w:p>
    <w:p w14:paraId="345B3AD8" w14:textId="40CFB360" w:rsidR="00B73E9C" w:rsidRPr="00B63089" w:rsidRDefault="00B63089" w:rsidP="00A4553F">
      <w:pPr>
        <w:pStyle w:val="ListParagraph"/>
        <w:numPr>
          <w:ilvl w:val="0"/>
          <w:numId w:val="19"/>
        </w:numPr>
        <w:ind w:left="720"/>
        <w:rPr>
          <w:b/>
        </w:rPr>
      </w:pPr>
      <w:r>
        <w:rPr>
          <w:b/>
        </w:rPr>
        <w:t xml:space="preserve">DE\E and next 3 lines: </w:t>
      </w:r>
      <w:r>
        <w:t xml:space="preserve">this is Diagnostic data only (selected by the DIA button). See the </w:t>
      </w:r>
      <w:r w:rsidR="00C37FBD">
        <w:t>Internals</w:t>
      </w:r>
      <w:r>
        <w:t xml:space="preserve"> section below for further details. </w:t>
      </w:r>
    </w:p>
    <w:p w14:paraId="05C10DCE" w14:textId="209ABCC3" w:rsidR="00B63089" w:rsidRPr="004A5E2A" w:rsidRDefault="00B63089" w:rsidP="00A4553F">
      <w:pPr>
        <w:pStyle w:val="ListParagraph"/>
        <w:numPr>
          <w:ilvl w:val="0"/>
          <w:numId w:val="19"/>
        </w:numPr>
        <w:ind w:left="720"/>
        <w:rPr>
          <w:b/>
        </w:rPr>
      </w:pPr>
      <w:r>
        <w:rPr>
          <w:b/>
        </w:rPr>
        <w:t xml:space="preserve">Warning area: </w:t>
      </w:r>
      <w:r>
        <w:t>the bottom of the MFD shows a variety of warnings. For example</w:t>
      </w:r>
      <w:r w:rsidR="00A4553F">
        <w:t>,</w:t>
      </w:r>
      <w:r>
        <w:t xml:space="preserve"> in this screen, you have a major warning for slow air speed (Mach: CHECK SLOW SPEED), a warning for elevator at max (Elevator Control: AT MAX), and a warning preventing warp acceleration under autopilot (Warp: MAX 1.0 on AUTO VACC AP). </w:t>
      </w:r>
      <w:r w:rsidR="00A4553F">
        <w:br/>
      </w:r>
    </w:p>
    <w:p w14:paraId="072B1CBE" w14:textId="25D52C6E" w:rsidR="004A5E2A" w:rsidRDefault="00B63089" w:rsidP="00A4553F">
      <w:pPr>
        <w:pStyle w:val="Heading3"/>
        <w:numPr>
          <w:ilvl w:val="0"/>
          <w:numId w:val="26"/>
        </w:numPr>
      </w:pPr>
      <w:r>
        <w:t>Controls:</w:t>
      </w:r>
    </w:p>
    <w:p w14:paraId="6F13B1F2" w14:textId="7E44B9F1" w:rsidR="008B138D" w:rsidRDefault="00B63089" w:rsidP="008B138D">
      <w:pPr>
        <w:pStyle w:val="ListParagraph"/>
        <w:numPr>
          <w:ilvl w:val="0"/>
          <w:numId w:val="1"/>
        </w:numPr>
        <w:rPr>
          <w:b/>
        </w:rPr>
      </w:pPr>
      <w:r>
        <w:rPr>
          <w:b/>
        </w:rPr>
        <w:t>AP</w:t>
      </w:r>
      <w:r w:rsidR="008B138D">
        <w:rPr>
          <w:b/>
        </w:rPr>
        <w:t xml:space="preserve"> = </w:t>
      </w:r>
      <w:r>
        <w:rPr>
          <w:b/>
        </w:rPr>
        <w:t xml:space="preserve">Arm or Disarm </w:t>
      </w:r>
      <w:r w:rsidR="00C37FBD">
        <w:rPr>
          <w:b/>
        </w:rPr>
        <w:t>the Autopilot</w:t>
      </w:r>
    </w:p>
    <w:p w14:paraId="6F13B1F3" w14:textId="5F718D83" w:rsidR="008B138D" w:rsidRPr="00030E37" w:rsidRDefault="00B63089" w:rsidP="008B138D">
      <w:pPr>
        <w:pStyle w:val="ListParagraph"/>
        <w:numPr>
          <w:ilvl w:val="1"/>
          <w:numId w:val="1"/>
        </w:numPr>
        <w:rPr>
          <w:b/>
        </w:rPr>
      </w:pPr>
      <w:r>
        <w:t>Simple On/Off toggle</w:t>
      </w:r>
    </w:p>
    <w:p w14:paraId="6F13B1F4" w14:textId="3E9D718F" w:rsidR="00030E37" w:rsidRPr="00030E37" w:rsidRDefault="00B63089" w:rsidP="00030E37">
      <w:pPr>
        <w:pStyle w:val="ListParagraph"/>
        <w:numPr>
          <w:ilvl w:val="0"/>
          <w:numId w:val="1"/>
        </w:numPr>
        <w:rPr>
          <w:b/>
        </w:rPr>
      </w:pPr>
      <w:r>
        <w:rPr>
          <w:b/>
        </w:rPr>
        <w:t>DP+/DP-</w:t>
      </w:r>
      <w:r w:rsidR="00030E37" w:rsidRPr="00030E37">
        <w:rPr>
          <w:b/>
        </w:rPr>
        <w:t xml:space="preserve"> = </w:t>
      </w:r>
      <w:r>
        <w:rPr>
          <w:b/>
        </w:rPr>
        <w:t>Dynamic Pressure Target Increase / Decrease</w:t>
      </w:r>
    </w:p>
    <w:p w14:paraId="09E35DC6" w14:textId="2B466A6D" w:rsidR="00DF4044" w:rsidRPr="00DF4044" w:rsidRDefault="00B63089" w:rsidP="00030E37">
      <w:pPr>
        <w:pStyle w:val="ListParagraph"/>
        <w:numPr>
          <w:ilvl w:val="1"/>
          <w:numId w:val="1"/>
        </w:numPr>
        <w:rPr>
          <w:b/>
        </w:rPr>
      </w:pPr>
      <w:r>
        <w:t>Manually adjusts the Dynamic Pressure target from the default 10.0</w:t>
      </w:r>
    </w:p>
    <w:p w14:paraId="6F13B1F6" w14:textId="4D313199" w:rsidR="008B138D" w:rsidRDefault="00C37FBD" w:rsidP="008B138D">
      <w:pPr>
        <w:pStyle w:val="ListParagraph"/>
        <w:numPr>
          <w:ilvl w:val="0"/>
          <w:numId w:val="1"/>
        </w:numPr>
        <w:rPr>
          <w:b/>
        </w:rPr>
      </w:pPr>
      <w:r>
        <w:rPr>
          <w:b/>
        </w:rPr>
        <w:t>LOG</w:t>
      </w:r>
      <w:r w:rsidR="008B138D">
        <w:rPr>
          <w:b/>
        </w:rPr>
        <w:t xml:space="preserve"> = </w:t>
      </w:r>
      <w:r>
        <w:rPr>
          <w:b/>
        </w:rPr>
        <w:t>Start or Stop the Diagnostic Log</w:t>
      </w:r>
    </w:p>
    <w:p w14:paraId="753F43A3" w14:textId="20568C66" w:rsidR="0039008B" w:rsidRDefault="00C37FBD" w:rsidP="0039008B">
      <w:pPr>
        <w:pStyle w:val="ListParagraph"/>
        <w:numPr>
          <w:ilvl w:val="1"/>
          <w:numId w:val="1"/>
        </w:numPr>
      </w:pPr>
      <w:r>
        <w:t xml:space="preserve">Creates a dump file (Dump.csv) in the Config/MFD/ScramAttitude folder. See the Internals section for more information. </w:t>
      </w:r>
    </w:p>
    <w:p w14:paraId="5098DDA8" w14:textId="1B14629E" w:rsidR="00B57EAB" w:rsidRDefault="00C37FBD" w:rsidP="00B57EAB">
      <w:pPr>
        <w:pStyle w:val="ListParagraph"/>
        <w:numPr>
          <w:ilvl w:val="0"/>
          <w:numId w:val="1"/>
        </w:numPr>
        <w:rPr>
          <w:b/>
        </w:rPr>
      </w:pPr>
      <w:r>
        <w:rPr>
          <w:b/>
        </w:rPr>
        <w:t>REA</w:t>
      </w:r>
      <w:r w:rsidR="00B57EAB" w:rsidRPr="008B138D">
        <w:rPr>
          <w:b/>
        </w:rPr>
        <w:t xml:space="preserve"> = </w:t>
      </w:r>
      <w:r>
        <w:rPr>
          <w:b/>
        </w:rPr>
        <w:t xml:space="preserve">Reset </w:t>
      </w:r>
      <w:proofErr w:type="spellStart"/>
      <w:r>
        <w:rPr>
          <w:b/>
        </w:rPr>
        <w:t>DPErA</w:t>
      </w:r>
      <w:proofErr w:type="spellEnd"/>
      <w:r>
        <w:rPr>
          <w:b/>
        </w:rPr>
        <w:t xml:space="preserve"> value (Dynamic Pressure Absolute Error Average)</w:t>
      </w:r>
    </w:p>
    <w:p w14:paraId="137C557F" w14:textId="796DA798" w:rsidR="00B57EAB" w:rsidRPr="00FE33A3" w:rsidRDefault="00C37FBD" w:rsidP="00B57EAB">
      <w:pPr>
        <w:pStyle w:val="ListParagraph"/>
        <w:numPr>
          <w:ilvl w:val="1"/>
          <w:numId w:val="1"/>
        </w:numPr>
        <w:rPr>
          <w:b/>
        </w:rPr>
      </w:pPr>
      <w:r>
        <w:t xml:space="preserve">Diagnostic use only. Resets the absolute error accumulator for the difference between current and target DP. Used for tuning the AP response. </w:t>
      </w:r>
    </w:p>
    <w:p w14:paraId="6F13B1F8" w14:textId="0BE062C9" w:rsidR="008B138D" w:rsidRDefault="00C37FBD" w:rsidP="00B57EAB">
      <w:pPr>
        <w:pStyle w:val="ListParagraph"/>
        <w:numPr>
          <w:ilvl w:val="0"/>
          <w:numId w:val="1"/>
        </w:numPr>
        <w:rPr>
          <w:b/>
        </w:rPr>
      </w:pPr>
      <w:r>
        <w:rPr>
          <w:b/>
        </w:rPr>
        <w:t>DIA</w:t>
      </w:r>
      <w:r w:rsidR="008B138D" w:rsidRPr="008B138D">
        <w:rPr>
          <w:b/>
        </w:rPr>
        <w:t xml:space="preserve"> = </w:t>
      </w:r>
      <w:r>
        <w:rPr>
          <w:b/>
        </w:rPr>
        <w:t>Show / Hide the Diagnostic display</w:t>
      </w:r>
    </w:p>
    <w:p w14:paraId="6F13B1F9" w14:textId="3101EB5A" w:rsidR="008B138D" w:rsidRPr="00FE33A3" w:rsidRDefault="00C37FBD" w:rsidP="008B138D">
      <w:pPr>
        <w:pStyle w:val="ListParagraph"/>
        <w:numPr>
          <w:ilvl w:val="1"/>
          <w:numId w:val="1"/>
        </w:numPr>
        <w:rPr>
          <w:b/>
        </w:rPr>
      </w:pPr>
      <w:r>
        <w:t xml:space="preserve">Shows or hides 4 lines starting DE\E. See the Internals section for more information. </w:t>
      </w:r>
    </w:p>
    <w:p w14:paraId="6F13B1FA" w14:textId="182C4578" w:rsidR="00030E37" w:rsidRDefault="00C37FBD" w:rsidP="00030E37">
      <w:pPr>
        <w:pStyle w:val="ListParagraph"/>
        <w:numPr>
          <w:ilvl w:val="0"/>
          <w:numId w:val="1"/>
        </w:numPr>
        <w:rPr>
          <w:b/>
        </w:rPr>
      </w:pPr>
      <w:r>
        <w:rPr>
          <w:b/>
        </w:rPr>
        <w:t>A--, A1D, A0, A1U, A++</w:t>
      </w:r>
      <w:r w:rsidR="00030E37">
        <w:rPr>
          <w:b/>
        </w:rPr>
        <w:t xml:space="preserve"> = </w:t>
      </w:r>
      <w:r w:rsidR="006366FF">
        <w:rPr>
          <w:b/>
        </w:rPr>
        <w:t>Toggle Fixed VAcc AP mode and set VAcc</w:t>
      </w:r>
    </w:p>
    <w:p w14:paraId="6F13B1FB" w14:textId="54822803" w:rsidR="00030E37" w:rsidRPr="00FE33A3" w:rsidRDefault="006366FF" w:rsidP="00030E37">
      <w:pPr>
        <w:pStyle w:val="ListParagraph"/>
        <w:numPr>
          <w:ilvl w:val="1"/>
          <w:numId w:val="1"/>
        </w:numPr>
        <w:rPr>
          <w:b/>
        </w:rPr>
      </w:pPr>
      <w:r>
        <w:t>A0 sets the VAcc</w:t>
      </w:r>
      <w:r w:rsidR="00C37FBD">
        <w:t xml:space="preserve"> Fixed target to 0. A1D and A1U sets it to 1- or +1. A--and A++adjusts down/up by one.</w:t>
      </w:r>
    </w:p>
    <w:p w14:paraId="6F13B1FC" w14:textId="4DB1482E" w:rsidR="00FE33A3" w:rsidRDefault="00C37FBD" w:rsidP="00FE33A3">
      <w:pPr>
        <w:pStyle w:val="ListParagraph"/>
        <w:numPr>
          <w:ilvl w:val="0"/>
          <w:numId w:val="1"/>
        </w:numPr>
        <w:rPr>
          <w:b/>
        </w:rPr>
      </w:pPr>
      <w:r>
        <w:rPr>
          <w:b/>
        </w:rPr>
        <w:t>APA</w:t>
      </w:r>
      <w:r w:rsidR="00953844">
        <w:rPr>
          <w:b/>
        </w:rPr>
        <w:t xml:space="preserve"> = </w:t>
      </w:r>
      <w:r w:rsidR="006366FF">
        <w:rPr>
          <w:b/>
        </w:rPr>
        <w:t>Enable Autopilot Auto VAcc</w:t>
      </w:r>
      <w:r>
        <w:rPr>
          <w:b/>
        </w:rPr>
        <w:t xml:space="preserve"> mode</w:t>
      </w:r>
    </w:p>
    <w:p w14:paraId="25D08788" w14:textId="7D4ACECE" w:rsidR="00E57F98" w:rsidRPr="00C37FBD" w:rsidRDefault="00C37FBD" w:rsidP="00C37FBD">
      <w:pPr>
        <w:pStyle w:val="ListParagraph"/>
        <w:numPr>
          <w:ilvl w:val="1"/>
          <w:numId w:val="1"/>
        </w:numPr>
        <w:rPr>
          <w:b/>
        </w:rPr>
      </w:pPr>
      <w:r>
        <w:t xml:space="preserve">If you are in AP FIXED VACC mode, pressing APA selects AP AUTO VACC mode. </w:t>
      </w:r>
    </w:p>
    <w:p w14:paraId="48B374C3" w14:textId="77777777" w:rsidR="00C37FBD" w:rsidRDefault="00C37FBD">
      <w:pPr>
        <w:rPr>
          <w:rFonts w:asciiTheme="majorHAnsi" w:eastAsiaTheme="majorEastAsia" w:hAnsiTheme="majorHAnsi" w:cstheme="majorBidi"/>
          <w:b/>
          <w:bCs/>
          <w:color w:val="4F81BD" w:themeColor="accent1"/>
          <w:sz w:val="26"/>
          <w:szCs w:val="26"/>
        </w:rPr>
      </w:pPr>
      <w:r>
        <w:br w:type="page"/>
      </w:r>
    </w:p>
    <w:p w14:paraId="6F13B2E1" w14:textId="1B55EAE7" w:rsidR="00B601B0" w:rsidRDefault="006366FF" w:rsidP="00B601B0">
      <w:pPr>
        <w:pStyle w:val="Heading2"/>
      </w:pPr>
      <w:r>
        <w:lastRenderedPageBreak/>
        <w:t>User Guide for</w:t>
      </w:r>
      <w:r w:rsidR="00CB0275">
        <w:t xml:space="preserve"> the </w:t>
      </w:r>
      <w:r>
        <w:t xml:space="preserve">ScramAttitude </w:t>
      </w:r>
      <w:r w:rsidR="00CB0275">
        <w:t>MFD</w:t>
      </w:r>
    </w:p>
    <w:p w14:paraId="723E6A7E" w14:textId="1F3C22CA" w:rsidR="00CB0275" w:rsidRDefault="00C37FBD" w:rsidP="00B601B0">
      <w:r>
        <w:t xml:space="preserve">After take-off, roll smoothly to your desired </w:t>
      </w:r>
      <w:r w:rsidR="006366FF">
        <w:t>heading</w:t>
      </w:r>
      <w:r>
        <w:t xml:space="preserve">, and climb </w:t>
      </w:r>
      <w:r w:rsidR="00CB0275">
        <w:t>quickly to reach 20km altitude. Level off and allow your speed it increase to the lower recommended SCRAM speed (</w:t>
      </w:r>
      <w:r w:rsidR="006366FF">
        <w:t xml:space="preserve">e.g. </w:t>
      </w:r>
      <w:r w:rsidR="00CB0275">
        <w:t xml:space="preserve">Mach 3.5 for XR1 or XR2, and Mach 4.5 for the XR5). Whilst waiting for the right speed, bring up the ScramAttitude MFD, and confirm that the AP is </w:t>
      </w:r>
      <w:r w:rsidR="00CB0275" w:rsidRPr="006366FF">
        <w:rPr>
          <w:u w:val="single"/>
        </w:rPr>
        <w:t>not</w:t>
      </w:r>
      <w:r w:rsidR="00CB0275">
        <w:t xml:space="preserve"> </w:t>
      </w:r>
      <w:r w:rsidR="006366FF">
        <w:t>yet activated</w:t>
      </w:r>
      <w:r w:rsidR="00CB0275">
        <w:t xml:space="preserve">. </w:t>
      </w:r>
    </w:p>
    <w:p w14:paraId="6F13B2E3" w14:textId="7B0B0BDB" w:rsidR="00F60A76" w:rsidRDefault="00CB0275" w:rsidP="00B601B0">
      <w:r>
        <w:t>At the right speed, open the SCRAM doors and throttle up the SCRAM engine, whilst throttling the Main engine</w:t>
      </w:r>
      <w:r w:rsidR="006366FF">
        <w:t xml:space="preserve"> back to idle. Press AP to enable the Scram</w:t>
      </w:r>
      <w:r>
        <w:t xml:space="preserve">Attitude AP in AUTO VACC mode, targeting the default 10.0 kPa DP target. Make sure that there are no other autopilots selected (e.g. </w:t>
      </w:r>
      <w:r w:rsidR="006366FF">
        <w:t xml:space="preserve">switch off the default </w:t>
      </w:r>
      <w:r>
        <w:t>Attitude AP</w:t>
      </w:r>
      <w:r w:rsidR="006366FF">
        <w:t xml:space="preserve"> if you have been using that to maintain your vertical profile</w:t>
      </w:r>
      <w:r>
        <w:t xml:space="preserve">). </w:t>
      </w:r>
    </w:p>
    <w:p w14:paraId="467FB48B" w14:textId="0F2D9873" w:rsidR="00CB0275" w:rsidRDefault="00CB0275" w:rsidP="00B601B0">
      <w:r>
        <w:t xml:space="preserve">Monitor the ScramAttitude AP, confirming the airspeed rises </w:t>
      </w:r>
      <w:r w:rsidR="006366FF">
        <w:t xml:space="preserve">smoothly. Watch and confirm that </w:t>
      </w:r>
      <w:r>
        <w:t xml:space="preserve">the DP trends down to the target and then maintains the DP target (e.g. within +/- 0.5 kPa). </w:t>
      </w:r>
    </w:p>
    <w:p w14:paraId="05B796AB" w14:textId="206B1715" w:rsidR="00CB0275" w:rsidRDefault="00CB0275" w:rsidP="00B601B0">
      <w:r>
        <w:t>When the SCRAM fuel is exhausted,</w:t>
      </w:r>
      <w:r w:rsidR="006366FF">
        <w:t xml:space="preserve"> or the SCRA</w:t>
      </w:r>
      <w:r>
        <w:t xml:space="preserve">M temperature limit is reached, disable the ScramAttitude AP, close the SCRAM doors and throttle up the Main engine to complete the ascent. </w:t>
      </w:r>
    </w:p>
    <w:p w14:paraId="0C2942C7" w14:textId="77777777" w:rsidR="005211A8" w:rsidRDefault="005211A8" w:rsidP="005211A8">
      <w:pPr>
        <w:pStyle w:val="Heading2"/>
      </w:pPr>
    </w:p>
    <w:p w14:paraId="26CACDEF" w14:textId="7E3FAA0A" w:rsidR="005211A8" w:rsidRDefault="00CB0275" w:rsidP="005211A8">
      <w:pPr>
        <w:pStyle w:val="Heading2"/>
      </w:pPr>
      <w:r>
        <w:t xml:space="preserve">Known </w:t>
      </w:r>
      <w:r w:rsidR="00A4553F">
        <w:t>Issues</w:t>
      </w:r>
    </w:p>
    <w:p w14:paraId="5C74B1E1" w14:textId="4B488E7C" w:rsidR="00DF4044" w:rsidRDefault="00CB0275" w:rsidP="005211A8">
      <w:pPr>
        <w:pStyle w:val="ListParagraph"/>
        <w:numPr>
          <w:ilvl w:val="0"/>
          <w:numId w:val="18"/>
        </w:numPr>
      </w:pPr>
      <w:r>
        <w:t xml:space="preserve">The </w:t>
      </w:r>
      <w:r w:rsidR="00A4553F">
        <w:t xml:space="preserve">AUTO VACC </w:t>
      </w:r>
      <w:r>
        <w:t xml:space="preserve">AP is unstable at 10.0 Warp, so this has been disabled in the MFD. </w:t>
      </w:r>
      <w:r w:rsidR="006366FF">
        <w:t xml:space="preserve">If you attempt to warp, you will get a yellow warning in the MFD screen. </w:t>
      </w:r>
    </w:p>
    <w:p w14:paraId="4063D60F" w14:textId="04C15C1D" w:rsidR="005211A8" w:rsidRDefault="00A4553F" w:rsidP="005211A8">
      <w:pPr>
        <w:pStyle w:val="ListParagraph"/>
        <w:numPr>
          <w:ilvl w:val="0"/>
          <w:numId w:val="18"/>
        </w:numPr>
      </w:pPr>
      <w:r>
        <w:t xml:space="preserve">The AP has been designed for XR1, XR2, and XR5. Usage with other SCRAM vessels may or may not work, and may need further parameter tuning to be stable. See the Internals section. </w:t>
      </w:r>
    </w:p>
    <w:p w14:paraId="05FF5EAB" w14:textId="77777777" w:rsidR="00B71320" w:rsidRDefault="00B71320" w:rsidP="00B71320">
      <w:pPr>
        <w:pStyle w:val="Heading2"/>
      </w:pPr>
    </w:p>
    <w:p w14:paraId="30DF6FB5" w14:textId="6D80247D" w:rsidR="00B71320" w:rsidRDefault="00A4553F" w:rsidP="00B71320">
      <w:pPr>
        <w:pStyle w:val="Heading2"/>
      </w:pPr>
      <w:r>
        <w:t>Internals</w:t>
      </w:r>
    </w:p>
    <w:p w14:paraId="33A49749" w14:textId="7A8B16FC" w:rsidR="00B71320" w:rsidRDefault="00B71320" w:rsidP="00B71320">
      <w:r>
        <w:t>This section is of interest only to developers</w:t>
      </w:r>
      <w:r w:rsidR="006366FF">
        <w:t xml:space="preserve"> and technical geeks</w:t>
      </w:r>
      <w:r>
        <w:t xml:space="preserve"> who are interested in the </w:t>
      </w:r>
      <w:r w:rsidR="006366FF">
        <w:t>internal</w:t>
      </w:r>
      <w:r>
        <w:t xml:space="preserve"> implementation of this MFD</w:t>
      </w:r>
      <w:r w:rsidR="00A4553F">
        <w:t>, and who may want to get their hands dirty in the parameter tuning</w:t>
      </w:r>
      <w:r>
        <w:t>. For end-users, most of this will not make any sense at all, and that’s ok!</w:t>
      </w:r>
    </w:p>
    <w:p w14:paraId="53376925" w14:textId="31383A81" w:rsidR="00DF4044" w:rsidRDefault="00B71320" w:rsidP="00B71320">
      <w:r>
        <w:t xml:space="preserve">Please see the source at </w:t>
      </w:r>
      <w:hyperlink r:id="rId8" w:history="1">
        <w:r w:rsidR="00A4553F" w:rsidRPr="001D2A0C">
          <w:rPr>
            <w:rStyle w:val="Hyperlink"/>
          </w:rPr>
          <w:t>https://github.com/ADSWNJ/ScramAttitude/</w:t>
        </w:r>
      </w:hyperlink>
      <w:r>
        <w:t xml:space="preserve"> You will always find the latest mainline and future feature branches up </w:t>
      </w:r>
      <w:r w:rsidR="00B019FC">
        <w:t>there</w:t>
      </w:r>
      <w:r>
        <w:t xml:space="preserve">. </w:t>
      </w:r>
      <w:r w:rsidR="00B019FC">
        <w:br/>
      </w:r>
    </w:p>
    <w:p w14:paraId="1491855D" w14:textId="44835EDB" w:rsidR="00A4553F" w:rsidRDefault="00A4553F" w:rsidP="00A4553F">
      <w:pPr>
        <w:pStyle w:val="Heading3"/>
        <w:numPr>
          <w:ilvl w:val="0"/>
          <w:numId w:val="24"/>
        </w:numPr>
      </w:pPr>
      <w:r>
        <w:t>Fuzzy Logic Engine</w:t>
      </w:r>
    </w:p>
    <w:p w14:paraId="37059463" w14:textId="77777777" w:rsidR="00B019FC" w:rsidRDefault="00A4553F" w:rsidP="00A4553F">
      <w:r>
        <w:br/>
      </w:r>
      <w:r w:rsidR="00B019FC">
        <w:t xml:space="preserve">A typical control loop is designed for a known system, and is optimized to respond with an appropriate control input to minimize error in the desired variable. For example, in our case, the error is the difference in DP to the DP target, and the control input is the change in the elevator trim. These standard control loops are usually called PID controllers (Proportional, Integral, Differential errors – i.e. the delta value, the sum of the errors, and the rate of the errors). Simplified versions of these controllers typically drop out one of the values, to make a PD controller, or a PI controller. </w:t>
      </w:r>
    </w:p>
    <w:p w14:paraId="1569E600" w14:textId="67ED0A1D" w:rsidR="00B019FC" w:rsidRDefault="00B019FC" w:rsidP="00A4553F">
      <w:r>
        <w:lastRenderedPageBreak/>
        <w:t>When one does not know the characteristics of the system, or where the system can vary wildly according to speed, altitude, weight, responsiveness, etc</w:t>
      </w:r>
      <w:r w:rsidR="006366FF">
        <w:t>.</w:t>
      </w:r>
      <w:r>
        <w:t xml:space="preserve">, a fixed control is inappropriate. For these systems, a fuzzy logic control engine is typically better, as it can implement variable control </w:t>
      </w:r>
      <w:r w:rsidR="006366FF">
        <w:t xml:space="preserve">loop </w:t>
      </w:r>
      <w:r>
        <w:t xml:space="preserve">parameters according to the real-time </w:t>
      </w:r>
      <w:r w:rsidR="006366FF">
        <w:t xml:space="preserve">dynamic </w:t>
      </w:r>
      <w:r>
        <w:t>response.</w:t>
      </w:r>
    </w:p>
    <w:p w14:paraId="5C2BC068" w14:textId="5EE98B1F" w:rsidR="00E311C8" w:rsidRDefault="00B019FC" w:rsidP="00E311C8">
      <w:r>
        <w:t xml:space="preserve">For this MFD, I was interested in an old 1990’s paper by Robert P Copeland and </w:t>
      </w:r>
      <w:r w:rsidR="00E311C8">
        <w:t xml:space="preserve">Kuldip S Rattan from Wright State University, entitled A Fuzzy Supervisor for PD Control of Unknown Systems (see: </w:t>
      </w:r>
      <w:hyperlink r:id="rId9" w:history="1">
        <w:r w:rsidR="00E311C8" w:rsidRPr="001D2A0C">
          <w:rPr>
            <w:rStyle w:val="Hyperlink"/>
          </w:rPr>
          <w:t>http://cecs.wright.edu/~krattan/courses/419/louisville.pdf</w:t>
        </w:r>
      </w:hyperlink>
      <w:r w:rsidR="00E311C8">
        <w:t xml:space="preserve"> and a copy in my GitHub repo). This paper examined and improved a fuzzy control matrix proposed by </w:t>
      </w:r>
      <w:proofErr w:type="spellStart"/>
      <w:r w:rsidR="00E311C8">
        <w:t>Macvicar</w:t>
      </w:r>
      <w:proofErr w:type="spellEnd"/>
      <w:r w:rsidR="00E311C8">
        <w:t xml:space="preserve"> and Whelan back in 1976. They proposed a 9x9 control matrix, representing the sign and size of the error and the rat of the error, and a method to blend this data into a continuous control input. </w:t>
      </w:r>
    </w:p>
    <w:p w14:paraId="7359443C" w14:textId="41B50C50" w:rsidR="006366FF" w:rsidRDefault="00E311C8" w:rsidP="00A4553F">
      <w:r>
        <w:t>Whilst the technical implementation can be seen directly in the source code on GitHub, the diagnostic mode (DIA button) can show you a window into how the fuzzy engine is evaluating the conditions.</w:t>
      </w:r>
    </w:p>
    <w:p w14:paraId="340A45C5" w14:textId="77777777" w:rsidR="000D3DEC" w:rsidRDefault="000D3DEC" w:rsidP="00A4553F">
      <w:r>
        <w:t>Once you press DIA, you will see additional data in the MFD display, similar to this:</w:t>
      </w:r>
    </w:p>
    <w:p w14:paraId="31F4172B" w14:textId="6331C038" w:rsidR="000D3DEC" w:rsidRDefault="000D3DEC" w:rsidP="00A4553F">
      <w:r>
        <w:rPr>
          <w:noProof/>
        </w:rPr>
        <w:drawing>
          <wp:inline distT="0" distB="0" distL="0" distR="0" wp14:anchorId="06A80767" wp14:editId="7730B2D6">
            <wp:extent cx="39147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p>
    <w:p w14:paraId="51242048" w14:textId="61C8AED6" w:rsidR="000D3DEC" w:rsidRDefault="000D3DEC" w:rsidP="00A4553F">
      <w:r>
        <w:t>The fuzzy logic engine is continually monitoring the primary error (E), which is the DP – Target DP, and also monitoring the rate of change of error (DE) over time. The logic fuzzy engine breaks E and DE i</w:t>
      </w:r>
      <w:r w:rsidR="002535AD">
        <w:t>nto 9 control states: Negative Extra</w:t>
      </w:r>
      <w:r>
        <w:t>-Large (NX),</w:t>
      </w:r>
      <w:r w:rsidR="002535AD">
        <w:t xml:space="preserve"> Negative Large (NL), Negative M</w:t>
      </w:r>
      <w:r>
        <w:t xml:space="preserve">edium (NM), Negative Small (NS), Zero (Z0), </w:t>
      </w:r>
      <w:r w:rsidR="002535AD">
        <w:t>Positive Small (PS), Positive Medium (PM), Positive Large (PL), and Positive Extra-Large (PX), according to these default values</w:t>
      </w:r>
      <w:r w:rsidR="00B0686C">
        <w:t xml:space="preserve"> in the Segmentation Table</w:t>
      </w:r>
      <w:r w:rsidR="002535AD">
        <w:t>:</w:t>
      </w:r>
    </w:p>
    <w:p w14:paraId="6AE826AD" w14:textId="77777777" w:rsidR="00AF7012" w:rsidRDefault="00AF7012" w:rsidP="00A4553F"/>
    <w:tbl>
      <w:tblPr>
        <w:tblStyle w:val="GridTable5Dark-Accent5"/>
        <w:tblW w:w="9440" w:type="dxa"/>
        <w:tblLook w:val="04A0" w:firstRow="1" w:lastRow="0" w:firstColumn="1" w:lastColumn="0" w:noHBand="0" w:noVBand="1"/>
      </w:tblPr>
      <w:tblGrid>
        <w:gridCol w:w="1033"/>
        <w:gridCol w:w="1075"/>
        <w:gridCol w:w="1070"/>
        <w:gridCol w:w="1087"/>
        <w:gridCol w:w="1035"/>
        <w:gridCol w:w="1035"/>
        <w:gridCol w:w="1035"/>
        <w:gridCol w:w="1035"/>
        <w:gridCol w:w="1035"/>
      </w:tblGrid>
      <w:tr w:rsidR="00856F98" w14:paraId="5098B33D" w14:textId="77777777" w:rsidTr="00856F9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33" w:type="dxa"/>
          </w:tcPr>
          <w:p w14:paraId="4BF0CCC8" w14:textId="77777777" w:rsidR="00856F98" w:rsidRDefault="00856F98" w:rsidP="002535AD">
            <w:pPr>
              <w:jc w:val="center"/>
            </w:pPr>
          </w:p>
        </w:tc>
        <w:tc>
          <w:tcPr>
            <w:tcW w:w="1075" w:type="dxa"/>
          </w:tcPr>
          <w:p w14:paraId="2FDABE1F" w14:textId="19AEF727"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NX-NL</w:t>
            </w:r>
          </w:p>
        </w:tc>
        <w:tc>
          <w:tcPr>
            <w:tcW w:w="1070" w:type="dxa"/>
          </w:tcPr>
          <w:p w14:paraId="75BC78CF" w14:textId="0C5BB57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NL-NM</w:t>
            </w:r>
          </w:p>
        </w:tc>
        <w:tc>
          <w:tcPr>
            <w:tcW w:w="1087" w:type="dxa"/>
          </w:tcPr>
          <w:p w14:paraId="5A739D53" w14:textId="4BAD1EAD"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NM-NS</w:t>
            </w:r>
          </w:p>
        </w:tc>
        <w:tc>
          <w:tcPr>
            <w:tcW w:w="1035" w:type="dxa"/>
          </w:tcPr>
          <w:p w14:paraId="20676A5F" w14:textId="0C4B6B6E"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NS-Z0</w:t>
            </w:r>
          </w:p>
        </w:tc>
        <w:tc>
          <w:tcPr>
            <w:tcW w:w="1035" w:type="dxa"/>
          </w:tcPr>
          <w:p w14:paraId="3A688399" w14:textId="5DB519E3"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Z0-PS</w:t>
            </w:r>
          </w:p>
        </w:tc>
        <w:tc>
          <w:tcPr>
            <w:tcW w:w="1035" w:type="dxa"/>
          </w:tcPr>
          <w:p w14:paraId="568D4A30" w14:textId="432A3DD6"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PS-PM</w:t>
            </w:r>
          </w:p>
        </w:tc>
        <w:tc>
          <w:tcPr>
            <w:tcW w:w="1035" w:type="dxa"/>
          </w:tcPr>
          <w:p w14:paraId="056409D4" w14:textId="1A627141"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PM-PL</w:t>
            </w:r>
          </w:p>
        </w:tc>
        <w:tc>
          <w:tcPr>
            <w:tcW w:w="1035" w:type="dxa"/>
          </w:tcPr>
          <w:p w14:paraId="69D9BD30" w14:textId="4A28C232" w:rsidR="00856F98" w:rsidRDefault="00856F98" w:rsidP="002535AD">
            <w:pPr>
              <w:jc w:val="center"/>
              <w:cnfStyle w:val="100000000000" w:firstRow="1" w:lastRow="0" w:firstColumn="0" w:lastColumn="0" w:oddVBand="0" w:evenVBand="0" w:oddHBand="0" w:evenHBand="0" w:firstRowFirstColumn="0" w:firstRowLastColumn="0" w:lastRowFirstColumn="0" w:lastRowLastColumn="0"/>
            </w:pPr>
            <w:r>
              <w:t>PL-PX</w:t>
            </w:r>
          </w:p>
        </w:tc>
      </w:tr>
      <w:tr w:rsidR="00856F98" w14:paraId="143A9ED7" w14:textId="77777777" w:rsidTr="00856F9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33" w:type="dxa"/>
          </w:tcPr>
          <w:p w14:paraId="71C535F1" w14:textId="64D60045" w:rsidR="00856F98" w:rsidRDefault="00856F98" w:rsidP="002535AD">
            <w:pPr>
              <w:jc w:val="center"/>
            </w:pPr>
            <w:r>
              <w:t>E</w:t>
            </w:r>
          </w:p>
        </w:tc>
        <w:tc>
          <w:tcPr>
            <w:tcW w:w="1075" w:type="dxa"/>
          </w:tcPr>
          <w:p w14:paraId="0D211E41" w14:textId="58499D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+15.00</w:t>
            </w:r>
            <w:r>
              <w:rPr>
                <w:b/>
              </w:rPr>
              <w:t xml:space="preserve"> to +5.00</w:t>
            </w:r>
          </w:p>
        </w:tc>
        <w:tc>
          <w:tcPr>
            <w:tcW w:w="1070" w:type="dxa"/>
          </w:tcPr>
          <w:p w14:paraId="4A925717" w14:textId="073B3BA2"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r>
              <w:rPr>
                <w:b/>
              </w:rPr>
              <w:t xml:space="preserve"> to</w:t>
            </w:r>
            <w:r>
              <w:rPr>
                <w:b/>
              </w:rPr>
              <w:br/>
              <w:t>+2.00</w:t>
            </w:r>
          </w:p>
        </w:tc>
        <w:tc>
          <w:tcPr>
            <w:tcW w:w="1087" w:type="dxa"/>
          </w:tcPr>
          <w:p w14:paraId="6B23DF06" w14:textId="172374A0"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+0.50</w:t>
            </w:r>
          </w:p>
        </w:tc>
        <w:tc>
          <w:tcPr>
            <w:tcW w:w="1035" w:type="dxa"/>
          </w:tcPr>
          <w:p w14:paraId="5A2FE8EE" w14:textId="0420EB79"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 +0.00</w:t>
            </w:r>
          </w:p>
        </w:tc>
        <w:tc>
          <w:tcPr>
            <w:tcW w:w="1035" w:type="dxa"/>
          </w:tcPr>
          <w:p w14:paraId="7B07E71F" w14:textId="226D00B4"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Pr>
                <w:b/>
              </w:rPr>
              <w:t>+</w:t>
            </w:r>
            <w:r w:rsidRPr="00A24DC0">
              <w:rPr>
                <w:b/>
              </w:rPr>
              <w:t>0.00</w:t>
            </w:r>
            <w:r>
              <w:rPr>
                <w:b/>
              </w:rPr>
              <w:t xml:space="preserve"> to -0.50</w:t>
            </w:r>
          </w:p>
        </w:tc>
        <w:tc>
          <w:tcPr>
            <w:tcW w:w="1035" w:type="dxa"/>
          </w:tcPr>
          <w:p w14:paraId="793A8958" w14:textId="47F87201"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r>
              <w:rPr>
                <w:b/>
              </w:rPr>
              <w:t xml:space="preserve"> to</w:t>
            </w:r>
            <w:r>
              <w:rPr>
                <w:b/>
              </w:rPr>
              <w:br/>
              <w:t>-2.00</w:t>
            </w:r>
          </w:p>
        </w:tc>
        <w:tc>
          <w:tcPr>
            <w:tcW w:w="1035" w:type="dxa"/>
          </w:tcPr>
          <w:p w14:paraId="55B3E330" w14:textId="14DB4C47"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-2.00</w:t>
            </w:r>
            <w:r>
              <w:rPr>
                <w:b/>
              </w:rPr>
              <w:t xml:space="preserve"> to -3.00</w:t>
            </w:r>
          </w:p>
        </w:tc>
        <w:tc>
          <w:tcPr>
            <w:tcW w:w="1035" w:type="dxa"/>
          </w:tcPr>
          <w:p w14:paraId="711F89C4" w14:textId="124E1D5A" w:rsidR="00856F98" w:rsidRPr="00A24DC0" w:rsidRDefault="00856F98"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r>
              <w:rPr>
                <w:b/>
              </w:rPr>
              <w:t xml:space="preserve"> to -5.00</w:t>
            </w:r>
          </w:p>
        </w:tc>
      </w:tr>
      <w:tr w:rsidR="00856F98" w14:paraId="0469CF77" w14:textId="77777777" w:rsidTr="00856F98">
        <w:trPr>
          <w:trHeight w:val="259"/>
        </w:trPr>
        <w:tc>
          <w:tcPr>
            <w:cnfStyle w:val="001000000000" w:firstRow="0" w:lastRow="0" w:firstColumn="1" w:lastColumn="0" w:oddVBand="0" w:evenVBand="0" w:oddHBand="0" w:evenHBand="0" w:firstRowFirstColumn="0" w:firstRowLastColumn="0" w:lastRowFirstColumn="0" w:lastRowLastColumn="0"/>
            <w:tcW w:w="1033" w:type="dxa"/>
          </w:tcPr>
          <w:p w14:paraId="3A728473" w14:textId="0E69E203" w:rsidR="00856F98" w:rsidRDefault="00856F98" w:rsidP="002535AD">
            <w:pPr>
              <w:jc w:val="center"/>
            </w:pPr>
            <w:r>
              <w:t>DE</w:t>
            </w:r>
          </w:p>
        </w:tc>
        <w:tc>
          <w:tcPr>
            <w:tcW w:w="1075" w:type="dxa"/>
          </w:tcPr>
          <w:p w14:paraId="27EC5302" w14:textId="1E2C512E"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+0.40</w:t>
            </w:r>
            <w:r>
              <w:rPr>
                <w:b/>
              </w:rPr>
              <w:t xml:space="preserve"> to </w:t>
            </w:r>
            <w:r>
              <w:rPr>
                <w:b/>
              </w:rPr>
              <w:br/>
              <w:t>+0.10</w:t>
            </w:r>
          </w:p>
        </w:tc>
        <w:tc>
          <w:tcPr>
            <w:tcW w:w="1070" w:type="dxa"/>
          </w:tcPr>
          <w:p w14:paraId="30393058" w14:textId="18951552"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+0.05</w:t>
            </w:r>
          </w:p>
        </w:tc>
        <w:tc>
          <w:tcPr>
            <w:tcW w:w="1087" w:type="dxa"/>
          </w:tcPr>
          <w:p w14:paraId="1D0077CA" w14:textId="5BC6224C"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+0.02</w:t>
            </w:r>
          </w:p>
        </w:tc>
        <w:tc>
          <w:tcPr>
            <w:tcW w:w="1035" w:type="dxa"/>
          </w:tcPr>
          <w:p w14:paraId="36002F5D" w14:textId="27EA4E64"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+0.00</w:t>
            </w:r>
          </w:p>
        </w:tc>
        <w:tc>
          <w:tcPr>
            <w:tcW w:w="1035" w:type="dxa"/>
          </w:tcPr>
          <w:p w14:paraId="4025D85B" w14:textId="4F252A69"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Pr>
                <w:b/>
              </w:rPr>
              <w:t>+</w:t>
            </w:r>
            <w:r w:rsidRPr="00A24DC0">
              <w:rPr>
                <w:b/>
              </w:rPr>
              <w:t>0.00</w:t>
            </w:r>
            <w:r>
              <w:rPr>
                <w:b/>
              </w:rPr>
              <w:t xml:space="preserve"> to -0.02</w:t>
            </w:r>
          </w:p>
        </w:tc>
        <w:tc>
          <w:tcPr>
            <w:tcW w:w="1035" w:type="dxa"/>
          </w:tcPr>
          <w:p w14:paraId="06E9DF2C" w14:textId="5A14EA65"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-0.02</w:t>
            </w:r>
            <w:r>
              <w:rPr>
                <w:b/>
              </w:rPr>
              <w:t xml:space="preserve"> to -0.05</w:t>
            </w:r>
          </w:p>
        </w:tc>
        <w:tc>
          <w:tcPr>
            <w:tcW w:w="1035" w:type="dxa"/>
          </w:tcPr>
          <w:p w14:paraId="552352BB" w14:textId="3108E2F0"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-0.05</w:t>
            </w:r>
            <w:r>
              <w:rPr>
                <w:b/>
              </w:rPr>
              <w:t xml:space="preserve"> to -0.10</w:t>
            </w:r>
          </w:p>
        </w:tc>
        <w:tc>
          <w:tcPr>
            <w:tcW w:w="1035" w:type="dxa"/>
          </w:tcPr>
          <w:p w14:paraId="4729AF2B" w14:textId="67255E46" w:rsidR="00856F98" w:rsidRPr="00A24DC0" w:rsidRDefault="00856F98"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-0.10</w:t>
            </w:r>
            <w:r>
              <w:rPr>
                <w:b/>
              </w:rPr>
              <w:t xml:space="preserve"> to -0.40</w:t>
            </w:r>
          </w:p>
        </w:tc>
      </w:tr>
    </w:tbl>
    <w:p w14:paraId="03EE07FF" w14:textId="77777777" w:rsidR="00AF7012" w:rsidRDefault="002535AD" w:rsidP="00A4553F">
      <w:r>
        <w:br/>
      </w:r>
    </w:p>
    <w:p w14:paraId="367BA25C" w14:textId="117D0323" w:rsidR="00856F98" w:rsidRDefault="002535AD" w:rsidP="00A4553F">
      <w:r>
        <w:t xml:space="preserve">For each reading of E and DE, the fuzzy logic engine determines the two closest control states for each of E and DE, to give 4 values in a 2x2 box from the following </w:t>
      </w:r>
      <w:r w:rsidR="00B0686C">
        <w:t>Control T</w:t>
      </w:r>
      <w:r>
        <w:t>able:</w:t>
      </w:r>
    </w:p>
    <w:p w14:paraId="2D57925D" w14:textId="77777777" w:rsidR="00856F98" w:rsidRDefault="00856F98">
      <w:r>
        <w:br w:type="page"/>
      </w:r>
    </w:p>
    <w:p w14:paraId="0583B085" w14:textId="77777777" w:rsidR="002535AD" w:rsidRDefault="002535AD" w:rsidP="00A4553F"/>
    <w:tbl>
      <w:tblPr>
        <w:tblStyle w:val="GridTable5Dark-Accent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535AD" w14:paraId="2CC977DF" w14:textId="77777777" w:rsidTr="00B06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A407DFC" w14:textId="77777777" w:rsidR="002535AD" w:rsidRDefault="002535AD" w:rsidP="002535AD">
            <w:pPr>
              <w:jc w:val="center"/>
            </w:pPr>
          </w:p>
        </w:tc>
        <w:tc>
          <w:tcPr>
            <w:tcW w:w="935" w:type="dxa"/>
          </w:tcPr>
          <w:p w14:paraId="272E0FFB" w14:textId="7FF2A248"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E:NX</w:t>
            </w:r>
            <w:proofErr w:type="gramEnd"/>
          </w:p>
        </w:tc>
        <w:tc>
          <w:tcPr>
            <w:tcW w:w="935" w:type="dxa"/>
          </w:tcPr>
          <w:p w14:paraId="2D27C516" w14:textId="27E4E7A1"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E:NL</w:t>
            </w:r>
          </w:p>
        </w:tc>
        <w:tc>
          <w:tcPr>
            <w:tcW w:w="935" w:type="dxa"/>
          </w:tcPr>
          <w:p w14:paraId="69C0999B" w14:textId="5EF2AC9F"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E:NM</w:t>
            </w:r>
            <w:proofErr w:type="gramEnd"/>
          </w:p>
        </w:tc>
        <w:tc>
          <w:tcPr>
            <w:tcW w:w="935" w:type="dxa"/>
          </w:tcPr>
          <w:p w14:paraId="1CD1CD7E" w14:textId="3EC83AF0"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E:NS</w:t>
            </w:r>
            <w:proofErr w:type="gramEnd"/>
          </w:p>
        </w:tc>
        <w:tc>
          <w:tcPr>
            <w:tcW w:w="935" w:type="dxa"/>
          </w:tcPr>
          <w:p w14:paraId="37C509C1" w14:textId="160CE466"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E:Z</w:t>
            </w:r>
            <w:proofErr w:type="gramEnd"/>
            <w:r>
              <w:t>0</w:t>
            </w:r>
          </w:p>
        </w:tc>
        <w:tc>
          <w:tcPr>
            <w:tcW w:w="935" w:type="dxa"/>
          </w:tcPr>
          <w:p w14:paraId="1D1406AF" w14:textId="1A15793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E:PS</w:t>
            </w:r>
          </w:p>
        </w:tc>
        <w:tc>
          <w:tcPr>
            <w:tcW w:w="935" w:type="dxa"/>
            <w:tcBorders>
              <w:bottom w:val="single" w:sz="12" w:space="0" w:color="C0504D" w:themeColor="accent2"/>
            </w:tcBorders>
          </w:tcPr>
          <w:p w14:paraId="24512BB0" w14:textId="654FD9CA"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E:PM</w:t>
            </w:r>
          </w:p>
        </w:tc>
        <w:tc>
          <w:tcPr>
            <w:tcW w:w="935" w:type="dxa"/>
            <w:tcBorders>
              <w:bottom w:val="single" w:sz="12" w:space="0" w:color="C0504D" w:themeColor="accent2"/>
            </w:tcBorders>
          </w:tcPr>
          <w:p w14:paraId="5905B6AF" w14:textId="2C83A92B"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r>
              <w:t>E:PL</w:t>
            </w:r>
          </w:p>
        </w:tc>
        <w:tc>
          <w:tcPr>
            <w:tcW w:w="935" w:type="dxa"/>
          </w:tcPr>
          <w:p w14:paraId="4B3E36CF" w14:textId="6F3BA725" w:rsidR="002535AD" w:rsidRDefault="002535AD" w:rsidP="002535AD">
            <w:pPr>
              <w:jc w:val="center"/>
              <w:cnfStyle w:val="100000000000" w:firstRow="1" w:lastRow="0" w:firstColumn="0" w:lastColumn="0" w:oddVBand="0" w:evenVBand="0" w:oddHBand="0" w:evenHBand="0" w:firstRowFirstColumn="0" w:firstRowLastColumn="0" w:lastRowFirstColumn="0" w:lastRowLastColumn="0"/>
            </w:pPr>
            <w:proofErr w:type="gramStart"/>
            <w:r>
              <w:t>E:PX</w:t>
            </w:r>
            <w:proofErr w:type="gramEnd"/>
          </w:p>
        </w:tc>
      </w:tr>
      <w:tr w:rsidR="002535AD" w14:paraId="4185C0CB"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B1A9192" w14:textId="6E9A248A" w:rsidR="002535AD" w:rsidRDefault="002535AD" w:rsidP="002535AD">
            <w:pPr>
              <w:jc w:val="center"/>
            </w:pPr>
            <w:proofErr w:type="gramStart"/>
            <w:r>
              <w:t>DE:NX</w:t>
            </w:r>
            <w:proofErr w:type="gramEnd"/>
          </w:p>
        </w:tc>
        <w:tc>
          <w:tcPr>
            <w:tcW w:w="935" w:type="dxa"/>
          </w:tcPr>
          <w:p w14:paraId="054F6D6D" w14:textId="7F2AA330" w:rsidR="002535AD" w:rsidRPr="00A24DC0" w:rsidRDefault="002535AD"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5325AAD7" w14:textId="3A93F27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6717D571" w14:textId="4B00BE8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8643A01" w14:textId="6AACD5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5811E5B2" w14:textId="39721F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41A5B362" w14:textId="44E6F980"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Borders>
              <w:top w:val="single" w:sz="12" w:space="0" w:color="C0504D" w:themeColor="accent2"/>
              <w:left w:val="single" w:sz="12" w:space="0" w:color="C0504D" w:themeColor="accent2"/>
            </w:tcBorders>
          </w:tcPr>
          <w:p w14:paraId="0CDF88A7" w14:textId="6466ED4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Borders>
              <w:top w:val="single" w:sz="12" w:space="0" w:color="C0504D" w:themeColor="accent2"/>
              <w:right w:val="single" w:sz="12" w:space="0" w:color="C0504D" w:themeColor="accent2"/>
            </w:tcBorders>
          </w:tcPr>
          <w:p w14:paraId="768A1E2B" w14:textId="7646A71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left w:val="single" w:sz="12" w:space="0" w:color="C0504D" w:themeColor="accent2"/>
            </w:tcBorders>
          </w:tcPr>
          <w:p w14:paraId="2BB45DF8" w14:textId="028A53F8"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r>
      <w:tr w:rsidR="002535AD" w14:paraId="78BDD556" w14:textId="77777777" w:rsidTr="00B0686C">
        <w:tc>
          <w:tcPr>
            <w:cnfStyle w:val="001000000000" w:firstRow="0" w:lastRow="0" w:firstColumn="1" w:lastColumn="0" w:oddVBand="0" w:evenVBand="0" w:oddHBand="0" w:evenHBand="0" w:firstRowFirstColumn="0" w:firstRowLastColumn="0" w:lastRowFirstColumn="0" w:lastRowLastColumn="0"/>
            <w:tcW w:w="935" w:type="dxa"/>
          </w:tcPr>
          <w:p w14:paraId="4808633A" w14:textId="4CE1D712" w:rsidR="002535AD" w:rsidRDefault="002535AD" w:rsidP="002535AD">
            <w:pPr>
              <w:jc w:val="center"/>
            </w:pPr>
            <w:r>
              <w:t>DE:NL</w:t>
            </w:r>
          </w:p>
        </w:tc>
        <w:tc>
          <w:tcPr>
            <w:tcW w:w="935" w:type="dxa"/>
          </w:tcPr>
          <w:p w14:paraId="04D39146" w14:textId="13A1078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4378DECE" w14:textId="76287E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F085D68" w14:textId="74C6E69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EF406B8" w14:textId="64AFBB9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02B29392" w14:textId="7CFFBD41"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Borders>
              <w:right w:val="single" w:sz="12" w:space="0" w:color="C0504D" w:themeColor="accent2"/>
            </w:tcBorders>
          </w:tcPr>
          <w:p w14:paraId="17D3E989" w14:textId="0F5171EC"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Borders>
              <w:left w:val="single" w:sz="12" w:space="0" w:color="C0504D" w:themeColor="accent2"/>
              <w:bottom w:val="single" w:sz="12" w:space="0" w:color="C0504D" w:themeColor="accent2"/>
            </w:tcBorders>
          </w:tcPr>
          <w:p w14:paraId="37B2E7AB" w14:textId="587D0B3E"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Borders>
              <w:bottom w:val="single" w:sz="12" w:space="0" w:color="C0504D" w:themeColor="accent2"/>
              <w:right w:val="single" w:sz="12" w:space="0" w:color="C0504D" w:themeColor="accent2"/>
            </w:tcBorders>
          </w:tcPr>
          <w:p w14:paraId="656E4CC2" w14:textId="67FE05D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Borders>
              <w:left w:val="single" w:sz="12" w:space="0" w:color="C0504D" w:themeColor="accent2"/>
            </w:tcBorders>
          </w:tcPr>
          <w:p w14:paraId="53838CCF" w14:textId="56E11E23"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r>
      <w:tr w:rsidR="002535AD" w14:paraId="3352DC01" w14:textId="77777777" w:rsidTr="00B0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5AE32EA" w14:textId="0FF5AB00" w:rsidR="002535AD" w:rsidRDefault="002535AD" w:rsidP="002535AD">
            <w:pPr>
              <w:jc w:val="center"/>
            </w:pPr>
            <w:proofErr w:type="gramStart"/>
            <w:r>
              <w:t>DE:NM</w:t>
            </w:r>
            <w:proofErr w:type="gramEnd"/>
          </w:p>
        </w:tc>
        <w:tc>
          <w:tcPr>
            <w:tcW w:w="935" w:type="dxa"/>
          </w:tcPr>
          <w:p w14:paraId="26E3F96D" w14:textId="2120335E"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12E489D7" w14:textId="3C4BCB2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488BC45" w14:textId="3E82D07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6CAB81A0" w14:textId="765E4CB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A98B9CF" w14:textId="63477BB7"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201CF638" w14:textId="6B6AF22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Borders>
              <w:top w:val="single" w:sz="12" w:space="0" w:color="C0504D" w:themeColor="accent2"/>
            </w:tcBorders>
          </w:tcPr>
          <w:p w14:paraId="121E88C8" w14:textId="43E65599"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Borders>
              <w:top w:val="single" w:sz="12" w:space="0" w:color="C0504D" w:themeColor="accent2"/>
            </w:tcBorders>
          </w:tcPr>
          <w:p w14:paraId="38720A3E" w14:textId="2A610822"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09FFBF19" w14:textId="03D02B15"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2535AD" w14:paraId="3A5DE655"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CCED581" w14:textId="32B9785D" w:rsidR="002535AD" w:rsidRDefault="002535AD" w:rsidP="002535AD">
            <w:pPr>
              <w:jc w:val="center"/>
            </w:pPr>
            <w:proofErr w:type="gramStart"/>
            <w:r>
              <w:t>DE:NS</w:t>
            </w:r>
            <w:proofErr w:type="gramEnd"/>
          </w:p>
        </w:tc>
        <w:tc>
          <w:tcPr>
            <w:tcW w:w="935" w:type="dxa"/>
          </w:tcPr>
          <w:p w14:paraId="75E15FBF" w14:textId="055EFCE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622310D4" w14:textId="1AD681F7"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6498B53" w14:textId="7C9935BF"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7E72E815" w14:textId="00E79050"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193E746D" w14:textId="5C0475FB"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0C054AC0" w14:textId="07125422"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4211505D" w14:textId="735B496D"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2D44C47F" w14:textId="468FAA7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42330544" w14:textId="1922ED84" w:rsidR="002535AD" w:rsidRPr="00A24DC0" w:rsidRDefault="00A24DC0" w:rsidP="002535AD">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2535AD" w14:paraId="4DE5ED2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F5A228C" w14:textId="4952B1F7" w:rsidR="002535AD" w:rsidRDefault="002535AD" w:rsidP="002535AD">
            <w:pPr>
              <w:jc w:val="center"/>
            </w:pPr>
            <w:proofErr w:type="gramStart"/>
            <w:r>
              <w:t>DE:Z</w:t>
            </w:r>
            <w:proofErr w:type="gramEnd"/>
            <w:r>
              <w:t>0</w:t>
            </w:r>
          </w:p>
        </w:tc>
        <w:tc>
          <w:tcPr>
            <w:tcW w:w="935" w:type="dxa"/>
          </w:tcPr>
          <w:p w14:paraId="7FEC1C43" w14:textId="3944A5FA"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0053A84" w14:textId="039BE5A3"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NL</w:t>
            </w:r>
          </w:p>
        </w:tc>
        <w:tc>
          <w:tcPr>
            <w:tcW w:w="935" w:type="dxa"/>
          </w:tcPr>
          <w:p w14:paraId="03A29D51" w14:textId="4248882C"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NM</w:t>
            </w:r>
          </w:p>
        </w:tc>
        <w:tc>
          <w:tcPr>
            <w:tcW w:w="935" w:type="dxa"/>
          </w:tcPr>
          <w:p w14:paraId="1079EB38" w14:textId="27C16594"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30417F10" w14:textId="67645E46"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5BB459BC" w14:textId="2C4DCB2D"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30E361BB" w14:textId="62A574B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E291402" w14:textId="7122D6EF"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8F158BC" w14:textId="45657D71" w:rsidR="002535AD" w:rsidRPr="00A24DC0" w:rsidRDefault="00A24DC0" w:rsidP="002535AD">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108FFFB4" w14:textId="77777777" w:rsidTr="00A24DC0">
        <w:tc>
          <w:tcPr>
            <w:cnfStyle w:val="001000000000" w:firstRow="0" w:lastRow="0" w:firstColumn="1" w:lastColumn="0" w:oddVBand="0" w:evenVBand="0" w:oddHBand="0" w:evenHBand="0" w:firstRowFirstColumn="0" w:firstRowLastColumn="0" w:lastRowFirstColumn="0" w:lastRowLastColumn="0"/>
            <w:tcW w:w="935" w:type="dxa"/>
          </w:tcPr>
          <w:p w14:paraId="08C6D3BF" w14:textId="31DE6788" w:rsidR="00A24DC0" w:rsidRDefault="00A24DC0" w:rsidP="00A24DC0">
            <w:pPr>
              <w:jc w:val="center"/>
            </w:pPr>
            <w:r>
              <w:t>DE:PS</w:t>
            </w:r>
          </w:p>
        </w:tc>
        <w:tc>
          <w:tcPr>
            <w:tcW w:w="935" w:type="dxa"/>
          </w:tcPr>
          <w:p w14:paraId="4EB6082C" w14:textId="3AC9DCF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NX</w:t>
            </w:r>
          </w:p>
        </w:tc>
        <w:tc>
          <w:tcPr>
            <w:tcW w:w="935" w:type="dxa"/>
          </w:tcPr>
          <w:p w14:paraId="38646C42" w14:textId="0A17CB1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NM</w:t>
            </w:r>
          </w:p>
        </w:tc>
        <w:tc>
          <w:tcPr>
            <w:tcW w:w="935" w:type="dxa"/>
          </w:tcPr>
          <w:p w14:paraId="7F99E582" w14:textId="21A853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NS</w:t>
            </w:r>
          </w:p>
        </w:tc>
        <w:tc>
          <w:tcPr>
            <w:tcW w:w="935" w:type="dxa"/>
          </w:tcPr>
          <w:p w14:paraId="4E069BA5" w14:textId="2C144F8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6E8DE6AD" w14:textId="6D52764C"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54D75D9A" w14:textId="537BF17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PM</w:t>
            </w:r>
          </w:p>
        </w:tc>
        <w:tc>
          <w:tcPr>
            <w:tcW w:w="935" w:type="dxa"/>
          </w:tcPr>
          <w:p w14:paraId="652EC65E" w14:textId="0C268F03"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E7CF3CB" w14:textId="4BA188A7"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2AA17EF3" w14:textId="008B714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20C2351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F51648B" w14:textId="49A56D54" w:rsidR="00A24DC0" w:rsidRDefault="00A24DC0" w:rsidP="00A24DC0">
            <w:pPr>
              <w:jc w:val="center"/>
            </w:pPr>
            <w:r>
              <w:t>DE:PM</w:t>
            </w:r>
          </w:p>
        </w:tc>
        <w:tc>
          <w:tcPr>
            <w:tcW w:w="935" w:type="dxa"/>
          </w:tcPr>
          <w:p w14:paraId="708B25A0" w14:textId="47DFC8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NX</w:t>
            </w:r>
          </w:p>
        </w:tc>
        <w:tc>
          <w:tcPr>
            <w:tcW w:w="935" w:type="dxa"/>
          </w:tcPr>
          <w:p w14:paraId="252F5227" w14:textId="2B7C3A7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36F72B8" w14:textId="565804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Z0</w:t>
            </w:r>
          </w:p>
        </w:tc>
        <w:tc>
          <w:tcPr>
            <w:tcW w:w="935" w:type="dxa"/>
          </w:tcPr>
          <w:p w14:paraId="0590BA70" w14:textId="080D976C"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1C4D1A01" w14:textId="66AA8F51"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54EB5E7F" w14:textId="1A18D7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4950893" w14:textId="6CEEBF2A"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4476D275" w14:textId="44BCFEA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D74B14A" w14:textId="457062F4"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r w:rsidR="00A24DC0" w14:paraId="33C6E583" w14:textId="77777777" w:rsidTr="00A24DC0">
        <w:trPr>
          <w:trHeight w:val="80"/>
        </w:trPr>
        <w:tc>
          <w:tcPr>
            <w:cnfStyle w:val="001000000000" w:firstRow="0" w:lastRow="0" w:firstColumn="1" w:lastColumn="0" w:oddVBand="0" w:evenVBand="0" w:oddHBand="0" w:evenHBand="0" w:firstRowFirstColumn="0" w:firstRowLastColumn="0" w:lastRowFirstColumn="0" w:lastRowLastColumn="0"/>
            <w:tcW w:w="935" w:type="dxa"/>
          </w:tcPr>
          <w:p w14:paraId="557C22C0" w14:textId="601B2FE7" w:rsidR="00A24DC0" w:rsidRDefault="00A24DC0" w:rsidP="00A24DC0">
            <w:pPr>
              <w:jc w:val="center"/>
            </w:pPr>
            <w:r>
              <w:t>DE:PL</w:t>
            </w:r>
          </w:p>
        </w:tc>
        <w:tc>
          <w:tcPr>
            <w:tcW w:w="935" w:type="dxa"/>
          </w:tcPr>
          <w:p w14:paraId="164E06B4" w14:textId="0782CDDF"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NL</w:t>
            </w:r>
          </w:p>
        </w:tc>
        <w:tc>
          <w:tcPr>
            <w:tcW w:w="935" w:type="dxa"/>
          </w:tcPr>
          <w:p w14:paraId="4A63F0E5" w14:textId="05732751"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Z0</w:t>
            </w:r>
          </w:p>
        </w:tc>
        <w:tc>
          <w:tcPr>
            <w:tcW w:w="935" w:type="dxa"/>
          </w:tcPr>
          <w:p w14:paraId="771D624C" w14:textId="04BB0422"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PS</w:t>
            </w:r>
          </w:p>
        </w:tc>
        <w:tc>
          <w:tcPr>
            <w:tcW w:w="935" w:type="dxa"/>
          </w:tcPr>
          <w:p w14:paraId="3D50E709" w14:textId="30423938"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63BC0D9F" w14:textId="2D2C892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063864C" w14:textId="14F2432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4523DCEA" w14:textId="2CBC4C79"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0BDEC58B" w14:textId="2D836EA4"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PL</w:t>
            </w:r>
          </w:p>
        </w:tc>
        <w:tc>
          <w:tcPr>
            <w:tcW w:w="935" w:type="dxa"/>
          </w:tcPr>
          <w:p w14:paraId="7C4D1260" w14:textId="49CB5B6E" w:rsidR="00A24DC0" w:rsidRPr="00A24DC0" w:rsidRDefault="00A24DC0" w:rsidP="00A24DC0">
            <w:pPr>
              <w:jc w:val="center"/>
              <w:cnfStyle w:val="000000000000" w:firstRow="0" w:lastRow="0" w:firstColumn="0" w:lastColumn="0" w:oddVBand="0" w:evenVBand="0" w:oddHBand="0" w:evenHBand="0" w:firstRowFirstColumn="0" w:firstRowLastColumn="0" w:lastRowFirstColumn="0" w:lastRowLastColumn="0"/>
              <w:rPr>
                <w:b/>
              </w:rPr>
            </w:pPr>
            <w:r w:rsidRPr="00A24DC0">
              <w:rPr>
                <w:b/>
              </w:rPr>
              <w:t>PX</w:t>
            </w:r>
          </w:p>
        </w:tc>
      </w:tr>
      <w:tr w:rsidR="00A24DC0" w14:paraId="0710AD0B"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E196B80" w14:textId="30A82DA3" w:rsidR="00A24DC0" w:rsidRDefault="00A24DC0" w:rsidP="00A24DC0">
            <w:pPr>
              <w:jc w:val="center"/>
            </w:pPr>
            <w:proofErr w:type="gramStart"/>
            <w:r>
              <w:t>DE:PX</w:t>
            </w:r>
            <w:proofErr w:type="gramEnd"/>
          </w:p>
        </w:tc>
        <w:tc>
          <w:tcPr>
            <w:tcW w:w="935" w:type="dxa"/>
          </w:tcPr>
          <w:p w14:paraId="403DDE5A" w14:textId="0E060C5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NS</w:t>
            </w:r>
          </w:p>
        </w:tc>
        <w:tc>
          <w:tcPr>
            <w:tcW w:w="935" w:type="dxa"/>
          </w:tcPr>
          <w:p w14:paraId="2087ECCD" w14:textId="2DB812C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PS</w:t>
            </w:r>
          </w:p>
        </w:tc>
        <w:tc>
          <w:tcPr>
            <w:tcW w:w="935" w:type="dxa"/>
          </w:tcPr>
          <w:p w14:paraId="1994409A" w14:textId="5F498AF8"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PM</w:t>
            </w:r>
          </w:p>
        </w:tc>
        <w:tc>
          <w:tcPr>
            <w:tcW w:w="935" w:type="dxa"/>
          </w:tcPr>
          <w:p w14:paraId="677F1C66" w14:textId="2C75FCC0"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127167B3" w14:textId="272B6D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23A3EE0F" w14:textId="3D8E944D"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PL</w:t>
            </w:r>
          </w:p>
        </w:tc>
        <w:tc>
          <w:tcPr>
            <w:tcW w:w="935" w:type="dxa"/>
          </w:tcPr>
          <w:p w14:paraId="62F0797B" w14:textId="31D66093"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3E716130" w14:textId="74151099"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c>
          <w:tcPr>
            <w:tcW w:w="935" w:type="dxa"/>
          </w:tcPr>
          <w:p w14:paraId="1EAA51CB" w14:textId="06F1D04E"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PX</w:t>
            </w:r>
          </w:p>
        </w:tc>
      </w:tr>
    </w:tbl>
    <w:p w14:paraId="0F2E64E0" w14:textId="4E087BA1" w:rsidR="002535AD" w:rsidRDefault="002535AD" w:rsidP="00A4553F"/>
    <w:p w14:paraId="56F16538" w14:textId="2E3048BE" w:rsidR="002535AD" w:rsidRDefault="00A24DC0" w:rsidP="00A4553F">
      <w:r>
        <w:t xml:space="preserve">The desired VAcc </w:t>
      </w:r>
      <w:r w:rsidR="00B0686C">
        <w:t>output value is driven from the Desired VAcc T</w:t>
      </w:r>
      <w:r>
        <w:t>able:</w:t>
      </w:r>
    </w:p>
    <w:tbl>
      <w:tblPr>
        <w:tblStyle w:val="GridTable4-Accent5"/>
        <w:tblW w:w="0" w:type="auto"/>
        <w:tblLook w:val="04A0" w:firstRow="1" w:lastRow="0" w:firstColumn="1" w:lastColumn="0" w:noHBand="0" w:noVBand="1"/>
      </w:tblPr>
      <w:tblGrid>
        <w:gridCol w:w="959"/>
        <w:gridCol w:w="955"/>
        <w:gridCol w:w="970"/>
        <w:gridCol w:w="924"/>
        <w:gridCol w:w="924"/>
        <w:gridCol w:w="924"/>
        <w:gridCol w:w="924"/>
        <w:gridCol w:w="924"/>
        <w:gridCol w:w="924"/>
      </w:tblGrid>
      <w:tr w:rsidR="00A24DC0" w14:paraId="0F2EE87A" w14:textId="77777777" w:rsidTr="00A24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4A76A" w14:textId="77777777" w:rsidR="00A24DC0" w:rsidRDefault="00A24DC0" w:rsidP="00A24DC0">
            <w:pPr>
              <w:jc w:val="center"/>
            </w:pPr>
            <w:r>
              <w:t>NX</w:t>
            </w:r>
          </w:p>
        </w:tc>
        <w:tc>
          <w:tcPr>
            <w:tcW w:w="955" w:type="dxa"/>
          </w:tcPr>
          <w:p w14:paraId="489754F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NL</w:t>
            </w:r>
          </w:p>
        </w:tc>
        <w:tc>
          <w:tcPr>
            <w:tcW w:w="970" w:type="dxa"/>
          </w:tcPr>
          <w:p w14:paraId="70A2E2B7"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NM</w:t>
            </w:r>
          </w:p>
        </w:tc>
        <w:tc>
          <w:tcPr>
            <w:tcW w:w="924" w:type="dxa"/>
          </w:tcPr>
          <w:p w14:paraId="33E06AA9"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NS</w:t>
            </w:r>
          </w:p>
        </w:tc>
        <w:tc>
          <w:tcPr>
            <w:tcW w:w="924" w:type="dxa"/>
          </w:tcPr>
          <w:p w14:paraId="4368A9B0"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Z0</w:t>
            </w:r>
          </w:p>
        </w:tc>
        <w:tc>
          <w:tcPr>
            <w:tcW w:w="924" w:type="dxa"/>
          </w:tcPr>
          <w:p w14:paraId="2142AC0B"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PS</w:t>
            </w:r>
          </w:p>
        </w:tc>
        <w:tc>
          <w:tcPr>
            <w:tcW w:w="924" w:type="dxa"/>
          </w:tcPr>
          <w:p w14:paraId="15CED314"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PM</w:t>
            </w:r>
          </w:p>
        </w:tc>
        <w:tc>
          <w:tcPr>
            <w:tcW w:w="924" w:type="dxa"/>
          </w:tcPr>
          <w:p w14:paraId="3A8458C5"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PL</w:t>
            </w:r>
          </w:p>
        </w:tc>
        <w:tc>
          <w:tcPr>
            <w:tcW w:w="924" w:type="dxa"/>
          </w:tcPr>
          <w:p w14:paraId="024E4161" w14:textId="77777777" w:rsidR="00A24DC0" w:rsidRDefault="00A24DC0" w:rsidP="00A24DC0">
            <w:pPr>
              <w:jc w:val="center"/>
              <w:cnfStyle w:val="100000000000" w:firstRow="1" w:lastRow="0" w:firstColumn="0" w:lastColumn="0" w:oddVBand="0" w:evenVBand="0" w:oddHBand="0" w:evenHBand="0" w:firstRowFirstColumn="0" w:firstRowLastColumn="0" w:lastRowFirstColumn="0" w:lastRowLastColumn="0"/>
            </w:pPr>
            <w:r>
              <w:t>PX</w:t>
            </w:r>
          </w:p>
        </w:tc>
      </w:tr>
      <w:tr w:rsidR="00A24DC0" w14:paraId="178FD670" w14:textId="77777777" w:rsidTr="00A24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122C06" w14:textId="66817AD9" w:rsidR="00A24DC0" w:rsidRPr="00A24DC0" w:rsidRDefault="00A24DC0" w:rsidP="00A24DC0">
            <w:pPr>
              <w:jc w:val="center"/>
            </w:pPr>
            <w:r w:rsidRPr="00A24DC0">
              <w:t>+5.00</w:t>
            </w:r>
          </w:p>
        </w:tc>
        <w:tc>
          <w:tcPr>
            <w:tcW w:w="955" w:type="dxa"/>
          </w:tcPr>
          <w:p w14:paraId="4F2FA46A" w14:textId="4ACC2C9F"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3</w:t>
            </w:r>
            <w:r w:rsidRPr="00A24DC0">
              <w:rPr>
                <w:b/>
              </w:rPr>
              <w:t>.00</w:t>
            </w:r>
          </w:p>
        </w:tc>
        <w:tc>
          <w:tcPr>
            <w:tcW w:w="970" w:type="dxa"/>
          </w:tcPr>
          <w:p w14:paraId="71C36639" w14:textId="276D1282"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7035923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52381FFA"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0.00</w:t>
            </w:r>
          </w:p>
        </w:tc>
        <w:tc>
          <w:tcPr>
            <w:tcW w:w="924" w:type="dxa"/>
          </w:tcPr>
          <w:p w14:paraId="4E2F905D"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-0.50</w:t>
            </w:r>
          </w:p>
        </w:tc>
        <w:tc>
          <w:tcPr>
            <w:tcW w:w="924" w:type="dxa"/>
          </w:tcPr>
          <w:p w14:paraId="11C211C3" w14:textId="11EDB686"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w:t>
            </w:r>
            <w:r>
              <w:rPr>
                <w:b/>
              </w:rPr>
              <w:t>1</w:t>
            </w:r>
            <w:r w:rsidRPr="00A24DC0">
              <w:rPr>
                <w:b/>
              </w:rPr>
              <w:t>.</w:t>
            </w:r>
            <w:r>
              <w:rPr>
                <w:b/>
              </w:rPr>
              <w:t>5</w:t>
            </w:r>
            <w:r w:rsidRPr="00A24DC0">
              <w:rPr>
                <w:b/>
              </w:rPr>
              <w:t>0</w:t>
            </w:r>
          </w:p>
        </w:tc>
        <w:tc>
          <w:tcPr>
            <w:tcW w:w="924" w:type="dxa"/>
          </w:tcPr>
          <w:p w14:paraId="5D300E60"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-3.00</w:t>
            </w:r>
          </w:p>
        </w:tc>
        <w:tc>
          <w:tcPr>
            <w:tcW w:w="924" w:type="dxa"/>
          </w:tcPr>
          <w:p w14:paraId="17A45CFB" w14:textId="77777777" w:rsidR="00A24DC0" w:rsidRPr="00A24DC0" w:rsidRDefault="00A24DC0" w:rsidP="00A24DC0">
            <w:pPr>
              <w:jc w:val="center"/>
              <w:cnfStyle w:val="000000100000" w:firstRow="0" w:lastRow="0" w:firstColumn="0" w:lastColumn="0" w:oddVBand="0" w:evenVBand="0" w:oddHBand="1" w:evenHBand="0" w:firstRowFirstColumn="0" w:firstRowLastColumn="0" w:lastRowFirstColumn="0" w:lastRowLastColumn="0"/>
              <w:rPr>
                <w:b/>
              </w:rPr>
            </w:pPr>
            <w:r w:rsidRPr="00A24DC0">
              <w:rPr>
                <w:b/>
              </w:rPr>
              <w:t>-5.00</w:t>
            </w:r>
          </w:p>
        </w:tc>
      </w:tr>
    </w:tbl>
    <w:p w14:paraId="55BA2F2C" w14:textId="066992D1" w:rsidR="00A24DC0" w:rsidRDefault="00A24DC0" w:rsidP="00A4553F"/>
    <w:p w14:paraId="1B321EB1" w14:textId="0F79B2A6" w:rsidR="00AF7012" w:rsidRDefault="00AF7012" w:rsidP="00A4553F">
      <w:r>
        <w:t>The error in the VAcc drives the rate of adjustment of the Elevator Trim according to the Trim Control Table:</w:t>
      </w:r>
    </w:p>
    <w:tbl>
      <w:tblPr>
        <w:tblStyle w:val="GridTable4-Accent5"/>
        <w:tblW w:w="0" w:type="auto"/>
        <w:tblLook w:val="04A0" w:firstRow="1" w:lastRow="0" w:firstColumn="1" w:lastColumn="0" w:noHBand="0" w:noVBand="1"/>
      </w:tblPr>
      <w:tblGrid>
        <w:gridCol w:w="1437"/>
        <w:gridCol w:w="1431"/>
        <w:gridCol w:w="1453"/>
        <w:gridCol w:w="1384"/>
        <w:gridCol w:w="1384"/>
        <w:gridCol w:w="1384"/>
      </w:tblGrid>
      <w:tr w:rsidR="00AF7012" w14:paraId="0C2B0A49" w14:textId="77777777" w:rsidTr="00AF701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37" w:type="dxa"/>
          </w:tcPr>
          <w:p w14:paraId="3BA6CA43" w14:textId="041A2FE1" w:rsidR="00AF7012" w:rsidRDefault="00AF7012" w:rsidP="00745725">
            <w:pPr>
              <w:jc w:val="center"/>
            </w:pPr>
            <w:r>
              <w:t>Abs VAcc Err</w:t>
            </w:r>
          </w:p>
        </w:tc>
        <w:tc>
          <w:tcPr>
            <w:tcW w:w="1431" w:type="dxa"/>
          </w:tcPr>
          <w:p w14:paraId="08AA431C" w14:textId="3E290E0B"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0.05</w:t>
            </w:r>
          </w:p>
        </w:tc>
        <w:tc>
          <w:tcPr>
            <w:tcW w:w="1453" w:type="dxa"/>
          </w:tcPr>
          <w:p w14:paraId="06DD49B0" w14:textId="619E8778"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0.10</w:t>
            </w:r>
          </w:p>
        </w:tc>
        <w:tc>
          <w:tcPr>
            <w:tcW w:w="1384" w:type="dxa"/>
          </w:tcPr>
          <w:p w14:paraId="7260A779" w14:textId="2D243DD5"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0.20</w:t>
            </w:r>
          </w:p>
        </w:tc>
        <w:tc>
          <w:tcPr>
            <w:tcW w:w="1384" w:type="dxa"/>
          </w:tcPr>
          <w:p w14:paraId="0105B230" w14:textId="05B7D81A"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0.30</w:t>
            </w:r>
          </w:p>
        </w:tc>
        <w:tc>
          <w:tcPr>
            <w:tcW w:w="1384" w:type="dxa"/>
          </w:tcPr>
          <w:p w14:paraId="52919E33" w14:textId="43224F01" w:rsidR="00AF7012" w:rsidRDefault="00AF7012" w:rsidP="00745725">
            <w:pPr>
              <w:jc w:val="center"/>
              <w:cnfStyle w:val="100000000000" w:firstRow="1" w:lastRow="0" w:firstColumn="0" w:lastColumn="0" w:oddVBand="0" w:evenVBand="0" w:oddHBand="0" w:evenHBand="0" w:firstRowFirstColumn="0" w:firstRowLastColumn="0" w:lastRowFirstColumn="0" w:lastRowLastColumn="0"/>
            </w:pPr>
            <w:r>
              <w:t>0.50</w:t>
            </w:r>
          </w:p>
        </w:tc>
      </w:tr>
      <w:tr w:rsidR="00AF7012" w14:paraId="63A8F31B" w14:textId="77777777" w:rsidTr="00AF701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437" w:type="dxa"/>
          </w:tcPr>
          <w:p w14:paraId="6A365B93" w14:textId="431F8CF3" w:rsidR="00AF7012" w:rsidRPr="00A24DC0" w:rsidRDefault="00AF7012" w:rsidP="00745725">
            <w:pPr>
              <w:jc w:val="center"/>
            </w:pPr>
            <w:r>
              <w:t>Trim%/sec</w:t>
            </w:r>
          </w:p>
        </w:tc>
        <w:tc>
          <w:tcPr>
            <w:tcW w:w="1431" w:type="dxa"/>
          </w:tcPr>
          <w:p w14:paraId="4263F410" w14:textId="149313FD"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453" w:type="dxa"/>
          </w:tcPr>
          <w:p w14:paraId="0F96E59A" w14:textId="1353E013"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2AF30BFB" w14:textId="0FF2DB78"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0.20%</w:t>
            </w:r>
          </w:p>
        </w:tc>
        <w:tc>
          <w:tcPr>
            <w:tcW w:w="1384" w:type="dxa"/>
          </w:tcPr>
          <w:p w14:paraId="491F5727" w14:textId="6C4B798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0.30%</w:t>
            </w:r>
          </w:p>
        </w:tc>
        <w:tc>
          <w:tcPr>
            <w:tcW w:w="1384" w:type="dxa"/>
          </w:tcPr>
          <w:p w14:paraId="525F4B22" w14:textId="21B0445A" w:rsidR="00AF7012" w:rsidRPr="00A24DC0" w:rsidRDefault="00AF7012" w:rsidP="00745725">
            <w:pPr>
              <w:jc w:val="center"/>
              <w:cnfStyle w:val="000000100000" w:firstRow="0" w:lastRow="0" w:firstColumn="0" w:lastColumn="0" w:oddVBand="0" w:evenVBand="0" w:oddHBand="1" w:evenHBand="0" w:firstRowFirstColumn="0" w:firstRowLastColumn="0" w:lastRowFirstColumn="0" w:lastRowLastColumn="0"/>
              <w:rPr>
                <w:b/>
              </w:rPr>
            </w:pPr>
            <w:r>
              <w:rPr>
                <w:b/>
              </w:rPr>
              <w:t>0.50%</w:t>
            </w:r>
          </w:p>
        </w:tc>
      </w:tr>
    </w:tbl>
    <w:p w14:paraId="4DD5AE83" w14:textId="4C317B0A" w:rsidR="00AF7012" w:rsidRDefault="00AF7012" w:rsidP="00A4553F"/>
    <w:p w14:paraId="417681AB" w14:textId="69169CF4" w:rsidR="002535AD" w:rsidRDefault="00A24DC0" w:rsidP="00A4553F">
      <w:r>
        <w:t>Returning to this output</w:t>
      </w:r>
      <w:r w:rsidR="00AF7012">
        <w:t xml:space="preserve"> data</w:t>
      </w:r>
      <w:r>
        <w:t>, we can now put this all together:</w:t>
      </w:r>
      <w:r w:rsidR="00AF7012">
        <w:br/>
      </w:r>
      <w:r>
        <w:br/>
      </w:r>
      <w:r>
        <w:rPr>
          <w:noProof/>
        </w:rPr>
        <w:drawing>
          <wp:inline distT="0" distB="0" distL="0" distR="0" wp14:anchorId="3097250A" wp14:editId="3174BB90">
            <wp:extent cx="39147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663" b="25444"/>
                    <a:stretch/>
                  </pic:blipFill>
                  <pic:spPr bwMode="auto">
                    <a:xfrm>
                      <a:off x="0" y="0"/>
                      <a:ext cx="3914775" cy="704850"/>
                    </a:xfrm>
                    <a:prstGeom prst="rect">
                      <a:avLst/>
                    </a:prstGeom>
                    <a:ln>
                      <a:noFill/>
                    </a:ln>
                    <a:extLst>
                      <a:ext uri="{53640926-AAD7-44D8-BBD7-CCE9431645EC}">
                        <a14:shadowObscured xmlns:a14="http://schemas.microsoft.com/office/drawing/2010/main"/>
                      </a:ext>
                    </a:extLst>
                  </pic:spPr>
                </pic:pic>
              </a:graphicData>
            </a:graphic>
          </wp:inline>
        </w:drawing>
      </w:r>
      <w:r w:rsidR="00AF7012">
        <w:br/>
      </w:r>
    </w:p>
    <w:p w14:paraId="6F13B312" w14:textId="411C2260" w:rsidR="008F48CC" w:rsidRDefault="00B14D88" w:rsidP="00A4553F">
      <w:r>
        <w:t xml:space="preserve">The </w:t>
      </w:r>
      <w:r w:rsidR="00B0686C">
        <w:t xml:space="preserve">DE\E indicates the DE is the column data and the E is the row data (i.e. this is not an equation!). For this particular instant, the E reading was </w:t>
      </w:r>
      <w:r w:rsidR="001F5C34">
        <w:t xml:space="preserve">roughly </w:t>
      </w:r>
      <w:r w:rsidR="00B0686C">
        <w:t xml:space="preserve">-2.28, so it’s between PM and PL on the Segmentation Table. The DE reading was </w:t>
      </w:r>
      <w:r w:rsidR="001F5C34">
        <w:t xml:space="preserve">roughly </w:t>
      </w:r>
      <w:r w:rsidR="00B0686C">
        <w:t>+0.26</w:t>
      </w:r>
      <w:r w:rsidR="001F5C34">
        <w:t>8</w:t>
      </w:r>
      <w:r w:rsidR="00B0686C">
        <w:t>, so between NX and NL on the Segmentation Table. See the red box on the Control Table, showing the currently selected 2x2 box, with corresponding o</w:t>
      </w:r>
      <w:r w:rsidR="00AF7012">
        <w:t>utput values from the Desired VA</w:t>
      </w:r>
      <w:r w:rsidR="00B0686C">
        <w:t xml:space="preserve">cc Table. The percentages show the weightings of the 4 values, according to how close the actual values are to the 4 corners of the table. In this case, E is 71.6% towards the E:PM value, and DE is 55.97% towards the </w:t>
      </w:r>
      <w:proofErr w:type="gramStart"/>
      <w:r w:rsidR="00B0686C">
        <w:t>DE:NX</w:t>
      </w:r>
      <w:proofErr w:type="gramEnd"/>
      <w:r w:rsidR="00B0686C">
        <w:t xml:space="preserve"> value, so the top left weighting is 71.60% x 55.97% ~= 40%. And so on for the other three values. </w:t>
      </w:r>
      <w:r w:rsidR="001F5C34">
        <w:t>The output is the weighted sum of the 4 values, and represents the desired VAcc from the fuzzy logic</w:t>
      </w:r>
      <w:r w:rsidR="00AF7012">
        <w:t xml:space="preserve"> engine, finally driving the elevator trim adjustment. Simple, hey?</w:t>
      </w:r>
      <w:r w:rsidR="00AF7012">
        <w:br/>
      </w:r>
    </w:p>
    <w:p w14:paraId="2C84DAA5" w14:textId="0B8685DF" w:rsidR="00A44A34" w:rsidRDefault="00A44A34" w:rsidP="00A44A34">
      <w:pPr>
        <w:pStyle w:val="Heading3"/>
        <w:numPr>
          <w:ilvl w:val="0"/>
          <w:numId w:val="24"/>
        </w:numPr>
      </w:pPr>
      <w:r>
        <w:lastRenderedPageBreak/>
        <w:t>Scenario File</w:t>
      </w:r>
      <w:r>
        <w:br/>
      </w:r>
    </w:p>
    <w:p w14:paraId="58943845" w14:textId="06BD702B" w:rsidR="00AF7012" w:rsidRDefault="00AF7012" w:rsidP="00A4553F">
      <w:r>
        <w:t>Let’s now look at how this data ends up in the scenario file, and how you might adjust it if needed:</w:t>
      </w:r>
    </w:p>
    <w:p w14:paraId="6301895E" w14:textId="6C73F73C" w:rsidR="00AF7CD5" w:rsidRDefault="00AF7CD5" w:rsidP="00AF7CD5">
      <w:pPr>
        <w:rPr>
          <w:rFonts w:ascii="Courier New" w:hAnsi="Courier New" w:cs="Courier New"/>
          <w:color w:val="00B050"/>
          <w:sz w:val="20"/>
          <w:szCs w:val="20"/>
        </w:rPr>
      </w:pPr>
      <w:r>
        <w:rPr>
          <w:rFonts w:ascii="Courier New" w:hAnsi="Courier New" w:cs="Courier New"/>
          <w:color w:val="00B050"/>
          <w:sz w:val="20"/>
          <w:szCs w:val="20"/>
        </w:rPr>
        <w:t>BEGIN_MFD Right</w:t>
      </w:r>
      <w:r>
        <w:rPr>
          <w:rFonts w:ascii="Courier New" w:hAnsi="Courier New" w:cs="Courier New"/>
          <w:color w:val="00B050"/>
          <w:sz w:val="20"/>
          <w:szCs w:val="20"/>
        </w:rPr>
        <w:br/>
        <w:t xml:space="preserve">  TYPE User</w:t>
      </w:r>
      <w:r>
        <w:rPr>
          <w:rFonts w:ascii="Courier New" w:hAnsi="Courier New" w:cs="Courier New"/>
          <w:color w:val="00B050"/>
          <w:sz w:val="20"/>
          <w:szCs w:val="20"/>
        </w:rPr>
        <w:br/>
        <w:t xml:space="preserve">  MODE ScramAttitude</w:t>
      </w:r>
      <w:r>
        <w:rPr>
          <w:rFonts w:ascii="Courier New" w:hAnsi="Courier New" w:cs="Courier New"/>
          <w:color w:val="00B050"/>
          <w:sz w:val="20"/>
          <w:szCs w:val="20"/>
        </w:rPr>
        <w:br/>
        <w:t xml:space="preserve">  DP_TGT 10.00</w:t>
      </w:r>
      <w:r>
        <w:rPr>
          <w:rFonts w:ascii="Courier New" w:hAnsi="Courier New" w:cs="Courier New"/>
          <w:color w:val="00B050"/>
          <w:sz w:val="20"/>
          <w:szCs w:val="20"/>
        </w:rPr>
        <w:br/>
        <w:t xml:space="preserve">  VACC_TGT 5.00</w:t>
      </w:r>
      <w:r>
        <w:rPr>
          <w:rFonts w:ascii="Courier New" w:hAnsi="Courier New" w:cs="Courier New"/>
          <w:color w:val="00B050"/>
          <w:sz w:val="20"/>
          <w:szCs w:val="20"/>
        </w:rPr>
        <w:br/>
        <w:t xml:space="preserve">  AP_MODE 1</w:t>
      </w:r>
      <w:r>
        <w:rPr>
          <w:rFonts w:ascii="Courier New" w:hAnsi="Courier New" w:cs="Courier New"/>
          <w:color w:val="00B050"/>
          <w:sz w:val="20"/>
          <w:szCs w:val="20"/>
        </w:rPr>
        <w:br/>
        <w:t xml:space="preserve">  LOG_MODE 1</w:t>
      </w:r>
      <w:r>
        <w:rPr>
          <w:rFonts w:ascii="Courier New" w:hAnsi="Courier New" w:cs="Courier New"/>
          <w:color w:val="00B050"/>
          <w:sz w:val="20"/>
          <w:szCs w:val="20"/>
        </w:rPr>
        <w:br/>
        <w:t xml:space="preserve">  DIAG_MODE 0</w:t>
      </w:r>
      <w:r>
        <w:rPr>
          <w:rFonts w:ascii="Courier New" w:hAnsi="Courier New" w:cs="Courier New"/>
          <w:color w:val="00B050"/>
          <w:sz w:val="20"/>
          <w:szCs w:val="20"/>
        </w:rPr>
        <w:br/>
      </w:r>
      <w:r w:rsidRPr="00AF7CD5">
        <w:rPr>
          <w:rFonts w:ascii="Courier New" w:hAnsi="Courier New" w:cs="Courier New"/>
          <w:color w:val="00B050"/>
          <w:sz w:val="20"/>
          <w:szCs w:val="20"/>
        </w:rPr>
        <w:t xml:space="preserve">  SEG_E_CTL 15.00 5.00 5.00 2.00 2.00 0.50 0.50 0.00 0.00 -0.50 -0.5</w:t>
      </w:r>
      <w:r>
        <w:rPr>
          <w:rFonts w:ascii="Courier New" w:hAnsi="Courier New" w:cs="Courier New"/>
          <w:color w:val="00B050"/>
          <w:sz w:val="20"/>
          <w:szCs w:val="20"/>
        </w:rPr>
        <w:t>0 -2.00 -2.00 -3.00 -3.00 -5.00</w:t>
      </w:r>
      <w:r>
        <w:rPr>
          <w:rFonts w:ascii="Courier New" w:hAnsi="Courier New" w:cs="Courier New"/>
          <w:color w:val="00B050"/>
          <w:sz w:val="20"/>
          <w:szCs w:val="20"/>
        </w:rPr>
        <w:br/>
      </w:r>
      <w:r w:rsidRPr="00AF7CD5">
        <w:rPr>
          <w:rFonts w:ascii="Courier New" w:hAnsi="Courier New" w:cs="Courier New"/>
          <w:color w:val="00B050"/>
          <w:sz w:val="20"/>
          <w:szCs w:val="20"/>
        </w:rPr>
        <w:t xml:space="preserve">  SEG_DE_CTL 0.40 0.10 0.10 0.05 0.05 0.02 0.02 0.00 0.00 -0.02 -0.0</w:t>
      </w:r>
      <w:r>
        <w:rPr>
          <w:rFonts w:ascii="Courier New" w:hAnsi="Courier New" w:cs="Courier New"/>
          <w:color w:val="00B050"/>
          <w:sz w:val="20"/>
          <w:szCs w:val="20"/>
        </w:rPr>
        <w:t>2 -0.05 -0.05 -0.10 -0.10 -0.40</w:t>
      </w:r>
      <w:r>
        <w:rPr>
          <w:rFonts w:ascii="Courier New" w:hAnsi="Courier New" w:cs="Courier New"/>
          <w:color w:val="00B050"/>
          <w:sz w:val="20"/>
          <w:szCs w:val="20"/>
        </w:rPr>
        <w:br/>
      </w:r>
      <w:r w:rsidRPr="00AF7CD5">
        <w:rPr>
          <w:rFonts w:ascii="Courier New" w:hAnsi="Courier New" w:cs="Courier New"/>
          <w:color w:val="00B050"/>
          <w:sz w:val="20"/>
          <w:szCs w:val="20"/>
        </w:rPr>
        <w:t xml:space="preserve">  DES_VACC_CTL 5.00 3.00 1.50 0.</w:t>
      </w:r>
      <w:r>
        <w:rPr>
          <w:rFonts w:ascii="Courier New" w:hAnsi="Courier New" w:cs="Courier New"/>
          <w:color w:val="00B050"/>
          <w:sz w:val="20"/>
          <w:szCs w:val="20"/>
        </w:rPr>
        <w:t>50 0.00 -0.50 -1.50 -3.00 -5.00</w:t>
      </w:r>
      <w:r>
        <w:rPr>
          <w:rFonts w:ascii="Courier New" w:hAnsi="Courier New" w:cs="Courier New"/>
          <w:color w:val="00B050"/>
          <w:sz w:val="20"/>
          <w:szCs w:val="20"/>
        </w:rPr>
        <w:br/>
      </w:r>
      <w:r w:rsidRPr="00AF7CD5">
        <w:rPr>
          <w:rFonts w:ascii="Courier New" w:hAnsi="Courier New" w:cs="Courier New"/>
          <w:color w:val="00B050"/>
          <w:sz w:val="20"/>
          <w:szCs w:val="20"/>
        </w:rPr>
        <w:t xml:space="preserve">  TRIM_CTL 0.05 0.20 0.10 0.2</w:t>
      </w:r>
      <w:r>
        <w:rPr>
          <w:rFonts w:ascii="Courier New" w:hAnsi="Courier New" w:cs="Courier New"/>
          <w:color w:val="00B050"/>
          <w:sz w:val="20"/>
          <w:szCs w:val="20"/>
        </w:rPr>
        <w:t>0 0.20 0.20 0.30 0.30 0.50 0.50</w:t>
      </w:r>
      <w:r>
        <w:rPr>
          <w:rFonts w:ascii="Courier New" w:hAnsi="Courier New" w:cs="Courier New"/>
          <w:color w:val="00B050"/>
          <w:sz w:val="20"/>
          <w:szCs w:val="20"/>
        </w:rPr>
        <w:br/>
      </w:r>
      <w:r w:rsidRPr="00AF7CD5">
        <w:rPr>
          <w:rFonts w:ascii="Courier New" w:hAnsi="Courier New" w:cs="Courier New"/>
          <w:color w:val="00B050"/>
          <w:sz w:val="20"/>
          <w:szCs w:val="20"/>
        </w:rPr>
        <w:t>END_MFD</w:t>
      </w:r>
    </w:p>
    <w:p w14:paraId="6D832425" w14:textId="0A3A6463" w:rsidR="00AF7012" w:rsidRDefault="00745725" w:rsidP="00AF7CD5">
      <w:r>
        <w:t xml:space="preserve">Here is a sample from </w:t>
      </w:r>
      <w:proofErr w:type="gramStart"/>
      <w:r>
        <w:t>a .SCN</w:t>
      </w:r>
      <w:proofErr w:type="gramEnd"/>
      <w:r>
        <w:t xml:space="preserve"> file from a saved scenario with ScramAttitude running. The BEGIN_MFD, TYPE, MODE, and END_MFD lines are common to every MFD scenario. </w:t>
      </w:r>
      <w:r w:rsidR="00A44A34">
        <w:t>The other lines are as follows:</w:t>
      </w:r>
    </w:p>
    <w:p w14:paraId="1D72E262" w14:textId="70F6D223" w:rsidR="00745725" w:rsidRDefault="00745725" w:rsidP="00745725">
      <w:pPr>
        <w:pStyle w:val="ListParagraph"/>
        <w:numPr>
          <w:ilvl w:val="0"/>
          <w:numId w:val="27"/>
        </w:numPr>
      </w:pPr>
      <w:r w:rsidRPr="00A44A34">
        <w:rPr>
          <w:b/>
        </w:rPr>
        <w:t>DP_TGT</w:t>
      </w:r>
      <w:r>
        <w:t xml:space="preserve"> = Dynamic Pressure target</w:t>
      </w:r>
    </w:p>
    <w:p w14:paraId="47E86C4B" w14:textId="6BD67EE0" w:rsidR="00745725" w:rsidRDefault="00745725" w:rsidP="00745725">
      <w:pPr>
        <w:pStyle w:val="ListParagraph"/>
        <w:numPr>
          <w:ilvl w:val="0"/>
          <w:numId w:val="27"/>
        </w:numPr>
      </w:pPr>
      <w:r w:rsidRPr="00A44A34">
        <w:rPr>
          <w:b/>
        </w:rPr>
        <w:t>VACC_TGT</w:t>
      </w:r>
      <w:r>
        <w:t xml:space="preserve"> = VAcc Target (note: this is dynamically changing when AP is in AUTO, or fixed for AP FIXED VACC mode)</w:t>
      </w:r>
    </w:p>
    <w:p w14:paraId="1ECE59D4" w14:textId="041DA3CD" w:rsidR="00745725" w:rsidRDefault="00745725" w:rsidP="00745725">
      <w:pPr>
        <w:pStyle w:val="ListParagraph"/>
        <w:numPr>
          <w:ilvl w:val="0"/>
          <w:numId w:val="27"/>
        </w:numPr>
      </w:pPr>
      <w:r w:rsidRPr="00A44A34">
        <w:rPr>
          <w:b/>
        </w:rPr>
        <w:t>AP_MODE</w:t>
      </w:r>
      <w:r>
        <w:t xml:space="preserve"> = 0 for OFF, 1 for ON AUTO VACC, and 2 for ON FIXED VACC</w:t>
      </w:r>
    </w:p>
    <w:p w14:paraId="00219AA3" w14:textId="37DE0F7C" w:rsidR="00745725" w:rsidRDefault="00745725" w:rsidP="00745725">
      <w:pPr>
        <w:pStyle w:val="ListParagraph"/>
        <w:numPr>
          <w:ilvl w:val="0"/>
          <w:numId w:val="27"/>
        </w:numPr>
      </w:pPr>
      <w:r w:rsidRPr="00A44A34">
        <w:rPr>
          <w:b/>
        </w:rPr>
        <w:t>LOG_MODE</w:t>
      </w:r>
      <w:r>
        <w:t xml:space="preserve"> = 0 for OFF, 1 for ON. (See next section on log file format)</w:t>
      </w:r>
    </w:p>
    <w:p w14:paraId="43CCEB99" w14:textId="51D84410" w:rsidR="00745725" w:rsidRDefault="00AF7CD5" w:rsidP="00745725">
      <w:pPr>
        <w:pStyle w:val="ListParagraph"/>
        <w:numPr>
          <w:ilvl w:val="0"/>
          <w:numId w:val="27"/>
        </w:numPr>
      </w:pPr>
      <w:r w:rsidRPr="00A44A34">
        <w:rPr>
          <w:b/>
        </w:rPr>
        <w:t>DIAG_MODE</w:t>
      </w:r>
      <w:r w:rsidR="00745725">
        <w:t xml:space="preserve"> = 0 for OFF, 1 for ON</w:t>
      </w:r>
    </w:p>
    <w:p w14:paraId="55480B76" w14:textId="21609DCD" w:rsidR="00AF7CD5" w:rsidRDefault="00AF7CD5" w:rsidP="00AF7CD5">
      <w:pPr>
        <w:pStyle w:val="ListParagraph"/>
        <w:numPr>
          <w:ilvl w:val="0"/>
          <w:numId w:val="27"/>
        </w:numPr>
      </w:pPr>
      <w:r w:rsidRPr="00A44A34">
        <w:rPr>
          <w:b/>
        </w:rPr>
        <w:t>SEG_E _CTL</w:t>
      </w:r>
      <w:r>
        <w:t xml:space="preserve"> is the 16 values from the E line of the Segmentation Table. E.g. 15.00 to 5.00 is NX to NL, 5.00 to 2.00 is NL to NM, and so on. Note: you can have a gap between these bands, to create a </w:t>
      </w:r>
      <w:proofErr w:type="spellStart"/>
      <w:r>
        <w:t>deadband</w:t>
      </w:r>
      <w:proofErr w:type="spellEnd"/>
      <w:r>
        <w:t xml:space="preserve"> if you wish. E.g. if you set the first 4 values to 15.00 10.00 5.00 2.00, then above 15.00 = NX, 15.00 to 10.00 = blended NX and NL, 10.00 to 5.00 = NL, 5.00 to 2.00 = blended NL to NM, and so on. For my default values, I don’t have these </w:t>
      </w:r>
      <w:proofErr w:type="spellStart"/>
      <w:r>
        <w:t>deadbands</w:t>
      </w:r>
      <w:proofErr w:type="spellEnd"/>
      <w:r>
        <w:t xml:space="preserve">, but it’s there in case you want it for your vessel’s tuning.  </w:t>
      </w:r>
    </w:p>
    <w:p w14:paraId="6BC09CF9" w14:textId="77C6F727" w:rsidR="00745725" w:rsidRDefault="00AF7CD5" w:rsidP="00745725">
      <w:pPr>
        <w:pStyle w:val="ListParagraph"/>
        <w:numPr>
          <w:ilvl w:val="0"/>
          <w:numId w:val="27"/>
        </w:numPr>
      </w:pPr>
      <w:r w:rsidRPr="00A44A34">
        <w:rPr>
          <w:b/>
        </w:rPr>
        <w:t xml:space="preserve">SEG_DE </w:t>
      </w:r>
      <w:r w:rsidR="00745725" w:rsidRPr="00A44A34">
        <w:rPr>
          <w:b/>
        </w:rPr>
        <w:t>_CTL</w:t>
      </w:r>
      <w:r w:rsidR="00745725">
        <w:t xml:space="preserve"> is the 16 values from the DE line of the Segmentation Table. E.g. 0.40 to 0.10 is NX to NL, 0.10 to 0.05 is NL to NM, and so on. </w:t>
      </w:r>
      <w:r>
        <w:t xml:space="preserve">You can tune the </w:t>
      </w:r>
      <w:proofErr w:type="spellStart"/>
      <w:r>
        <w:t>deadbands</w:t>
      </w:r>
      <w:proofErr w:type="spellEnd"/>
      <w:r>
        <w:t xml:space="preserve"> the same as the SEG_E_CTL. </w:t>
      </w:r>
    </w:p>
    <w:p w14:paraId="27047E04" w14:textId="1A8CC00F" w:rsidR="00A44A34" w:rsidRDefault="00A44A34" w:rsidP="00745725">
      <w:pPr>
        <w:pStyle w:val="ListParagraph"/>
        <w:numPr>
          <w:ilvl w:val="0"/>
          <w:numId w:val="27"/>
        </w:numPr>
      </w:pPr>
      <w:r>
        <w:rPr>
          <w:b/>
        </w:rPr>
        <w:t xml:space="preserve">DES_VACC_CTL </w:t>
      </w:r>
      <w:r>
        <w:t xml:space="preserve">is the 9 values from the </w:t>
      </w:r>
      <w:proofErr w:type="gramStart"/>
      <w:r>
        <w:t>Desired  VAcc</w:t>
      </w:r>
      <w:proofErr w:type="gramEnd"/>
      <w:r>
        <w:t xml:space="preserve"> Table, so you can adjust the acceleration response to the needs of your spacecraft. </w:t>
      </w:r>
    </w:p>
    <w:p w14:paraId="650D0680" w14:textId="77777777" w:rsidR="00AF7CD5" w:rsidRDefault="00AF7CD5" w:rsidP="00AF7CD5">
      <w:pPr>
        <w:pStyle w:val="ListParagraph"/>
        <w:numPr>
          <w:ilvl w:val="0"/>
          <w:numId w:val="27"/>
        </w:numPr>
      </w:pPr>
      <w:r w:rsidRPr="00A44A34">
        <w:rPr>
          <w:b/>
        </w:rPr>
        <w:t>TRIM_CTL</w:t>
      </w:r>
      <w:r>
        <w:t xml:space="preserve"> is the 10 values from the Trim Control Table, reading down each column, then left to right. E.g. Abs </w:t>
      </w:r>
      <w:proofErr w:type="spellStart"/>
      <w:r>
        <w:t>Vacc</w:t>
      </w:r>
      <w:proofErr w:type="spellEnd"/>
      <w:r>
        <w:t xml:space="preserve"> Err up to 0.05 = 0.20%, then up to 0.10 = 0.20%, and so on.</w:t>
      </w:r>
    </w:p>
    <w:p w14:paraId="5A6E19FC" w14:textId="77777777" w:rsidR="00A44A34" w:rsidRDefault="00A44A34">
      <w:r>
        <w:br w:type="page"/>
      </w:r>
    </w:p>
    <w:p w14:paraId="7012BC4E" w14:textId="77777777" w:rsidR="00A44A34" w:rsidRDefault="00A44A34" w:rsidP="00A44A34">
      <w:pPr>
        <w:pStyle w:val="Heading3"/>
        <w:numPr>
          <w:ilvl w:val="0"/>
          <w:numId w:val="24"/>
        </w:numPr>
      </w:pPr>
      <w:r>
        <w:lastRenderedPageBreak/>
        <w:t>Log File format</w:t>
      </w:r>
    </w:p>
    <w:p w14:paraId="7133789E" w14:textId="5AEF3783" w:rsidR="00B74D02" w:rsidRDefault="00A44A34" w:rsidP="00A44A34">
      <w:r>
        <w:t xml:space="preserve"> if you enable the log, the MFD will create a dump file called Dump.csv in your Config\MFD\ScramAttitude </w:t>
      </w:r>
      <w:proofErr w:type="spellStart"/>
      <w:proofErr w:type="gramStart"/>
      <w:r>
        <w:t>folder.</w:t>
      </w:r>
      <w:r w:rsidR="00B74D02">
        <w:t>Make</w:t>
      </w:r>
      <w:proofErr w:type="spellEnd"/>
      <w:proofErr w:type="gramEnd"/>
      <w:r w:rsidR="00B74D02">
        <w:t xml:space="preserve"> sure you toggle the LOG back off again before closing the simulation, so you have a clean CSV file. </w:t>
      </w:r>
    </w:p>
    <w:p w14:paraId="7A897854" w14:textId="52CBD83D" w:rsidR="00AF7CD5" w:rsidRDefault="00A44A34" w:rsidP="00A44A34">
      <w:r>
        <w:t xml:space="preserve"> </w:t>
      </w:r>
      <w:r w:rsidR="004E3CCD">
        <w:t>The columns are as follows:</w:t>
      </w:r>
    </w:p>
    <w:p w14:paraId="72D5787D" w14:textId="77777777" w:rsidR="004E3CCD" w:rsidRPr="004E3CCD" w:rsidRDefault="004E3CCD" w:rsidP="004E3CCD">
      <w:pPr>
        <w:pStyle w:val="ListParagraph"/>
        <w:numPr>
          <w:ilvl w:val="0"/>
          <w:numId w:val="28"/>
        </w:numPr>
        <w:rPr>
          <w:b/>
        </w:rPr>
      </w:pPr>
      <w:r w:rsidRPr="004E3CCD">
        <w:rPr>
          <w:b/>
        </w:rPr>
        <w:t>MJD</w:t>
      </w:r>
      <w:r>
        <w:rPr>
          <w:b/>
        </w:rPr>
        <w:t xml:space="preserve"> </w:t>
      </w:r>
      <w:r>
        <w:t>= Modified Julian Date of the reading</w:t>
      </w:r>
    </w:p>
    <w:p w14:paraId="10617707" w14:textId="4C4F05D6" w:rsidR="004E3CCD" w:rsidRPr="004E3CCD" w:rsidRDefault="004E3CCD" w:rsidP="004E3CCD">
      <w:pPr>
        <w:pStyle w:val="ListParagraph"/>
        <w:numPr>
          <w:ilvl w:val="0"/>
          <w:numId w:val="28"/>
        </w:numPr>
        <w:rPr>
          <w:b/>
        </w:rPr>
      </w:pPr>
      <w:r w:rsidRPr="004E3CCD">
        <w:rPr>
          <w:b/>
        </w:rPr>
        <w:t>T</w:t>
      </w:r>
      <w:r>
        <w:rPr>
          <w:b/>
        </w:rPr>
        <w:t xml:space="preserve"> </w:t>
      </w:r>
      <w:r>
        <w:t>= Time since start of simulation</w:t>
      </w:r>
    </w:p>
    <w:p w14:paraId="5790593C" w14:textId="4C191028" w:rsidR="004E3CCD" w:rsidRPr="004E3CCD" w:rsidRDefault="004E3CCD" w:rsidP="004E3CCD">
      <w:pPr>
        <w:pStyle w:val="ListParagraph"/>
        <w:numPr>
          <w:ilvl w:val="0"/>
          <w:numId w:val="28"/>
        </w:numPr>
        <w:rPr>
          <w:b/>
        </w:rPr>
      </w:pPr>
      <w:r>
        <w:rPr>
          <w:b/>
        </w:rPr>
        <w:t xml:space="preserve">DT </w:t>
      </w:r>
      <w:r w:rsidRPr="004E3CCD">
        <w:t>= Delta</w:t>
      </w:r>
      <w:r>
        <w:t>-Time since last reading</w:t>
      </w:r>
    </w:p>
    <w:p w14:paraId="788DAA64" w14:textId="30C3D9C5" w:rsidR="004E3CCD" w:rsidRPr="004E3CCD" w:rsidRDefault="004E3CCD" w:rsidP="004E3CCD">
      <w:pPr>
        <w:pStyle w:val="ListParagraph"/>
        <w:numPr>
          <w:ilvl w:val="0"/>
          <w:numId w:val="28"/>
        </w:numPr>
        <w:rPr>
          <w:b/>
        </w:rPr>
      </w:pPr>
      <w:r>
        <w:rPr>
          <w:b/>
        </w:rPr>
        <w:t xml:space="preserve">AP </w:t>
      </w:r>
      <w:r w:rsidRPr="004E3CCD">
        <w:t xml:space="preserve">= State of the </w:t>
      </w:r>
      <w:proofErr w:type="spellStart"/>
      <w:r w:rsidRPr="004E3CCD">
        <w:t>AutoPilo</w:t>
      </w:r>
      <w:r>
        <w:t>t</w:t>
      </w:r>
      <w:proofErr w:type="spellEnd"/>
    </w:p>
    <w:p w14:paraId="648627E4" w14:textId="19BB333E" w:rsidR="004E3CCD" w:rsidRPr="004E3CCD" w:rsidRDefault="004E3CCD" w:rsidP="004E3CCD">
      <w:pPr>
        <w:pStyle w:val="ListParagraph"/>
        <w:numPr>
          <w:ilvl w:val="0"/>
          <w:numId w:val="28"/>
        </w:numPr>
        <w:rPr>
          <w:b/>
        </w:rPr>
      </w:pPr>
      <w:r>
        <w:rPr>
          <w:b/>
        </w:rPr>
        <w:t xml:space="preserve">Mach, TAS, Alt, </w:t>
      </w:r>
      <w:proofErr w:type="spellStart"/>
      <w:r>
        <w:rPr>
          <w:b/>
        </w:rPr>
        <w:t>VSpd</w:t>
      </w:r>
      <w:proofErr w:type="spellEnd"/>
      <w:r>
        <w:rPr>
          <w:b/>
        </w:rPr>
        <w:t xml:space="preserve">, VAcc </w:t>
      </w:r>
      <w:r>
        <w:t>= standard flight readings</w:t>
      </w:r>
    </w:p>
    <w:p w14:paraId="3DA98D8B" w14:textId="208569C5" w:rsidR="004E3CCD" w:rsidRPr="004E3CCD" w:rsidRDefault="004E3CCD" w:rsidP="004E3CCD">
      <w:pPr>
        <w:pStyle w:val="ListParagraph"/>
        <w:numPr>
          <w:ilvl w:val="0"/>
          <w:numId w:val="28"/>
        </w:numPr>
        <w:rPr>
          <w:b/>
        </w:rPr>
      </w:pPr>
      <w:proofErr w:type="spellStart"/>
      <w:r>
        <w:rPr>
          <w:b/>
        </w:rPr>
        <w:t>DP_tgt</w:t>
      </w:r>
      <w:proofErr w:type="spellEnd"/>
      <w:r>
        <w:rPr>
          <w:b/>
        </w:rPr>
        <w:t xml:space="preserve">, </w:t>
      </w:r>
      <w:proofErr w:type="spellStart"/>
      <w:r>
        <w:rPr>
          <w:b/>
        </w:rPr>
        <w:t>DP_act</w:t>
      </w:r>
      <w:proofErr w:type="spellEnd"/>
      <w:r>
        <w:rPr>
          <w:b/>
        </w:rPr>
        <w:t xml:space="preserve">, </w:t>
      </w:r>
      <w:proofErr w:type="spellStart"/>
      <w:r>
        <w:rPr>
          <w:b/>
        </w:rPr>
        <w:t>DP_spd</w:t>
      </w:r>
      <w:proofErr w:type="spellEnd"/>
      <w:r>
        <w:rPr>
          <w:b/>
        </w:rPr>
        <w:t xml:space="preserve">, </w:t>
      </w:r>
      <w:proofErr w:type="spellStart"/>
      <w:r>
        <w:rPr>
          <w:b/>
        </w:rPr>
        <w:t>DP_acc</w:t>
      </w:r>
      <w:proofErr w:type="spellEnd"/>
      <w:r>
        <w:rPr>
          <w:b/>
        </w:rPr>
        <w:t xml:space="preserve"> </w:t>
      </w:r>
      <w:r>
        <w:t>= Dynamic pressure target, actual, rate of change, acceleration</w:t>
      </w:r>
    </w:p>
    <w:p w14:paraId="39377306" w14:textId="7ECB262B" w:rsidR="004E3CCD" w:rsidRPr="004E3CCD" w:rsidRDefault="004E3CCD" w:rsidP="004E3CCD">
      <w:pPr>
        <w:pStyle w:val="ListParagraph"/>
        <w:numPr>
          <w:ilvl w:val="0"/>
          <w:numId w:val="28"/>
        </w:numPr>
        <w:rPr>
          <w:b/>
        </w:rPr>
      </w:pPr>
      <w:proofErr w:type="spellStart"/>
      <w:r>
        <w:rPr>
          <w:b/>
        </w:rPr>
        <w:t>Trim_act</w:t>
      </w:r>
      <w:proofErr w:type="spellEnd"/>
      <w:r>
        <w:rPr>
          <w:b/>
        </w:rPr>
        <w:t xml:space="preserve">, </w:t>
      </w:r>
      <w:proofErr w:type="spellStart"/>
      <w:r>
        <w:rPr>
          <w:b/>
        </w:rPr>
        <w:t>Trim_tgt</w:t>
      </w:r>
      <w:proofErr w:type="spellEnd"/>
      <w:r>
        <w:rPr>
          <w:b/>
        </w:rPr>
        <w:t xml:space="preserve"> </w:t>
      </w:r>
      <w:r>
        <w:t>= elevator trim actual to target</w:t>
      </w:r>
    </w:p>
    <w:p w14:paraId="52844225" w14:textId="6D2C57B3" w:rsidR="004E3CCD" w:rsidRPr="004E3CCD" w:rsidRDefault="004E3CCD" w:rsidP="004E3CCD">
      <w:pPr>
        <w:pStyle w:val="ListParagraph"/>
        <w:numPr>
          <w:ilvl w:val="0"/>
          <w:numId w:val="28"/>
        </w:numPr>
        <w:rPr>
          <w:b/>
        </w:rPr>
      </w:pPr>
      <w:proofErr w:type="spellStart"/>
      <w:r>
        <w:rPr>
          <w:b/>
        </w:rPr>
        <w:t>VAcc_tgt</w:t>
      </w:r>
      <w:proofErr w:type="spellEnd"/>
      <w:r>
        <w:rPr>
          <w:b/>
        </w:rPr>
        <w:t xml:space="preserve"> </w:t>
      </w:r>
      <w:r w:rsidRPr="004E3CCD">
        <w:t>= Vertical Acceleration target from the AP</w:t>
      </w:r>
      <w:r>
        <w:t xml:space="preserve">. Usually same as </w:t>
      </w:r>
      <w:proofErr w:type="spellStart"/>
      <w:r>
        <w:t>MW_Out</w:t>
      </w:r>
      <w:proofErr w:type="spellEnd"/>
      <w:r>
        <w:t xml:space="preserve"> (we can occasionally clip this target to prevent excessive jerk on the airframe)</w:t>
      </w:r>
    </w:p>
    <w:p w14:paraId="592D5859" w14:textId="2581BC26" w:rsidR="004E3CCD" w:rsidRPr="008337A8" w:rsidRDefault="004E3CCD" w:rsidP="004E3CCD">
      <w:pPr>
        <w:pStyle w:val="ListParagraph"/>
        <w:numPr>
          <w:ilvl w:val="0"/>
          <w:numId w:val="28"/>
        </w:numPr>
        <w:rPr>
          <w:b/>
        </w:rPr>
      </w:pPr>
      <w:proofErr w:type="spellStart"/>
      <w:r>
        <w:rPr>
          <w:b/>
        </w:rPr>
        <w:t>MW_Seg</w:t>
      </w:r>
      <w:proofErr w:type="spellEnd"/>
      <w:r>
        <w:rPr>
          <w:b/>
        </w:rPr>
        <w:t xml:space="preserve">(E), </w:t>
      </w:r>
      <w:proofErr w:type="spellStart"/>
      <w:r>
        <w:rPr>
          <w:b/>
        </w:rPr>
        <w:t>MW_Seg</w:t>
      </w:r>
      <w:proofErr w:type="spellEnd"/>
      <w:r>
        <w:rPr>
          <w:b/>
        </w:rPr>
        <w:t xml:space="preserve">(DE) </w:t>
      </w:r>
      <w:r>
        <w:t xml:space="preserve">= raw segmentation values from the fuzzy logic </w:t>
      </w:r>
      <w:proofErr w:type="spellStart"/>
      <w:r>
        <w:t>a</w:t>
      </w:r>
      <w:r w:rsidR="008337A8">
        <w:t>lgo</w:t>
      </w:r>
      <w:proofErr w:type="spellEnd"/>
      <w:r w:rsidR="008337A8">
        <w:t xml:space="preserve">. -4 = NL to +4 = PL on a continuum scale according to the bands for each value. </w:t>
      </w:r>
    </w:p>
    <w:p w14:paraId="7D1BD432" w14:textId="382561CB" w:rsidR="008337A8" w:rsidRPr="008337A8" w:rsidRDefault="008337A8" w:rsidP="004E3CCD">
      <w:pPr>
        <w:pStyle w:val="ListParagraph"/>
        <w:numPr>
          <w:ilvl w:val="0"/>
          <w:numId w:val="28"/>
        </w:numPr>
        <w:rPr>
          <w:b/>
        </w:rPr>
      </w:pPr>
      <w:proofErr w:type="spellStart"/>
      <w:r>
        <w:rPr>
          <w:b/>
        </w:rPr>
        <w:t>MW_tl</w:t>
      </w:r>
      <w:proofErr w:type="spellEnd"/>
      <w:r>
        <w:rPr>
          <w:b/>
        </w:rPr>
        <w:t xml:space="preserve">, </w:t>
      </w:r>
      <w:proofErr w:type="spellStart"/>
      <w:r>
        <w:rPr>
          <w:b/>
        </w:rPr>
        <w:t>MW_bl</w:t>
      </w:r>
      <w:proofErr w:type="spellEnd"/>
      <w:r>
        <w:rPr>
          <w:b/>
        </w:rPr>
        <w:t xml:space="preserve">, </w:t>
      </w:r>
      <w:proofErr w:type="spellStart"/>
      <w:r>
        <w:rPr>
          <w:b/>
        </w:rPr>
        <w:t>MW_tr</w:t>
      </w:r>
      <w:proofErr w:type="spellEnd"/>
      <w:r>
        <w:rPr>
          <w:b/>
        </w:rPr>
        <w:t xml:space="preserve">, </w:t>
      </w:r>
      <w:proofErr w:type="spellStart"/>
      <w:r>
        <w:rPr>
          <w:b/>
        </w:rPr>
        <w:t>MW_br</w:t>
      </w:r>
      <w:proofErr w:type="spellEnd"/>
      <w:r>
        <w:rPr>
          <w:b/>
        </w:rPr>
        <w:t xml:space="preserve"> </w:t>
      </w:r>
      <w:r>
        <w:t xml:space="preserve">= the 4 values on the </w:t>
      </w:r>
      <w:proofErr w:type="spellStart"/>
      <w:r>
        <w:t>diag</w:t>
      </w:r>
      <w:proofErr w:type="spellEnd"/>
      <w:r>
        <w:t xml:space="preserve"> output (top left, bottom left, top right, bottom right respectively)</w:t>
      </w:r>
    </w:p>
    <w:p w14:paraId="79C621DC" w14:textId="542B2039" w:rsidR="008337A8" w:rsidRPr="008337A8" w:rsidRDefault="008337A8" w:rsidP="008337A8">
      <w:pPr>
        <w:pStyle w:val="ListParagraph"/>
        <w:numPr>
          <w:ilvl w:val="0"/>
          <w:numId w:val="28"/>
        </w:numPr>
        <w:rPr>
          <w:b/>
        </w:rPr>
      </w:pPr>
      <w:proofErr w:type="spellStart"/>
      <w:r w:rsidRPr="008337A8">
        <w:rPr>
          <w:b/>
        </w:rPr>
        <w:t>MW_tl</w:t>
      </w:r>
      <w:proofErr w:type="spellEnd"/>
      <w:r w:rsidRPr="008337A8">
        <w:rPr>
          <w:b/>
        </w:rPr>
        <w:t xml:space="preserve">%, </w:t>
      </w:r>
      <w:proofErr w:type="spellStart"/>
      <w:r w:rsidRPr="008337A8">
        <w:rPr>
          <w:b/>
        </w:rPr>
        <w:t>MW_bl</w:t>
      </w:r>
      <w:proofErr w:type="spellEnd"/>
      <w:r w:rsidRPr="008337A8">
        <w:rPr>
          <w:b/>
        </w:rPr>
        <w:t xml:space="preserve">%, </w:t>
      </w:r>
      <w:proofErr w:type="spellStart"/>
      <w:r w:rsidRPr="008337A8">
        <w:rPr>
          <w:b/>
        </w:rPr>
        <w:t>MW_tr</w:t>
      </w:r>
      <w:proofErr w:type="spellEnd"/>
      <w:r w:rsidRPr="008337A8">
        <w:rPr>
          <w:b/>
        </w:rPr>
        <w:t xml:space="preserve">%, </w:t>
      </w:r>
      <w:proofErr w:type="spellStart"/>
      <w:r w:rsidRPr="008337A8">
        <w:rPr>
          <w:b/>
        </w:rPr>
        <w:t>MW_br</w:t>
      </w:r>
      <w:proofErr w:type="spellEnd"/>
      <w:r w:rsidRPr="008337A8">
        <w:rPr>
          <w:b/>
        </w:rPr>
        <w:t>%</w:t>
      </w:r>
      <w:r>
        <w:rPr>
          <w:b/>
        </w:rPr>
        <w:t xml:space="preserve"> </w:t>
      </w:r>
      <w:r>
        <w:t xml:space="preserve">= the 4 percentages on the </w:t>
      </w:r>
      <w:proofErr w:type="spellStart"/>
      <w:r>
        <w:t>diag</w:t>
      </w:r>
      <w:proofErr w:type="spellEnd"/>
      <w:r>
        <w:t xml:space="preserve"> output (top left, bottom left, top right, bottom right respectively)</w:t>
      </w:r>
    </w:p>
    <w:p w14:paraId="10830B2E" w14:textId="4EA1548B" w:rsidR="008337A8" w:rsidRPr="008337A8" w:rsidRDefault="008337A8" w:rsidP="008337A8">
      <w:pPr>
        <w:pStyle w:val="ListParagraph"/>
        <w:numPr>
          <w:ilvl w:val="0"/>
          <w:numId w:val="28"/>
        </w:numPr>
        <w:rPr>
          <w:b/>
        </w:rPr>
      </w:pPr>
      <w:r w:rsidRPr="004E3CCD">
        <w:rPr>
          <w:b/>
        </w:rPr>
        <w:t>T</w:t>
      </w:r>
      <w:r>
        <w:rPr>
          <w:b/>
        </w:rPr>
        <w:t xml:space="preserve"> </w:t>
      </w:r>
      <w:r>
        <w:t>= Time since start of simulation (duplicated for ease of graphing)</w:t>
      </w:r>
    </w:p>
    <w:p w14:paraId="2E1B5EA0" w14:textId="77777777" w:rsidR="00B74D02" w:rsidRPr="008337A8" w:rsidRDefault="00B74D02" w:rsidP="00B74D02">
      <w:pPr>
        <w:pStyle w:val="ListParagraph"/>
        <w:numPr>
          <w:ilvl w:val="0"/>
          <w:numId w:val="28"/>
        </w:numPr>
        <w:rPr>
          <w:b/>
        </w:rPr>
      </w:pPr>
      <w:proofErr w:type="spellStart"/>
      <w:r>
        <w:rPr>
          <w:b/>
        </w:rPr>
        <w:t>MW_Out</w:t>
      </w:r>
      <w:proofErr w:type="spellEnd"/>
      <w:r>
        <w:rPr>
          <w:b/>
        </w:rPr>
        <w:t xml:space="preserve"> </w:t>
      </w:r>
      <w:r w:rsidRPr="008337A8">
        <w:t xml:space="preserve">= the Out value on the </w:t>
      </w:r>
      <w:proofErr w:type="spellStart"/>
      <w:r w:rsidRPr="008337A8">
        <w:t>Diag</w:t>
      </w:r>
      <w:proofErr w:type="spellEnd"/>
      <w:r w:rsidRPr="008337A8">
        <w:t xml:space="preserve"> </w:t>
      </w:r>
      <w:r>
        <w:t xml:space="preserve">output, as the fuzzy logic Desired VAcc target. </w:t>
      </w:r>
    </w:p>
    <w:p w14:paraId="1E353FE6" w14:textId="0B094B53" w:rsidR="008337A8" w:rsidRPr="008337A8" w:rsidRDefault="008337A8" w:rsidP="008337A8">
      <w:pPr>
        <w:pStyle w:val="ListParagraph"/>
        <w:numPr>
          <w:ilvl w:val="0"/>
          <w:numId w:val="28"/>
        </w:numPr>
        <w:rPr>
          <w:b/>
        </w:rPr>
      </w:pPr>
      <w:proofErr w:type="spellStart"/>
      <w:r>
        <w:rPr>
          <w:b/>
        </w:rPr>
        <w:t>DP_d</w:t>
      </w:r>
      <w:proofErr w:type="spellEnd"/>
      <w:r>
        <w:rPr>
          <w:b/>
        </w:rPr>
        <w:t xml:space="preserve"> </w:t>
      </w:r>
      <w:r w:rsidRPr="008337A8">
        <w:t xml:space="preserve">= </w:t>
      </w:r>
      <w:r>
        <w:t xml:space="preserve">DP delta value = </w:t>
      </w:r>
      <w:proofErr w:type="spellStart"/>
      <w:r w:rsidRPr="008337A8">
        <w:t>DP_act</w:t>
      </w:r>
      <w:proofErr w:type="spellEnd"/>
      <w:r w:rsidRPr="008337A8">
        <w:t xml:space="preserve"> - </w:t>
      </w:r>
      <w:proofErr w:type="spellStart"/>
      <w:r w:rsidRPr="008337A8">
        <w:t>DP_tgt</w:t>
      </w:r>
      <w:proofErr w:type="spellEnd"/>
      <w:r w:rsidRPr="008337A8">
        <w:t xml:space="preserve"> </w:t>
      </w:r>
    </w:p>
    <w:p w14:paraId="61195A07" w14:textId="208137B2" w:rsidR="008337A8" w:rsidRPr="008337A8" w:rsidRDefault="008337A8" w:rsidP="008337A8">
      <w:pPr>
        <w:pStyle w:val="ListParagraph"/>
        <w:numPr>
          <w:ilvl w:val="0"/>
          <w:numId w:val="28"/>
        </w:numPr>
        <w:rPr>
          <w:b/>
        </w:rPr>
      </w:pPr>
      <w:r>
        <w:rPr>
          <w:b/>
        </w:rPr>
        <w:t>VAcc =</w:t>
      </w:r>
      <w:r w:rsidRPr="008337A8">
        <w:t xml:space="preserve"> Vertical Acceleration (duplicated for ease of graphing)</w:t>
      </w:r>
    </w:p>
    <w:p w14:paraId="18425FF0" w14:textId="3F4E8614" w:rsidR="008337A8" w:rsidRPr="004E3CCD" w:rsidRDefault="008337A8" w:rsidP="008337A8">
      <w:pPr>
        <w:pStyle w:val="ListParagraph"/>
        <w:numPr>
          <w:ilvl w:val="0"/>
          <w:numId w:val="28"/>
        </w:numPr>
        <w:rPr>
          <w:b/>
        </w:rPr>
      </w:pPr>
      <w:proofErr w:type="spellStart"/>
      <w:r>
        <w:rPr>
          <w:b/>
        </w:rPr>
        <w:t>SumAbsErr</w:t>
      </w:r>
      <w:proofErr w:type="spellEnd"/>
      <w:r>
        <w:rPr>
          <w:b/>
        </w:rPr>
        <w:t xml:space="preserve"> </w:t>
      </w:r>
      <w:r>
        <w:t xml:space="preserve">= accumulator of the absolute </w:t>
      </w:r>
      <w:proofErr w:type="spellStart"/>
      <w:r>
        <w:t>DP_d</w:t>
      </w:r>
      <w:proofErr w:type="spellEnd"/>
      <w:r>
        <w:t>, incremented once per second. Used to tune the AP response, by comparing error values for identical scenarios with different tuning parameters</w:t>
      </w:r>
      <w:r w:rsidR="000F309B">
        <w:t xml:space="preserve"> and seeing how much error accumulates over time. This is averaged and displayed as </w:t>
      </w:r>
      <w:proofErr w:type="spellStart"/>
      <w:r w:rsidR="000F309B">
        <w:t>DPErA</w:t>
      </w:r>
      <w:proofErr w:type="spellEnd"/>
      <w:r w:rsidR="000F309B">
        <w:t xml:space="preserve"> on the MFD output, and will be reset with REA button.</w:t>
      </w:r>
    </w:p>
    <w:p w14:paraId="74B1C9BB" w14:textId="0E1DBAD9" w:rsidR="000F309B" w:rsidRPr="00B601B0" w:rsidRDefault="008337A8" w:rsidP="00B601B0">
      <w:r>
        <w:t xml:space="preserve">On a typical calibration run, I would watch the autopilot’s performance, making notes </w:t>
      </w:r>
      <w:r w:rsidR="00B74D02">
        <w:t xml:space="preserve">for specific simulation times (e.g. </w:t>
      </w:r>
      <w:proofErr w:type="spellStart"/>
      <w:r w:rsidR="00B74D02">
        <w:t>SimT</w:t>
      </w:r>
      <w:proofErr w:type="spellEnd"/>
      <w:r w:rsidR="00B74D02">
        <w:t xml:space="preserve"> at 128 secs … AP too slow controlling the DP rate</w:t>
      </w:r>
      <w:r w:rsidR="000F309B">
        <w:t>, or too big a DP overshoot</w:t>
      </w:r>
      <w:r w:rsidR="00B74D02">
        <w:t xml:space="preserve">). </w:t>
      </w:r>
      <w:r w:rsidR="000F309B">
        <w:t xml:space="preserve">If I am tuning each oscillation of the </w:t>
      </w:r>
      <w:proofErr w:type="spellStart"/>
      <w:r w:rsidR="000F309B">
        <w:t>DP_d</w:t>
      </w:r>
      <w:proofErr w:type="spellEnd"/>
      <w:r w:rsidR="000F309B">
        <w:t xml:space="preserve"> response, I will often hit REA at each zero-point, to look at the errors for each ‘bounce’ independently. </w:t>
      </w:r>
      <w:r w:rsidR="00B74D02">
        <w:t xml:space="preserve">After the simulation is complete, </w:t>
      </w:r>
      <w:r>
        <w:t xml:space="preserve">I would use MS Excel to open this CSV, View Freeze Panes, Freeze Top Row to lock the column headings, and then scroll through the data to look at the response rates for periods of interest. </w:t>
      </w:r>
      <w:r w:rsidR="00B74D02">
        <w:t>A typical graph response would be to grab the A</w:t>
      </w:r>
      <w:r w:rsidR="000F309B">
        <w:t>A</w:t>
      </w:r>
      <w:r w:rsidR="00B74D02">
        <w:t xml:space="preserve"> and A</w:t>
      </w:r>
      <w:r w:rsidR="000F309B">
        <w:t>C</w:t>
      </w:r>
      <w:r w:rsidR="00B74D02">
        <w:t xml:space="preserve"> columns (T vs </w:t>
      </w:r>
      <w:proofErr w:type="spellStart"/>
      <w:r w:rsidR="00B74D02">
        <w:t>DP_d</w:t>
      </w:r>
      <w:proofErr w:type="spellEnd"/>
      <w:r w:rsidR="00B74D02">
        <w:t>), Insert Chart, Scatter</w:t>
      </w:r>
      <w:r w:rsidR="000F309B">
        <w:t xml:space="preserve"> w</w:t>
      </w:r>
      <w:r w:rsidR="00B74D02">
        <w:t xml:space="preserve">ith </w:t>
      </w:r>
      <w:r w:rsidR="000F309B">
        <w:t>s</w:t>
      </w:r>
      <w:r w:rsidR="00B74D02">
        <w:t>mooth Lines … to see the DP response against time, or</w:t>
      </w:r>
      <w:r w:rsidR="000F309B">
        <w:t xml:space="preserve"> </w:t>
      </w:r>
      <w:r w:rsidR="00B74D02">
        <w:t>A</w:t>
      </w:r>
      <w:r w:rsidR="000F309B">
        <w:t>A</w:t>
      </w:r>
      <w:r w:rsidR="00B74D02">
        <w:t>:A</w:t>
      </w:r>
      <w:r w:rsidR="000F309B">
        <w:t>D</w:t>
      </w:r>
      <w:r w:rsidR="00B74D02">
        <w:t xml:space="preserve"> for T vs DP vs VAcc</w:t>
      </w:r>
      <w:r w:rsidR="000F309B">
        <w:t xml:space="preserve"> vs </w:t>
      </w:r>
      <w:proofErr w:type="spellStart"/>
      <w:r w:rsidR="000F309B">
        <w:t>MW_Out</w:t>
      </w:r>
      <w:proofErr w:type="spellEnd"/>
      <w:r w:rsidR="000F309B">
        <w:t xml:space="preserve"> and put the DP response on a secondary axis, to see the control responses overlaid on the DP delta plot. If you get into this level of analysis, then PM me and let’s talk!  </w:t>
      </w:r>
      <w:r w:rsidR="000F309B">
        <w:br/>
        <w:t>Thanks for reading! Regards, Andrew “ADSWNJ” Stokes</w:t>
      </w:r>
    </w:p>
    <w:sectPr w:rsidR="000F309B" w:rsidRPr="00B601B0" w:rsidSect="0008633A">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8C4F" w14:textId="77777777" w:rsidR="00185A75" w:rsidRDefault="00185A75" w:rsidP="00FE33A3">
      <w:pPr>
        <w:spacing w:after="0" w:line="240" w:lineRule="auto"/>
      </w:pPr>
      <w:r>
        <w:separator/>
      </w:r>
    </w:p>
  </w:endnote>
  <w:endnote w:type="continuationSeparator" w:id="0">
    <w:p w14:paraId="5E6E26FB" w14:textId="77777777" w:rsidR="00185A75" w:rsidRDefault="00185A75"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70671"/>
      <w:docPartObj>
        <w:docPartGallery w:val="Page Numbers (Bottom of Page)"/>
        <w:docPartUnique/>
      </w:docPartObj>
    </w:sdtPr>
    <w:sdtEndPr>
      <w:rPr>
        <w:color w:val="808080" w:themeColor="background1" w:themeShade="80"/>
        <w:spacing w:val="60"/>
      </w:rPr>
    </w:sdtEndPr>
    <w:sdtContent>
      <w:p w14:paraId="6F13B356" w14:textId="0875E4DF" w:rsidR="008337A8" w:rsidRDefault="008337A8"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0F309B">
          <w:rPr>
            <w:noProof/>
          </w:rPr>
          <w:t>2</w:t>
        </w:r>
        <w:r>
          <w:rPr>
            <w:noProof/>
          </w:rPr>
          <w:fldChar w:fldCharType="end"/>
        </w:r>
        <w:r>
          <w:t xml:space="preserve"> | </w:t>
        </w:r>
        <w:r>
          <w:rPr>
            <w:color w:val="808080" w:themeColor="background1" w:themeShade="80"/>
            <w:spacing w:val="60"/>
          </w:rPr>
          <w:t>Page</w:t>
        </w:r>
      </w:p>
    </w:sdtContent>
  </w:sdt>
  <w:p w14:paraId="6F13B357" w14:textId="77777777" w:rsidR="008337A8" w:rsidRDefault="0083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4458"/>
      <w:docPartObj>
        <w:docPartGallery w:val="Page Numbers (Bottom of Page)"/>
        <w:docPartUnique/>
      </w:docPartObj>
    </w:sdtPr>
    <w:sdtEndPr>
      <w:rPr>
        <w:color w:val="808080" w:themeColor="background1" w:themeShade="80"/>
        <w:spacing w:val="60"/>
      </w:rPr>
    </w:sdtEndPr>
    <w:sdtContent>
      <w:p w14:paraId="6F13B358" w14:textId="7669EB5F" w:rsidR="008337A8" w:rsidRDefault="008337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309B">
          <w:rPr>
            <w:noProof/>
          </w:rPr>
          <w:t>1</w:t>
        </w:r>
        <w:r>
          <w:rPr>
            <w:noProof/>
          </w:rPr>
          <w:fldChar w:fldCharType="end"/>
        </w:r>
        <w:r>
          <w:t xml:space="preserve"> | </w:t>
        </w:r>
        <w:r>
          <w:rPr>
            <w:color w:val="808080" w:themeColor="background1" w:themeShade="80"/>
            <w:spacing w:val="60"/>
          </w:rPr>
          <w:t>Page</w:t>
        </w:r>
      </w:p>
    </w:sdtContent>
  </w:sdt>
  <w:p w14:paraId="6F13B359" w14:textId="77777777" w:rsidR="008337A8" w:rsidRDefault="0083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564BB" w14:textId="77777777" w:rsidR="00185A75" w:rsidRDefault="00185A75" w:rsidP="00FE33A3">
      <w:pPr>
        <w:spacing w:after="0" w:line="240" w:lineRule="auto"/>
      </w:pPr>
      <w:r>
        <w:separator/>
      </w:r>
    </w:p>
  </w:footnote>
  <w:footnote w:type="continuationSeparator" w:id="0">
    <w:p w14:paraId="404AAD6A" w14:textId="77777777" w:rsidR="00185A75" w:rsidRDefault="00185A75"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354" w14:textId="06FB38EF" w:rsidR="008337A8" w:rsidRDefault="008337A8">
    <w:pPr>
      <w:pStyle w:val="Header"/>
    </w:pPr>
    <w:r>
      <w:t>ScramAttitude 1.0 Documentation</w:t>
    </w:r>
  </w:p>
  <w:p w14:paraId="6F13B355" w14:textId="77777777" w:rsidR="008337A8" w:rsidRDefault="0083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F3E"/>
    <w:multiLevelType w:val="hybridMultilevel"/>
    <w:tmpl w:val="B6B4C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7738"/>
    <w:multiLevelType w:val="hybridMultilevel"/>
    <w:tmpl w:val="C516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6531F"/>
    <w:multiLevelType w:val="hybridMultilevel"/>
    <w:tmpl w:val="19F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302DA"/>
    <w:multiLevelType w:val="hybridMultilevel"/>
    <w:tmpl w:val="18827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9A2033"/>
    <w:multiLevelType w:val="hybridMultilevel"/>
    <w:tmpl w:val="0ED6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E1BD0"/>
    <w:multiLevelType w:val="hybridMultilevel"/>
    <w:tmpl w:val="4E9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520DB"/>
    <w:multiLevelType w:val="hybridMultilevel"/>
    <w:tmpl w:val="633A1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47B15"/>
    <w:multiLevelType w:val="hybridMultilevel"/>
    <w:tmpl w:val="62084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D1825"/>
    <w:multiLevelType w:val="hybridMultilevel"/>
    <w:tmpl w:val="8D88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42874"/>
    <w:multiLevelType w:val="multilevel"/>
    <w:tmpl w:val="3DC4E6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929E7"/>
    <w:multiLevelType w:val="hybridMultilevel"/>
    <w:tmpl w:val="542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4"/>
  </w:num>
  <w:num w:numId="4">
    <w:abstractNumId w:val="12"/>
  </w:num>
  <w:num w:numId="5">
    <w:abstractNumId w:val="4"/>
  </w:num>
  <w:num w:numId="6">
    <w:abstractNumId w:val="26"/>
  </w:num>
  <w:num w:numId="7">
    <w:abstractNumId w:val="13"/>
  </w:num>
  <w:num w:numId="8">
    <w:abstractNumId w:val="20"/>
  </w:num>
  <w:num w:numId="9">
    <w:abstractNumId w:val="9"/>
  </w:num>
  <w:num w:numId="10">
    <w:abstractNumId w:val="25"/>
  </w:num>
  <w:num w:numId="11">
    <w:abstractNumId w:val="3"/>
  </w:num>
  <w:num w:numId="12">
    <w:abstractNumId w:val="17"/>
  </w:num>
  <w:num w:numId="13">
    <w:abstractNumId w:val="2"/>
  </w:num>
  <w:num w:numId="14">
    <w:abstractNumId w:val="1"/>
  </w:num>
  <w:num w:numId="15">
    <w:abstractNumId w:val="15"/>
  </w:num>
  <w:num w:numId="16">
    <w:abstractNumId w:val="7"/>
  </w:num>
  <w:num w:numId="17">
    <w:abstractNumId w:val="23"/>
  </w:num>
  <w:num w:numId="18">
    <w:abstractNumId w:val="22"/>
  </w:num>
  <w:num w:numId="19">
    <w:abstractNumId w:val="0"/>
  </w:num>
  <w:num w:numId="20">
    <w:abstractNumId w:val="10"/>
  </w:num>
  <w:num w:numId="21">
    <w:abstractNumId w:val="16"/>
  </w:num>
  <w:num w:numId="22">
    <w:abstractNumId w:val="18"/>
  </w:num>
  <w:num w:numId="23">
    <w:abstractNumId w:val="11"/>
  </w:num>
  <w:num w:numId="24">
    <w:abstractNumId w:val="27"/>
  </w:num>
  <w:num w:numId="25">
    <w:abstractNumId w:val="5"/>
  </w:num>
  <w:num w:numId="26">
    <w:abstractNumId w:val="21"/>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8633A"/>
    <w:rsid w:val="000C1695"/>
    <w:rsid w:val="000C169D"/>
    <w:rsid w:val="000C6E18"/>
    <w:rsid w:val="000D3DEC"/>
    <w:rsid w:val="000E4618"/>
    <w:rsid w:val="000F23C3"/>
    <w:rsid w:val="000F29DD"/>
    <w:rsid w:val="000F309B"/>
    <w:rsid w:val="00101F0A"/>
    <w:rsid w:val="001031CA"/>
    <w:rsid w:val="00132626"/>
    <w:rsid w:val="00133606"/>
    <w:rsid w:val="00144712"/>
    <w:rsid w:val="001649BD"/>
    <w:rsid w:val="0016741F"/>
    <w:rsid w:val="00171EC4"/>
    <w:rsid w:val="00182C20"/>
    <w:rsid w:val="00185A13"/>
    <w:rsid w:val="00185A75"/>
    <w:rsid w:val="001C3358"/>
    <w:rsid w:val="001C3A09"/>
    <w:rsid w:val="001D5219"/>
    <w:rsid w:val="001D7E17"/>
    <w:rsid w:val="001F1771"/>
    <w:rsid w:val="001F5C34"/>
    <w:rsid w:val="001F6872"/>
    <w:rsid w:val="00246F85"/>
    <w:rsid w:val="002535AD"/>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39008B"/>
    <w:rsid w:val="00430156"/>
    <w:rsid w:val="0043355E"/>
    <w:rsid w:val="004347DE"/>
    <w:rsid w:val="00444361"/>
    <w:rsid w:val="00446762"/>
    <w:rsid w:val="00452A2C"/>
    <w:rsid w:val="00477F55"/>
    <w:rsid w:val="004A0BA7"/>
    <w:rsid w:val="004A5E2A"/>
    <w:rsid w:val="004B37C8"/>
    <w:rsid w:val="004B6EB5"/>
    <w:rsid w:val="004D6FCA"/>
    <w:rsid w:val="004E01BC"/>
    <w:rsid w:val="004E1507"/>
    <w:rsid w:val="004E1B9E"/>
    <w:rsid w:val="004E295A"/>
    <w:rsid w:val="004E3CCD"/>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366FF"/>
    <w:rsid w:val="00663D79"/>
    <w:rsid w:val="00674C67"/>
    <w:rsid w:val="006911C6"/>
    <w:rsid w:val="006915B8"/>
    <w:rsid w:val="0069411B"/>
    <w:rsid w:val="006A7138"/>
    <w:rsid w:val="006B48E4"/>
    <w:rsid w:val="006D3631"/>
    <w:rsid w:val="006D7659"/>
    <w:rsid w:val="0070153C"/>
    <w:rsid w:val="00723069"/>
    <w:rsid w:val="007267D9"/>
    <w:rsid w:val="007439BA"/>
    <w:rsid w:val="00745725"/>
    <w:rsid w:val="00747249"/>
    <w:rsid w:val="007B4A25"/>
    <w:rsid w:val="007C2BE8"/>
    <w:rsid w:val="007C5392"/>
    <w:rsid w:val="007D253C"/>
    <w:rsid w:val="007D38E3"/>
    <w:rsid w:val="00802F73"/>
    <w:rsid w:val="00816D5C"/>
    <w:rsid w:val="008321F5"/>
    <w:rsid w:val="008337A8"/>
    <w:rsid w:val="00837E6A"/>
    <w:rsid w:val="00856F98"/>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24DC0"/>
    <w:rsid w:val="00A44A34"/>
    <w:rsid w:val="00A4553F"/>
    <w:rsid w:val="00A456A8"/>
    <w:rsid w:val="00A5042A"/>
    <w:rsid w:val="00A62056"/>
    <w:rsid w:val="00A743E2"/>
    <w:rsid w:val="00A9059B"/>
    <w:rsid w:val="00A95C04"/>
    <w:rsid w:val="00A979F5"/>
    <w:rsid w:val="00AB750C"/>
    <w:rsid w:val="00AD3558"/>
    <w:rsid w:val="00AD6710"/>
    <w:rsid w:val="00AF6154"/>
    <w:rsid w:val="00AF7012"/>
    <w:rsid w:val="00AF7CD5"/>
    <w:rsid w:val="00B019FC"/>
    <w:rsid w:val="00B043E9"/>
    <w:rsid w:val="00B0686C"/>
    <w:rsid w:val="00B14D88"/>
    <w:rsid w:val="00B32700"/>
    <w:rsid w:val="00B57EAB"/>
    <w:rsid w:val="00B601B0"/>
    <w:rsid w:val="00B62314"/>
    <w:rsid w:val="00B63089"/>
    <w:rsid w:val="00B654A3"/>
    <w:rsid w:val="00B65C3E"/>
    <w:rsid w:val="00B71320"/>
    <w:rsid w:val="00B73E9C"/>
    <w:rsid w:val="00B74D02"/>
    <w:rsid w:val="00B8609A"/>
    <w:rsid w:val="00BB1B13"/>
    <w:rsid w:val="00BC1FC2"/>
    <w:rsid w:val="00BC7D64"/>
    <w:rsid w:val="00BF7133"/>
    <w:rsid w:val="00C01118"/>
    <w:rsid w:val="00C247D2"/>
    <w:rsid w:val="00C31C0F"/>
    <w:rsid w:val="00C323CB"/>
    <w:rsid w:val="00C37FBD"/>
    <w:rsid w:val="00C4722E"/>
    <w:rsid w:val="00C57385"/>
    <w:rsid w:val="00CB0275"/>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311C8"/>
    <w:rsid w:val="00E43BBF"/>
    <w:rsid w:val="00E46A61"/>
    <w:rsid w:val="00E50B74"/>
    <w:rsid w:val="00E55C7A"/>
    <w:rsid w:val="00E56125"/>
    <w:rsid w:val="00E5793D"/>
    <w:rsid w:val="00E57F98"/>
    <w:rsid w:val="00E61C18"/>
    <w:rsid w:val="00E6372A"/>
    <w:rsid w:val="00E87A81"/>
    <w:rsid w:val="00EA4534"/>
    <w:rsid w:val="00EA505D"/>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0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 w:type="character" w:customStyle="1" w:styleId="Heading4Char">
    <w:name w:val="Heading 4 Char"/>
    <w:basedOn w:val="DefaultParagraphFont"/>
    <w:link w:val="Heading4"/>
    <w:uiPriority w:val="9"/>
    <w:rsid w:val="0039008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4553F"/>
    <w:rPr>
      <w:color w:val="808080"/>
      <w:shd w:val="clear" w:color="auto" w:fill="E6E6E6"/>
    </w:rPr>
  </w:style>
  <w:style w:type="table" w:styleId="TableGrid">
    <w:name w:val="Table Grid"/>
    <w:basedOn w:val="TableNormal"/>
    <w:uiPriority w:val="59"/>
    <w:rsid w:val="0025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535A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535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24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A24DC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SWNJ/ScramAttitu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ecs.wright.edu/~krattan/courses/419/louisvill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4</cp:revision>
  <cp:lastPrinted>2017-06-18T21:10:00Z</cp:lastPrinted>
  <dcterms:created xsi:type="dcterms:W3CDTF">2017-11-05T19:27:00Z</dcterms:created>
  <dcterms:modified xsi:type="dcterms:W3CDTF">2017-11-11T15:58:00Z</dcterms:modified>
</cp:coreProperties>
</file>