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2C34" w:rsidRDefault="00BC2C34"/>
    <w:sectPr w:rsidR="00BC2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A0C"/>
    <w:rsid w:val="00320A0C"/>
    <w:rsid w:val="008050A7"/>
    <w:rsid w:val="00BC2C34"/>
    <w:rsid w:val="00C54D37"/>
    <w:rsid w:val="00DE34DD"/>
    <w:rsid w:val="00E0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220B35D-1892-F94B-BDA8-916F887FC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0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0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0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0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0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0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0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0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0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0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0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0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0A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0A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0A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0A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0A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0A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0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0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0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0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0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0A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0A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0A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0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0A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0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  </dc:creator>
  <cp:keywords/>
  <dc:description/>
  <cp:lastModifiedBy>User   </cp:lastModifiedBy>
  <cp:revision>1</cp:revision>
  <dcterms:created xsi:type="dcterms:W3CDTF">2025-11-10T22:25:00Z</dcterms:created>
  <dcterms:modified xsi:type="dcterms:W3CDTF">2025-11-10T22:25:00Z</dcterms:modified>
</cp:coreProperties>
</file>