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aa20f5503940d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Proportional Editing: A tool at the top right in the Edit mode allowing us to move a radius of vertices.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Toggle X Ray : This tool in edit mode at yhe top wheel allows us to access vertices through the mesh.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Modifiers: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Subdivision Surface: Subdivides surfaces.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Shade Smooth: Makes surface smooth.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Solidify: Gives thikness to the mesh.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snap: The magnet symb on top in edit mode.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Face Snap: Snaps vertex to the element.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