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fd546edfa04c76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65 is A. 33:00_Week0_Lecture0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We decided to use more bytes to repreasent  characters as a solution for not keeping it limited toEnglish.38:00_Week0_Lecture0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Pixels use RGBs (three bytes to repreasent the color).52:00_Week0_Lecture0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Abstraction: a simplification  so that we wouldn't  have to focus on the lower level. 56:00_Week0_Lecture0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/Relationships>
</file>