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64E4F" w14:textId="77777777" w:rsidR="00B25A9D" w:rsidRDefault="00B25A9D" w:rsidP="00B25A9D">
      <w:pPr>
        <w:pStyle w:val="berschrift1"/>
      </w:pPr>
      <w:r>
        <w:t>Erstellen von Beziehungen in ACCESS:</w:t>
      </w:r>
    </w:p>
    <w:p w14:paraId="238729D5" w14:textId="1262D51A" w:rsidR="00B25A9D" w:rsidRDefault="00B25A9D" w:rsidP="00B25A9D">
      <w:pPr>
        <w:rPr>
          <w:sz w:val="24"/>
        </w:rPr>
      </w:pPr>
    </w:p>
    <w:p w14:paraId="06C29F73" w14:textId="0ABAE6DF" w:rsidR="003906E2" w:rsidRDefault="003906E2" w:rsidP="00B25A9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F88B9A1" wp14:editId="4A286516">
            <wp:simplePos x="0" y="0"/>
            <wp:positionH relativeFrom="margin">
              <wp:posOffset>4861560</wp:posOffset>
            </wp:positionH>
            <wp:positionV relativeFrom="margin">
              <wp:posOffset>771525</wp:posOffset>
            </wp:positionV>
            <wp:extent cx="647700" cy="504825"/>
            <wp:effectExtent l="0" t="0" r="0" b="9525"/>
            <wp:wrapSquare wrapText="bothSides"/>
            <wp:docPr id="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9D" w:rsidRPr="00B25A9D">
        <w:rPr>
          <w:b/>
          <w:sz w:val="24"/>
        </w:rPr>
        <w:t xml:space="preserve">Das Beziehungsfenster: </w:t>
      </w:r>
    </w:p>
    <w:p w14:paraId="612F63BA" w14:textId="3831ED2A" w:rsidR="00B25A9D" w:rsidRPr="003906E2" w:rsidRDefault="00B25A9D" w:rsidP="00B25A9D">
      <w:pPr>
        <w:rPr>
          <w:b/>
          <w:sz w:val="24"/>
        </w:rPr>
      </w:pPr>
      <w:r>
        <w:rPr>
          <w:sz w:val="24"/>
        </w:rPr>
        <w:t xml:space="preserve">Über </w:t>
      </w:r>
      <w:r w:rsidR="00771B34">
        <w:rPr>
          <w:sz w:val="24"/>
        </w:rPr>
        <w:t xml:space="preserve">den Menüpunkt </w:t>
      </w:r>
      <w:r w:rsidR="00771B34" w:rsidRPr="00771B34">
        <w:rPr>
          <w:i/>
          <w:sz w:val="24"/>
        </w:rPr>
        <w:t>Datenbanktools</w:t>
      </w:r>
      <w:r w:rsidR="00771B34">
        <w:rPr>
          <w:sz w:val="24"/>
        </w:rPr>
        <w:t xml:space="preserve"> gelangt man zum </w:t>
      </w:r>
      <w:r w:rsidR="00771B34" w:rsidRPr="00771B34">
        <w:rPr>
          <w:i/>
          <w:sz w:val="24"/>
        </w:rPr>
        <w:t>Beziehung</w:t>
      </w:r>
      <w:r w:rsidR="00771B34">
        <w:rPr>
          <w:sz w:val="24"/>
        </w:rPr>
        <w:t>sfenster</w:t>
      </w:r>
      <w:bookmarkStart w:id="0" w:name="_GoBack"/>
      <w:bookmarkEnd w:id="0"/>
      <w:r>
        <w:rPr>
          <w:sz w:val="24"/>
        </w:rPr>
        <w:t>,</w:t>
      </w:r>
      <w:r w:rsidR="003906E2">
        <w:rPr>
          <w:sz w:val="24"/>
        </w:rPr>
        <w:br/>
      </w:r>
      <w:r>
        <w:rPr>
          <w:sz w:val="24"/>
        </w:rPr>
        <w:t xml:space="preserve"> indem Sie Beziehungen zwischen Tabellen anlegen können. </w:t>
      </w:r>
    </w:p>
    <w:p w14:paraId="7211BBCC" w14:textId="77777777" w:rsidR="00B25A9D" w:rsidRDefault="00B25A9D" w:rsidP="00B25A9D">
      <w:pPr>
        <w:rPr>
          <w:sz w:val="24"/>
        </w:rPr>
      </w:pPr>
    </w:p>
    <w:p w14:paraId="2D5E6A29" w14:textId="39A061F5" w:rsidR="00B25A9D" w:rsidRDefault="00B25A9D" w:rsidP="00B25A9D">
      <w:pPr>
        <w:rPr>
          <w:sz w:val="24"/>
        </w:rPr>
      </w:pPr>
      <w:r>
        <w:rPr>
          <w:sz w:val="24"/>
        </w:rPr>
        <w:t xml:space="preserve">Mit </w:t>
      </w:r>
      <w:r w:rsidR="003906E2">
        <w:rPr>
          <w:noProof/>
          <w:sz w:val="24"/>
        </w:rPr>
        <w:drawing>
          <wp:inline distT="0" distB="0" distL="0" distR="0" wp14:anchorId="02C04D44" wp14:editId="38734810">
            <wp:extent cx="247650" cy="1905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3" t="5565" r="72108" b="90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können Sie </w:t>
      </w:r>
      <w:r w:rsidR="00771B34">
        <w:rPr>
          <w:sz w:val="24"/>
        </w:rPr>
        <w:t xml:space="preserve">sich die Tabellen anzeigen lassen und </w:t>
      </w:r>
      <w:r>
        <w:rPr>
          <w:sz w:val="24"/>
        </w:rPr>
        <w:t>die benötigten Tabellen im Fenster platzieren</w:t>
      </w:r>
      <w:r w:rsidR="00771B34">
        <w:rPr>
          <w:sz w:val="24"/>
        </w:rPr>
        <w:t xml:space="preserve"> (Alternativ: Ziehen der Tabelle aus dem Navigationsbereich)</w:t>
      </w:r>
      <w:r>
        <w:rPr>
          <w:sz w:val="24"/>
        </w:rPr>
        <w:t xml:space="preserve">. </w:t>
      </w:r>
    </w:p>
    <w:p w14:paraId="1A1B73D9" w14:textId="77777777" w:rsidR="00B25A9D" w:rsidRPr="00305BAF" w:rsidRDefault="00B25A9D" w:rsidP="00B25A9D"/>
    <w:p w14:paraId="2A381437" w14:textId="66A25C95" w:rsidR="00B25A9D" w:rsidRDefault="003906E2" w:rsidP="00B25A9D">
      <w:pPr>
        <w:rPr>
          <w:sz w:val="24"/>
        </w:rPr>
      </w:pPr>
      <w:r>
        <w:rPr>
          <w:noProof/>
        </w:rPr>
        <w:drawing>
          <wp:inline distT="0" distB="0" distL="0" distR="0" wp14:anchorId="2660E92B" wp14:editId="7018131E">
            <wp:extent cx="5219700" cy="2809875"/>
            <wp:effectExtent l="0" t="0" r="0" b="9525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9" t="21686" r="24449" b="27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474A" w14:textId="77777777" w:rsidR="00B25A9D" w:rsidRPr="00305BAF" w:rsidRDefault="00B25A9D" w:rsidP="00B25A9D"/>
    <w:p w14:paraId="08F7BC66" w14:textId="77777777" w:rsidR="00B25A9D" w:rsidRDefault="00B25A9D" w:rsidP="00B25A9D">
      <w:pPr>
        <w:rPr>
          <w:b/>
          <w:sz w:val="24"/>
        </w:rPr>
      </w:pPr>
      <w:r w:rsidRPr="00B25A9D">
        <w:rPr>
          <w:b/>
          <w:sz w:val="24"/>
        </w:rPr>
        <w:t>Voraussetzungen:</w:t>
      </w:r>
    </w:p>
    <w:p w14:paraId="230358B8" w14:textId="77777777" w:rsidR="00B25A9D" w:rsidRPr="00B25A9D" w:rsidRDefault="00B25A9D" w:rsidP="00B25A9D">
      <w:pPr>
        <w:rPr>
          <w:b/>
          <w:sz w:val="24"/>
        </w:rPr>
      </w:pPr>
    </w:p>
    <w:p w14:paraId="526F3F25" w14:textId="77777777" w:rsidR="00B25A9D" w:rsidRDefault="00B25A9D" w:rsidP="00B25A9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Die Felder</w:t>
      </w:r>
      <w:r w:rsidR="00132584">
        <w:rPr>
          <w:sz w:val="24"/>
        </w:rPr>
        <w:t>,</w:t>
      </w:r>
      <w:r>
        <w:rPr>
          <w:sz w:val="24"/>
        </w:rPr>
        <w:t xml:space="preserve"> über welche die Beziehungen hergestellt w</w:t>
      </w:r>
      <w:r w:rsidR="005001A2">
        <w:rPr>
          <w:sz w:val="24"/>
        </w:rPr>
        <w:t>e</w:t>
      </w:r>
      <w:r>
        <w:rPr>
          <w:sz w:val="24"/>
        </w:rPr>
        <w:t>rd</w:t>
      </w:r>
      <w:r w:rsidR="005001A2">
        <w:rPr>
          <w:sz w:val="24"/>
        </w:rPr>
        <w:t>en</w:t>
      </w:r>
      <w:r>
        <w:rPr>
          <w:sz w:val="24"/>
        </w:rPr>
        <w:t xml:space="preserve">, müssen vom </w:t>
      </w:r>
      <w:r w:rsidRPr="00B67E01">
        <w:rPr>
          <w:b/>
          <w:sz w:val="24"/>
        </w:rPr>
        <w:t xml:space="preserve">gleichen Datentyp und –länge </w:t>
      </w:r>
      <w:r>
        <w:rPr>
          <w:sz w:val="24"/>
        </w:rPr>
        <w:t>sein</w:t>
      </w:r>
      <w:r w:rsidR="004F035C">
        <w:rPr>
          <w:sz w:val="24"/>
        </w:rPr>
        <w:t>!</w:t>
      </w:r>
      <w:r>
        <w:rPr>
          <w:sz w:val="24"/>
        </w:rPr>
        <w:t xml:space="preserve"> Die Bezeichnung der Felder kann hingegen abweichen.</w:t>
      </w:r>
    </w:p>
    <w:p w14:paraId="10D6400B" w14:textId="5F20B1B8" w:rsidR="00B25A9D" w:rsidRDefault="003906E2" w:rsidP="00B25A9D">
      <w:pPr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DDEAB1" wp14:editId="2E9D2EFF">
                <wp:simplePos x="0" y="0"/>
                <wp:positionH relativeFrom="column">
                  <wp:posOffset>3771900</wp:posOffset>
                </wp:positionH>
                <wp:positionV relativeFrom="paragraph">
                  <wp:posOffset>162560</wp:posOffset>
                </wp:positionV>
                <wp:extent cx="114300" cy="228600"/>
                <wp:effectExtent l="19050" t="19685" r="19050" b="88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" o:spid="_x0000_s1026" type="#_x0000_t68" style="position:absolute;margin-left:297pt;margin-top:12.8pt;width: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" fillcolor="yellow"/>
            </w:pict>
          </mc:Fallback>
        </mc:AlternateContent>
      </w:r>
      <w:r w:rsidR="00B25A9D">
        <w:rPr>
          <w:sz w:val="24"/>
        </w:rPr>
        <w:t xml:space="preserve">Das Referenzfeld der Mastertabelle muss einen </w:t>
      </w:r>
      <w:r w:rsidR="00B25A9D" w:rsidRPr="00305BAF">
        <w:rPr>
          <w:sz w:val="24"/>
          <w:u w:val="single"/>
        </w:rPr>
        <w:t>Primärschlüssel</w:t>
      </w:r>
      <w:r w:rsidR="00B25A9D">
        <w:rPr>
          <w:sz w:val="24"/>
        </w:rPr>
        <w:t xml:space="preserve"> enthalten.</w:t>
      </w:r>
    </w:p>
    <w:p w14:paraId="0663920F" w14:textId="77777777" w:rsidR="00B25A9D" w:rsidRDefault="00B25A9D" w:rsidP="00B25A9D">
      <w:pPr>
        <w:ind w:left="360"/>
        <w:rPr>
          <w:sz w:val="24"/>
        </w:rPr>
      </w:pPr>
    </w:p>
    <w:p w14:paraId="34E6F56F" w14:textId="77777777" w:rsidR="00B25A9D" w:rsidRDefault="00B25A9D" w:rsidP="00B25A9D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Das Referenzfeld der Detailtabelle enthält den </w:t>
      </w:r>
      <w:r w:rsidRPr="00305BAF">
        <w:rPr>
          <w:sz w:val="24"/>
          <w:u w:val="dottedHeavy"/>
        </w:rPr>
        <w:t>Fremdschlüssel</w:t>
      </w:r>
      <w:r>
        <w:rPr>
          <w:sz w:val="24"/>
        </w:rPr>
        <w:t>.</w:t>
      </w:r>
    </w:p>
    <w:p w14:paraId="1B626EB4" w14:textId="77777777" w:rsidR="00B25A9D" w:rsidRDefault="00B25A9D" w:rsidP="00B25A9D">
      <w:pPr>
        <w:rPr>
          <w:b/>
          <w:sz w:val="24"/>
        </w:rPr>
      </w:pPr>
    </w:p>
    <w:p w14:paraId="2A3DBEE4" w14:textId="77777777" w:rsidR="00B25A9D" w:rsidRDefault="00B25A9D" w:rsidP="004F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4E6CBE">
        <w:rPr>
          <w:b/>
          <w:sz w:val="24"/>
        </w:rPr>
        <w:t>Handling</w:t>
      </w:r>
      <w:r>
        <w:rPr>
          <w:sz w:val="24"/>
        </w:rPr>
        <w:t xml:space="preserve">: </w:t>
      </w:r>
    </w:p>
    <w:p w14:paraId="1DD0FFF4" w14:textId="77777777" w:rsidR="00B25A9D" w:rsidRDefault="00B25A9D" w:rsidP="004F0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Ziehen Sie mit gedrückter Maustaste </w:t>
      </w:r>
      <w:r w:rsidRPr="00A5150E">
        <w:rPr>
          <w:b/>
          <w:sz w:val="24"/>
        </w:rPr>
        <w:t xml:space="preserve">immer </w:t>
      </w:r>
      <w:r>
        <w:rPr>
          <w:sz w:val="24"/>
        </w:rPr>
        <w:t>vom Attribut der Mastertabelle zum Attribut der</w:t>
      </w:r>
      <w:r w:rsidRPr="00B25A9D">
        <w:rPr>
          <w:sz w:val="24"/>
        </w:rPr>
        <w:t xml:space="preserve"> </w:t>
      </w:r>
      <w:r>
        <w:rPr>
          <w:sz w:val="24"/>
        </w:rPr>
        <w:t>Detailtabelle.</w:t>
      </w:r>
    </w:p>
    <w:p w14:paraId="75F80649" w14:textId="77777777" w:rsidR="00B25A9D" w:rsidRDefault="00B25A9D" w:rsidP="00B25A9D">
      <w:pPr>
        <w:rPr>
          <w:sz w:val="24"/>
        </w:rPr>
      </w:pPr>
    </w:p>
    <w:p w14:paraId="12564348" w14:textId="40AE7D8F" w:rsidR="0028336F" w:rsidRDefault="003906E2">
      <w:r>
        <w:rPr>
          <w:noProof/>
        </w:rPr>
        <w:drawing>
          <wp:inline distT="0" distB="0" distL="0" distR="0" wp14:anchorId="32897FEE" wp14:editId="6EFED140">
            <wp:extent cx="3743325" cy="2286000"/>
            <wp:effectExtent l="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6F" w:rsidSect="00064C0F">
      <w:pgSz w:w="11906" w:h="16838"/>
      <w:pgMar w:top="77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B5650"/>
    <w:multiLevelType w:val="hybridMultilevel"/>
    <w:tmpl w:val="1F822F4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ED"/>
    <w:rsid w:val="00064C0F"/>
    <w:rsid w:val="00132584"/>
    <w:rsid w:val="001B3A4B"/>
    <w:rsid w:val="00214901"/>
    <w:rsid w:val="0028336F"/>
    <w:rsid w:val="002C3833"/>
    <w:rsid w:val="00305BAF"/>
    <w:rsid w:val="003906E2"/>
    <w:rsid w:val="004F035C"/>
    <w:rsid w:val="005001A2"/>
    <w:rsid w:val="00516464"/>
    <w:rsid w:val="00727247"/>
    <w:rsid w:val="00771B34"/>
    <w:rsid w:val="007D48ED"/>
    <w:rsid w:val="00960EAA"/>
    <w:rsid w:val="00B25A9D"/>
    <w:rsid w:val="00B54AB8"/>
    <w:rsid w:val="00B67E01"/>
    <w:rsid w:val="00C24824"/>
    <w:rsid w:val="00C37876"/>
    <w:rsid w:val="00D53600"/>
    <w:rsid w:val="00E0215A"/>
    <w:rsid w:val="00E34E23"/>
    <w:rsid w:val="00F11C0B"/>
    <w:rsid w:val="00F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DF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5A9D"/>
  </w:style>
  <w:style w:type="paragraph" w:styleId="berschrift1">
    <w:name w:val="heading 1"/>
    <w:basedOn w:val="Standard"/>
    <w:next w:val="Standard"/>
    <w:qFormat/>
    <w:rsid w:val="00516464"/>
    <w:pPr>
      <w:keepNext/>
      <w:spacing w:before="48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516464"/>
    <w:pPr>
      <w:keepNext/>
      <w:spacing w:before="36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"/>
    <w:basedOn w:val="Standard"/>
    <w:rsid w:val="00516464"/>
    <w:pPr>
      <w:spacing w:after="120" w:line="360" w:lineRule="auto"/>
      <w:jc w:val="both"/>
    </w:pPr>
    <w:rPr>
      <w:bCs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15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5A9D"/>
  </w:style>
  <w:style w:type="paragraph" w:styleId="berschrift1">
    <w:name w:val="heading 1"/>
    <w:basedOn w:val="Standard"/>
    <w:next w:val="Standard"/>
    <w:qFormat/>
    <w:rsid w:val="00516464"/>
    <w:pPr>
      <w:keepNext/>
      <w:spacing w:before="48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516464"/>
    <w:pPr>
      <w:keepNext/>
      <w:spacing w:before="36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"/>
    <w:basedOn w:val="Standard"/>
    <w:rsid w:val="00516464"/>
    <w:pPr>
      <w:spacing w:after="120" w:line="360" w:lineRule="auto"/>
      <w:jc w:val="both"/>
    </w:pPr>
    <w:rPr>
      <w:bCs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15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Erstellen von Beziehungen in ACCESS:</vt:lpstr>
    </vt:vector>
  </TitlesOfParts>
  <Company>Schule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Erstellen von Beziehungen in ACCESS:</dc:title>
  <dc:creator>Frank</dc:creator>
  <cp:lastModifiedBy>Frank Burger</cp:lastModifiedBy>
  <cp:revision>2</cp:revision>
  <cp:lastPrinted>2022-03-21T09:29:00Z</cp:lastPrinted>
  <dcterms:created xsi:type="dcterms:W3CDTF">2022-03-21T09:31:00Z</dcterms:created>
  <dcterms:modified xsi:type="dcterms:W3CDTF">2022-03-21T09:31:00Z</dcterms:modified>
</cp:coreProperties>
</file>