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7D06" w:rsidRPr="007E7D06" w:rsidRDefault="007E7D06" w:rsidP="007E7D06">
      <w:r w:rsidRPr="007E7D06">
        <w:t xml:space="preserve">Here’s a concise bullet-point summary of </w:t>
      </w:r>
      <w:r w:rsidRPr="007E7D06">
        <w:rPr>
          <w:b/>
          <w:bCs/>
        </w:rPr>
        <w:t>Reading 1.8: Role-Based Access in AWS (IAM Best Practices):</w:t>
      </w:r>
    </w:p>
    <w:p w:rsidR="007E7D06" w:rsidRPr="007E7D06" w:rsidRDefault="007E7D06" w:rsidP="007E7D06">
      <w:r w:rsidRPr="007E7D06">
        <w:pict>
          <v:rect id="_x0000_i1067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🔒</w:t>
      </w:r>
      <w:r w:rsidRPr="007E7D06">
        <w:rPr>
          <w:b/>
          <w:bCs/>
        </w:rPr>
        <w:t xml:space="preserve"> Lock Down the Root User</w:t>
      </w:r>
    </w:p>
    <w:p w:rsidR="007E7D06" w:rsidRPr="007E7D06" w:rsidRDefault="007E7D06" w:rsidP="007E7D06">
      <w:pPr>
        <w:numPr>
          <w:ilvl w:val="0"/>
          <w:numId w:val="1"/>
        </w:numPr>
      </w:pPr>
      <w:r w:rsidRPr="007E7D06">
        <w:t>Do not share root user credentials.</w:t>
      </w:r>
    </w:p>
    <w:p w:rsidR="007E7D06" w:rsidRPr="007E7D06" w:rsidRDefault="007E7D06" w:rsidP="007E7D06">
      <w:pPr>
        <w:numPr>
          <w:ilvl w:val="0"/>
          <w:numId w:val="1"/>
        </w:numPr>
      </w:pPr>
      <w:r w:rsidRPr="007E7D06">
        <w:t>Delete or disable root user access keys.</w:t>
      </w:r>
    </w:p>
    <w:p w:rsidR="007E7D06" w:rsidRPr="007E7D06" w:rsidRDefault="007E7D06" w:rsidP="007E7D06">
      <w:pPr>
        <w:numPr>
          <w:ilvl w:val="0"/>
          <w:numId w:val="1"/>
        </w:numPr>
      </w:pPr>
      <w:r w:rsidRPr="007E7D06">
        <w:t>Enable MFA on the root account.</w:t>
      </w:r>
    </w:p>
    <w:p w:rsidR="007E7D06" w:rsidRPr="007E7D06" w:rsidRDefault="007E7D06" w:rsidP="007E7D06">
      <w:r w:rsidRPr="007E7D06">
        <w:pict>
          <v:rect id="_x0000_i1068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🛡️</w:t>
      </w:r>
      <w:r w:rsidRPr="007E7D06">
        <w:rPr>
          <w:b/>
          <w:bCs/>
        </w:rPr>
        <w:t xml:space="preserve"> Principle of Least Privilege</w:t>
      </w:r>
    </w:p>
    <w:p w:rsidR="007E7D06" w:rsidRPr="007E7D06" w:rsidRDefault="007E7D06" w:rsidP="007E7D06">
      <w:pPr>
        <w:numPr>
          <w:ilvl w:val="0"/>
          <w:numId w:val="2"/>
        </w:numPr>
      </w:pPr>
      <w:r w:rsidRPr="007E7D06">
        <w:t>Grant only the minimum permissions required for a specific job.</w:t>
      </w:r>
    </w:p>
    <w:p w:rsidR="007E7D06" w:rsidRPr="007E7D06" w:rsidRDefault="007E7D06" w:rsidP="007E7D06">
      <w:pPr>
        <w:numPr>
          <w:ilvl w:val="0"/>
          <w:numId w:val="2"/>
        </w:numPr>
      </w:pPr>
      <w:r w:rsidRPr="007E7D06">
        <w:t>Start with restrictive IAM policies and expand only as necessary.</w:t>
      </w:r>
    </w:p>
    <w:p w:rsidR="007E7D06" w:rsidRPr="007E7D06" w:rsidRDefault="007E7D06" w:rsidP="007E7D06">
      <w:r w:rsidRPr="007E7D06">
        <w:pict>
          <v:rect id="_x0000_i1069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⚙️</w:t>
      </w:r>
      <w:r w:rsidRPr="007E7D06">
        <w:rPr>
          <w:b/>
          <w:bCs/>
        </w:rPr>
        <w:t xml:space="preserve"> Use IAM Appropriately</w:t>
      </w:r>
    </w:p>
    <w:p w:rsidR="007E7D06" w:rsidRPr="007E7D06" w:rsidRDefault="007E7D06" w:rsidP="007E7D06">
      <w:pPr>
        <w:numPr>
          <w:ilvl w:val="0"/>
          <w:numId w:val="3"/>
        </w:numPr>
      </w:pPr>
      <w:r w:rsidRPr="007E7D06">
        <w:t>IAM secures access to AWS accounts and resources.</w:t>
      </w:r>
    </w:p>
    <w:p w:rsidR="007E7D06" w:rsidRPr="007E7D06" w:rsidRDefault="007E7D06" w:rsidP="007E7D06">
      <w:pPr>
        <w:numPr>
          <w:ilvl w:val="0"/>
          <w:numId w:val="3"/>
        </w:numPr>
      </w:pPr>
      <w:r w:rsidRPr="007E7D06">
        <w:t>Not intended for website user authentication/authorization.</w:t>
      </w:r>
    </w:p>
    <w:p w:rsidR="007E7D06" w:rsidRPr="007E7D06" w:rsidRDefault="007E7D06" w:rsidP="007E7D06">
      <w:pPr>
        <w:numPr>
          <w:ilvl w:val="0"/>
          <w:numId w:val="3"/>
        </w:numPr>
      </w:pPr>
      <w:r w:rsidRPr="007E7D06">
        <w:t>Does not provide OS or network-level security controls.</w:t>
      </w:r>
    </w:p>
    <w:p w:rsidR="007E7D06" w:rsidRPr="007E7D06" w:rsidRDefault="007E7D06" w:rsidP="007E7D06">
      <w:r w:rsidRPr="007E7D06">
        <w:pict>
          <v:rect id="_x0000_i1070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👥</w:t>
      </w:r>
      <w:r w:rsidRPr="007E7D06">
        <w:rPr>
          <w:b/>
          <w:bCs/>
        </w:rPr>
        <w:t xml:space="preserve"> Use IAM Roles When Possible</w:t>
      </w:r>
    </w:p>
    <w:p w:rsidR="007E7D06" w:rsidRPr="007E7D06" w:rsidRDefault="007E7D06" w:rsidP="007E7D06">
      <w:pPr>
        <w:numPr>
          <w:ilvl w:val="0"/>
          <w:numId w:val="4"/>
        </w:numPr>
      </w:pPr>
      <w:r w:rsidRPr="007E7D06">
        <w:t xml:space="preserve">Roles provide </w:t>
      </w:r>
      <w:r w:rsidRPr="007E7D06">
        <w:rPr>
          <w:b/>
          <w:bCs/>
        </w:rPr>
        <w:t>temporary credentials</w:t>
      </w:r>
      <w:r w:rsidRPr="007E7D06">
        <w:t xml:space="preserve"> (15 minutes–36 hours).</w:t>
      </w:r>
    </w:p>
    <w:p w:rsidR="007E7D06" w:rsidRPr="007E7D06" w:rsidRDefault="007E7D06" w:rsidP="007E7D06">
      <w:pPr>
        <w:numPr>
          <w:ilvl w:val="0"/>
          <w:numId w:val="4"/>
        </w:numPr>
      </w:pPr>
      <w:r w:rsidRPr="007E7D06">
        <w:t>Easier to manage than long-term user credentials.</w:t>
      </w:r>
    </w:p>
    <w:p w:rsidR="007E7D06" w:rsidRPr="007E7D06" w:rsidRDefault="007E7D06" w:rsidP="007E7D06">
      <w:pPr>
        <w:numPr>
          <w:ilvl w:val="0"/>
          <w:numId w:val="4"/>
        </w:numPr>
      </w:pPr>
      <w:r w:rsidRPr="007E7D06">
        <w:t>Reduces risk compared to permanent access keys.</w:t>
      </w:r>
    </w:p>
    <w:p w:rsidR="007E7D06" w:rsidRPr="007E7D06" w:rsidRDefault="007E7D06" w:rsidP="007E7D06">
      <w:r w:rsidRPr="007E7D06">
        <w:pict>
          <v:rect id="_x0000_i1071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🌐</w:t>
      </w:r>
      <w:r w:rsidRPr="007E7D06">
        <w:rPr>
          <w:b/>
          <w:bCs/>
        </w:rPr>
        <w:t xml:space="preserve"> Consider Using an Identity Provider (IdP)</w:t>
      </w:r>
    </w:p>
    <w:p w:rsidR="007E7D06" w:rsidRPr="007E7D06" w:rsidRDefault="007E7D06" w:rsidP="007E7D06">
      <w:pPr>
        <w:numPr>
          <w:ilvl w:val="0"/>
          <w:numId w:val="5"/>
        </w:numPr>
      </w:pPr>
      <w:r w:rsidRPr="007E7D06">
        <w:t>Manage employee identities centrally (AWS IAM Identity Center or third-party IdPs).</w:t>
      </w:r>
    </w:p>
    <w:p w:rsidR="007E7D06" w:rsidRPr="007E7D06" w:rsidRDefault="007E7D06" w:rsidP="007E7D06">
      <w:pPr>
        <w:numPr>
          <w:ilvl w:val="0"/>
          <w:numId w:val="5"/>
        </w:numPr>
      </w:pPr>
      <w:r w:rsidRPr="007E7D06">
        <w:t>Use IAM roles for federated identities instead of creating separate IAM users.</w:t>
      </w:r>
    </w:p>
    <w:p w:rsidR="007E7D06" w:rsidRPr="007E7D06" w:rsidRDefault="007E7D06" w:rsidP="007E7D06">
      <w:pPr>
        <w:numPr>
          <w:ilvl w:val="0"/>
          <w:numId w:val="5"/>
        </w:numPr>
      </w:pPr>
      <w:r w:rsidRPr="007E7D06">
        <w:t>Simplifies updates when employees change roles or leave the company.</w:t>
      </w:r>
    </w:p>
    <w:p w:rsidR="007E7D06" w:rsidRPr="007E7D06" w:rsidRDefault="007E7D06" w:rsidP="007E7D06">
      <w:r w:rsidRPr="007E7D06">
        <w:lastRenderedPageBreak/>
        <w:pict>
          <v:rect id="_x0000_i1072" style="width:0;height:1.5pt" o:hralign="center" o:hrstd="t" o:hr="t" fillcolor="#a0a0a0" stroked="f"/>
        </w:pict>
      </w:r>
    </w:p>
    <w:p w:rsidR="007E7D06" w:rsidRPr="007E7D06" w:rsidRDefault="007E7D06" w:rsidP="007E7D06">
      <w:pPr>
        <w:rPr>
          <w:b/>
          <w:bCs/>
        </w:rPr>
      </w:pPr>
      <w:r w:rsidRPr="007E7D06">
        <w:rPr>
          <w:rFonts w:ascii="Segoe UI Emoji" w:hAnsi="Segoe UI Emoji" w:cs="Segoe UI Emoji"/>
          <w:b/>
          <w:bCs/>
        </w:rPr>
        <w:t>🏢</w:t>
      </w:r>
      <w:r w:rsidRPr="007E7D06">
        <w:rPr>
          <w:b/>
          <w:bCs/>
        </w:rPr>
        <w:t xml:space="preserve"> AWS IAM Identity Center</w:t>
      </w:r>
    </w:p>
    <w:p w:rsidR="007E7D06" w:rsidRPr="007E7D06" w:rsidRDefault="007E7D06" w:rsidP="007E7D06">
      <w:pPr>
        <w:numPr>
          <w:ilvl w:val="0"/>
          <w:numId w:val="6"/>
        </w:numPr>
      </w:pPr>
      <w:r w:rsidRPr="007E7D06">
        <w:t>Provides single sign-on across multiple AWS accounts and applications.</w:t>
      </w:r>
    </w:p>
    <w:p w:rsidR="007E7D06" w:rsidRPr="007E7D06" w:rsidRDefault="007E7D06" w:rsidP="007E7D06">
      <w:pPr>
        <w:numPr>
          <w:ilvl w:val="0"/>
          <w:numId w:val="6"/>
        </w:numPr>
      </w:pPr>
      <w:r w:rsidRPr="007E7D06">
        <w:t>Allows user and group management similar to IAM, but with broader scope.</w:t>
      </w:r>
    </w:p>
    <w:p w:rsidR="007E7D06" w:rsidRPr="007E7D06" w:rsidRDefault="007E7D06" w:rsidP="007E7D06">
      <w:pPr>
        <w:numPr>
          <w:ilvl w:val="0"/>
          <w:numId w:val="6"/>
        </w:numPr>
      </w:pPr>
      <w:r w:rsidRPr="007E7D06">
        <w:t>Can sync with third-party IdPs to avoid duplicating user creation.</w:t>
      </w:r>
    </w:p>
    <w:p w:rsidR="007E7D06" w:rsidRPr="007E7D06" w:rsidRDefault="007E7D06" w:rsidP="007E7D06">
      <w:pPr>
        <w:numPr>
          <w:ilvl w:val="0"/>
          <w:numId w:val="6"/>
        </w:numPr>
      </w:pPr>
      <w:r w:rsidRPr="007E7D06">
        <w:t>Separates identity management duties between IdP and AWS for stronger security.</w:t>
      </w:r>
    </w:p>
    <w:p w:rsidR="007E7D06" w:rsidRPr="007E7D06" w:rsidRDefault="007E7D06" w:rsidP="007E7D06">
      <w:r w:rsidRPr="007E7D06">
        <w:pict>
          <v:rect id="_x0000_i1073" style="width:0;height:1.5pt" o:hralign="center" o:hrstd="t" o:hr="t" fillcolor="#a0a0a0" stroked="f"/>
        </w:pict>
      </w:r>
    </w:p>
    <w:p w:rsidR="00492CCA" w:rsidRDefault="00492CCA"/>
    <w:sectPr w:rsidR="00492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296"/>
    <w:multiLevelType w:val="multilevel"/>
    <w:tmpl w:val="86A6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E35DB"/>
    <w:multiLevelType w:val="multilevel"/>
    <w:tmpl w:val="C48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073C6"/>
    <w:multiLevelType w:val="multilevel"/>
    <w:tmpl w:val="794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0104A"/>
    <w:multiLevelType w:val="multilevel"/>
    <w:tmpl w:val="5592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06636"/>
    <w:multiLevelType w:val="multilevel"/>
    <w:tmpl w:val="F3AA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D6A3A"/>
    <w:multiLevelType w:val="multilevel"/>
    <w:tmpl w:val="193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146794">
    <w:abstractNumId w:val="4"/>
  </w:num>
  <w:num w:numId="2" w16cid:durableId="1883245149">
    <w:abstractNumId w:val="0"/>
  </w:num>
  <w:num w:numId="3" w16cid:durableId="1499416590">
    <w:abstractNumId w:val="3"/>
  </w:num>
  <w:num w:numId="4" w16cid:durableId="742263393">
    <w:abstractNumId w:val="1"/>
  </w:num>
  <w:num w:numId="5" w16cid:durableId="1810661187">
    <w:abstractNumId w:val="5"/>
  </w:num>
  <w:num w:numId="6" w16cid:durableId="229467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D6"/>
    <w:rsid w:val="0010120C"/>
    <w:rsid w:val="00313AE7"/>
    <w:rsid w:val="00492CCA"/>
    <w:rsid w:val="007E7D06"/>
    <w:rsid w:val="00EB13D6"/>
    <w:rsid w:val="00F2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DEBAD"/>
  <w15:chartTrackingRefBased/>
  <w15:docId w15:val="{D6E2BAF1-4BBB-4578-947A-2767220D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3</cp:revision>
  <dcterms:created xsi:type="dcterms:W3CDTF">2026-03-02T14:04:00Z</dcterms:created>
  <dcterms:modified xsi:type="dcterms:W3CDTF">2026-03-02T14:07:00Z</dcterms:modified>
</cp:coreProperties>
</file>