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920" w:rsidRPr="005D2920" w:rsidRDefault="005D2920" w:rsidP="005D2920">
      <w:r w:rsidRPr="005D2920">
        <w:t xml:space="preserve">Here’s a structured bullet-point summary of </w:t>
      </w:r>
      <w:r w:rsidRPr="005D2920">
        <w:rPr>
          <w:b/>
          <w:bCs/>
        </w:rPr>
        <w:t>Reading 2.4: Serverless and AWS Lambda</w:t>
      </w:r>
      <w:r w:rsidRPr="005D2920">
        <w:t>:</w:t>
      </w:r>
    </w:p>
    <w:p w:rsidR="005D2920" w:rsidRPr="005D2920" w:rsidRDefault="005D2920" w:rsidP="005D2920">
      <w:pPr>
        <w:rPr>
          <w:b/>
          <w:bCs/>
        </w:rPr>
      </w:pPr>
      <w:r w:rsidRPr="005D2920">
        <w:rPr>
          <w:rFonts w:ascii="Segoe UI Emoji" w:hAnsi="Segoe UI Emoji" w:cs="Segoe UI Emoji"/>
          <w:b/>
          <w:bCs/>
        </w:rPr>
        <w:t>🔹</w:t>
      </w:r>
      <w:r w:rsidRPr="005D2920">
        <w:rPr>
          <w:b/>
          <w:bCs/>
        </w:rPr>
        <w:t xml:space="preserve"> Removing the Undifferentiated Heavy Lifting</w:t>
      </w:r>
    </w:p>
    <w:p w:rsidR="005D2920" w:rsidRPr="005D2920" w:rsidRDefault="005D2920" w:rsidP="005D2920">
      <w:pPr>
        <w:numPr>
          <w:ilvl w:val="0"/>
          <w:numId w:val="1"/>
        </w:numPr>
      </w:pPr>
      <w:r w:rsidRPr="005D2920">
        <w:rPr>
          <w:b/>
          <w:bCs/>
        </w:rPr>
        <w:t>EC2</w:t>
      </w:r>
      <w:r w:rsidRPr="005D2920">
        <w:t>: AWS manages hardware; you manage OS, security, patching, networking, scaling.</w:t>
      </w:r>
    </w:p>
    <w:p w:rsidR="005D2920" w:rsidRPr="005D2920" w:rsidRDefault="005D2920" w:rsidP="005D2920">
      <w:pPr>
        <w:numPr>
          <w:ilvl w:val="0"/>
          <w:numId w:val="1"/>
        </w:numPr>
      </w:pPr>
      <w:r w:rsidRPr="005D2920">
        <w:rPr>
          <w:b/>
          <w:bCs/>
        </w:rPr>
        <w:t>ECS/EKS on EC2</w:t>
      </w:r>
      <w:r w:rsidRPr="005D2920">
        <w:t>: AWS manages container orchestration, but you still manage EC2 instances.</w:t>
      </w:r>
    </w:p>
    <w:p w:rsidR="005D2920" w:rsidRPr="005D2920" w:rsidRDefault="005D2920" w:rsidP="005D2920">
      <w:pPr>
        <w:numPr>
          <w:ilvl w:val="0"/>
          <w:numId w:val="1"/>
        </w:numPr>
      </w:pPr>
      <w:r w:rsidRPr="005D2920">
        <w:rPr>
          <w:b/>
          <w:bCs/>
        </w:rPr>
        <w:t>Serverless</w:t>
      </w:r>
      <w:r w:rsidRPr="005D2920">
        <w:t>: No EC2 instance management required; AWS handles scaling, availability, and infrastructure.</w:t>
      </w:r>
    </w:p>
    <w:p w:rsidR="005D2920" w:rsidRPr="005D2920" w:rsidRDefault="005D2920" w:rsidP="005D2920">
      <w:pPr>
        <w:rPr>
          <w:b/>
          <w:bCs/>
        </w:rPr>
      </w:pPr>
      <w:r w:rsidRPr="005D2920">
        <w:rPr>
          <w:rFonts w:ascii="Segoe UI Emoji" w:hAnsi="Segoe UI Emoji" w:cs="Segoe UI Emoji"/>
          <w:b/>
          <w:bCs/>
        </w:rPr>
        <w:t>🔹</w:t>
      </w:r>
      <w:r w:rsidRPr="005D2920">
        <w:rPr>
          <w:b/>
          <w:bCs/>
        </w:rPr>
        <w:t xml:space="preserve"> Key Aspects of Serverless</w:t>
      </w:r>
    </w:p>
    <w:p w:rsidR="005D2920" w:rsidRPr="005D2920" w:rsidRDefault="005D2920" w:rsidP="005D2920">
      <w:pPr>
        <w:numPr>
          <w:ilvl w:val="0"/>
          <w:numId w:val="2"/>
        </w:numPr>
      </w:pPr>
      <w:r w:rsidRPr="005D2920">
        <w:t>No servers to provision/manage.</w:t>
      </w:r>
    </w:p>
    <w:p w:rsidR="005D2920" w:rsidRPr="005D2920" w:rsidRDefault="005D2920" w:rsidP="005D2920">
      <w:pPr>
        <w:numPr>
          <w:ilvl w:val="0"/>
          <w:numId w:val="2"/>
        </w:numPr>
      </w:pPr>
      <w:r w:rsidRPr="005D2920">
        <w:t>Scales automatically with usage.</w:t>
      </w:r>
    </w:p>
    <w:p w:rsidR="005D2920" w:rsidRPr="005D2920" w:rsidRDefault="005D2920" w:rsidP="005D2920">
      <w:pPr>
        <w:numPr>
          <w:ilvl w:val="0"/>
          <w:numId w:val="2"/>
        </w:numPr>
      </w:pPr>
      <w:r w:rsidRPr="005D2920">
        <w:t>Pay only for active usage (no idle costs).</w:t>
      </w:r>
    </w:p>
    <w:p w:rsidR="005D2920" w:rsidRPr="005D2920" w:rsidRDefault="005D2920" w:rsidP="005D2920">
      <w:pPr>
        <w:numPr>
          <w:ilvl w:val="0"/>
          <w:numId w:val="2"/>
        </w:numPr>
      </w:pPr>
      <w:r w:rsidRPr="005D2920">
        <w:t>Built-in availability and fault tolerance.</w:t>
      </w:r>
    </w:p>
    <w:p w:rsidR="005D2920" w:rsidRPr="005D2920" w:rsidRDefault="005D2920" w:rsidP="005D2920">
      <w:pPr>
        <w:rPr>
          <w:b/>
          <w:bCs/>
        </w:rPr>
      </w:pPr>
      <w:r w:rsidRPr="005D2920">
        <w:rPr>
          <w:rFonts w:ascii="Segoe UI Emoji" w:hAnsi="Segoe UI Emoji" w:cs="Segoe UI Emoji"/>
          <w:b/>
          <w:bCs/>
        </w:rPr>
        <w:t>🔹</w:t>
      </w:r>
      <w:r w:rsidRPr="005D2920">
        <w:rPr>
          <w:b/>
          <w:bCs/>
        </w:rPr>
        <w:t xml:space="preserve"> AWS </w:t>
      </w:r>
      <w:proofErr w:type="spellStart"/>
      <w:r w:rsidRPr="005D2920">
        <w:rPr>
          <w:b/>
          <w:bCs/>
        </w:rPr>
        <w:t>Fargate</w:t>
      </w:r>
      <w:proofErr w:type="spellEnd"/>
      <w:r w:rsidRPr="005D2920">
        <w:rPr>
          <w:b/>
          <w:bCs/>
        </w:rPr>
        <w:t xml:space="preserve"> (Serverless Containers)</w:t>
      </w:r>
    </w:p>
    <w:p w:rsidR="005D2920" w:rsidRPr="005D2920" w:rsidRDefault="005D2920" w:rsidP="005D2920">
      <w:pPr>
        <w:numPr>
          <w:ilvl w:val="0"/>
          <w:numId w:val="3"/>
        </w:numPr>
      </w:pPr>
      <w:r w:rsidRPr="005D2920">
        <w:t>Serverless compute engine for containers.</w:t>
      </w:r>
    </w:p>
    <w:p w:rsidR="005D2920" w:rsidRPr="005D2920" w:rsidRDefault="005D2920" w:rsidP="005D2920">
      <w:pPr>
        <w:numPr>
          <w:ilvl w:val="0"/>
          <w:numId w:val="3"/>
        </w:numPr>
      </w:pPr>
      <w:r w:rsidRPr="005D2920">
        <w:t>Eliminates need to manage EC2 instances or cluster capacity.</w:t>
      </w:r>
    </w:p>
    <w:p w:rsidR="005D2920" w:rsidRPr="005D2920" w:rsidRDefault="005D2920" w:rsidP="005D2920">
      <w:pPr>
        <w:numPr>
          <w:ilvl w:val="0"/>
          <w:numId w:val="3"/>
        </w:numPr>
      </w:pPr>
      <w:r w:rsidRPr="005D2920">
        <w:t>Supports ECS and EKS architectures.</w:t>
      </w:r>
    </w:p>
    <w:p w:rsidR="005D2920" w:rsidRPr="005D2920" w:rsidRDefault="005D2920" w:rsidP="005D2920">
      <w:pPr>
        <w:numPr>
          <w:ilvl w:val="0"/>
          <w:numId w:val="3"/>
        </w:numPr>
      </w:pPr>
      <w:r w:rsidRPr="005D2920">
        <w:t>Provides workload isolation and improved security.</w:t>
      </w:r>
    </w:p>
    <w:p w:rsidR="005D2920" w:rsidRPr="005D2920" w:rsidRDefault="005D2920" w:rsidP="005D2920">
      <w:pPr>
        <w:numPr>
          <w:ilvl w:val="0"/>
          <w:numId w:val="3"/>
        </w:numPr>
      </w:pPr>
      <w:r w:rsidRPr="005D2920">
        <w:t>Integrates natively with IAM and VPC for secure networking.</w:t>
      </w:r>
    </w:p>
    <w:p w:rsidR="005D2920" w:rsidRPr="005D2920" w:rsidRDefault="005D2920" w:rsidP="005D2920">
      <w:pPr>
        <w:rPr>
          <w:b/>
          <w:bCs/>
        </w:rPr>
      </w:pPr>
      <w:r w:rsidRPr="005D2920">
        <w:rPr>
          <w:rFonts w:ascii="Segoe UI Emoji" w:hAnsi="Segoe UI Emoji" w:cs="Segoe UI Emoji"/>
          <w:b/>
          <w:bCs/>
        </w:rPr>
        <w:t>🔹</w:t>
      </w:r>
      <w:r w:rsidRPr="005D2920">
        <w:rPr>
          <w:b/>
          <w:bCs/>
        </w:rPr>
        <w:t xml:space="preserve"> AWS Lambda (Serverless Functions)</w:t>
      </w:r>
    </w:p>
    <w:p w:rsidR="005D2920" w:rsidRPr="005D2920" w:rsidRDefault="005D2920" w:rsidP="005D2920">
      <w:pPr>
        <w:numPr>
          <w:ilvl w:val="0"/>
          <w:numId w:val="4"/>
        </w:numPr>
      </w:pPr>
      <w:r w:rsidRPr="005D2920">
        <w:t>Run code without provisioning/managing servers or containers.</w:t>
      </w:r>
    </w:p>
    <w:p w:rsidR="005D2920" w:rsidRPr="005D2920" w:rsidRDefault="005D2920" w:rsidP="005D2920">
      <w:pPr>
        <w:numPr>
          <w:ilvl w:val="0"/>
          <w:numId w:val="4"/>
        </w:numPr>
      </w:pPr>
      <w:r w:rsidRPr="005D2920">
        <w:t>Supports diverse workloads: data processing, real-time streams, ML, IoT, APIs, web apps.</w:t>
      </w:r>
    </w:p>
    <w:p w:rsidR="005D2920" w:rsidRPr="005D2920" w:rsidRDefault="005D2920" w:rsidP="005D2920">
      <w:pPr>
        <w:numPr>
          <w:ilvl w:val="0"/>
          <w:numId w:val="4"/>
        </w:numPr>
      </w:pPr>
      <w:r w:rsidRPr="005D2920">
        <w:t>Zero administration: upload code, Lambda handles scaling and availability.</w:t>
      </w:r>
    </w:p>
    <w:p w:rsidR="005D2920" w:rsidRPr="005D2920" w:rsidRDefault="005D2920" w:rsidP="005D2920">
      <w:pPr>
        <w:numPr>
          <w:ilvl w:val="0"/>
          <w:numId w:val="4"/>
        </w:numPr>
      </w:pPr>
      <w:r w:rsidRPr="005D2920">
        <w:t xml:space="preserve">Continuous scaling with </w:t>
      </w:r>
      <w:proofErr w:type="spellStart"/>
      <w:r w:rsidRPr="005D2920">
        <w:t>subsecond</w:t>
      </w:r>
      <w:proofErr w:type="spellEnd"/>
      <w:r w:rsidRPr="005D2920">
        <w:t xml:space="preserve"> metering.</w:t>
      </w:r>
    </w:p>
    <w:p w:rsidR="005D2920" w:rsidRPr="005D2920" w:rsidRDefault="005D2920" w:rsidP="005D2920">
      <w:pPr>
        <w:rPr>
          <w:b/>
          <w:bCs/>
        </w:rPr>
      </w:pPr>
      <w:r w:rsidRPr="005D2920">
        <w:rPr>
          <w:rFonts w:ascii="Segoe UI Emoji" w:hAnsi="Segoe UI Emoji" w:cs="Segoe UI Emoji"/>
          <w:b/>
          <w:bCs/>
        </w:rPr>
        <w:t>🔹</w:t>
      </w:r>
      <w:r w:rsidRPr="005D2920">
        <w:rPr>
          <w:b/>
          <w:bCs/>
        </w:rPr>
        <w:t xml:space="preserve"> How Lambda Works</w:t>
      </w:r>
    </w:p>
    <w:p w:rsidR="005D2920" w:rsidRPr="005D2920" w:rsidRDefault="005D2920" w:rsidP="005D2920">
      <w:pPr>
        <w:numPr>
          <w:ilvl w:val="0"/>
          <w:numId w:val="5"/>
        </w:numPr>
      </w:pPr>
      <w:r w:rsidRPr="005D2920">
        <w:rPr>
          <w:b/>
          <w:bCs/>
        </w:rPr>
        <w:t>Three components</w:t>
      </w:r>
      <w:r w:rsidRPr="005D2920">
        <w:t>: trigger, code, configuration.</w:t>
      </w:r>
    </w:p>
    <w:p w:rsidR="005D2920" w:rsidRPr="005D2920" w:rsidRDefault="005D2920" w:rsidP="005D2920">
      <w:pPr>
        <w:numPr>
          <w:ilvl w:val="0"/>
          <w:numId w:val="5"/>
        </w:numPr>
      </w:pPr>
      <w:r w:rsidRPr="005D2920">
        <w:t xml:space="preserve">Code options: </w:t>
      </w:r>
    </w:p>
    <w:p w:rsidR="005D2920" w:rsidRPr="005D2920" w:rsidRDefault="005D2920" w:rsidP="005D2920">
      <w:pPr>
        <w:numPr>
          <w:ilvl w:val="1"/>
          <w:numId w:val="5"/>
        </w:numPr>
      </w:pPr>
      <w:r w:rsidRPr="005D2920">
        <w:lastRenderedPageBreak/>
        <w:t>Write from scratch.</w:t>
      </w:r>
    </w:p>
    <w:p w:rsidR="005D2920" w:rsidRPr="005D2920" w:rsidRDefault="005D2920" w:rsidP="005D2920">
      <w:pPr>
        <w:numPr>
          <w:ilvl w:val="1"/>
          <w:numId w:val="5"/>
        </w:numPr>
      </w:pPr>
      <w:r w:rsidRPr="005D2920">
        <w:t>Use AWS blueprints.</w:t>
      </w:r>
    </w:p>
    <w:p w:rsidR="005D2920" w:rsidRPr="005D2920" w:rsidRDefault="005D2920" w:rsidP="005D2920">
      <w:pPr>
        <w:numPr>
          <w:ilvl w:val="1"/>
          <w:numId w:val="5"/>
        </w:numPr>
      </w:pPr>
      <w:r w:rsidRPr="005D2920">
        <w:t>Use AWS Serverless Application Repository.</w:t>
      </w:r>
    </w:p>
    <w:p w:rsidR="005D2920" w:rsidRPr="005D2920" w:rsidRDefault="005D2920" w:rsidP="005D2920">
      <w:pPr>
        <w:numPr>
          <w:ilvl w:val="0"/>
          <w:numId w:val="5"/>
        </w:numPr>
      </w:pPr>
      <w:r w:rsidRPr="005D2920">
        <w:t>Supports multiple runtimes: Python, Node.js, Ruby, Go, Java, .NET Core, or custom.</w:t>
      </w:r>
    </w:p>
    <w:p w:rsidR="005D2920" w:rsidRPr="005D2920" w:rsidRDefault="005D2920" w:rsidP="005D2920">
      <w:pPr>
        <w:numPr>
          <w:ilvl w:val="0"/>
          <w:numId w:val="5"/>
        </w:numPr>
      </w:pPr>
      <w:r w:rsidRPr="005D2920">
        <w:t>Configuration includes: network placement, environment variables, memory, permissions, invocation type.</w:t>
      </w:r>
    </w:p>
    <w:p w:rsidR="005D2920" w:rsidRPr="005D2920" w:rsidRDefault="005D2920" w:rsidP="005D2920">
      <w:pPr>
        <w:numPr>
          <w:ilvl w:val="0"/>
          <w:numId w:val="5"/>
        </w:numPr>
      </w:pPr>
      <w:r w:rsidRPr="005D2920">
        <w:t>Triggers integrate with AWS services to run functions in response to events.</w:t>
      </w:r>
    </w:p>
    <w:p w:rsidR="005D2920" w:rsidRPr="005D2920" w:rsidRDefault="005D2920" w:rsidP="005D2920">
      <w:pPr>
        <w:rPr>
          <w:b/>
          <w:bCs/>
        </w:rPr>
      </w:pPr>
      <w:r w:rsidRPr="005D2920">
        <w:rPr>
          <w:rFonts w:ascii="Segoe UI Emoji" w:hAnsi="Segoe UI Emoji" w:cs="Segoe UI Emoji"/>
          <w:b/>
          <w:bCs/>
        </w:rPr>
        <w:t>🔹</w:t>
      </w:r>
      <w:r w:rsidRPr="005D2920">
        <w:rPr>
          <w:b/>
          <w:bCs/>
        </w:rPr>
        <w:t xml:space="preserve"> Lambda Function Handler</w:t>
      </w:r>
    </w:p>
    <w:p w:rsidR="005D2920" w:rsidRPr="005D2920" w:rsidRDefault="005D2920" w:rsidP="005D2920">
      <w:pPr>
        <w:numPr>
          <w:ilvl w:val="0"/>
          <w:numId w:val="6"/>
        </w:numPr>
      </w:pPr>
      <w:r w:rsidRPr="005D2920">
        <w:t>Handler processes events when function is invoked.</w:t>
      </w:r>
    </w:p>
    <w:p w:rsidR="005D2920" w:rsidRDefault="005D2920" w:rsidP="005D2920">
      <w:pPr>
        <w:numPr>
          <w:ilvl w:val="0"/>
          <w:numId w:val="6"/>
        </w:numPr>
      </w:pPr>
      <w:r w:rsidRPr="005D2920">
        <w:t xml:space="preserve">General Python syntax: </w:t>
      </w:r>
    </w:p>
    <w:p w:rsidR="005D2920" w:rsidRPr="005D2920" w:rsidRDefault="005D2920" w:rsidP="005D2920">
      <w:pPr>
        <w:numPr>
          <w:ilvl w:val="0"/>
          <w:numId w:val="6"/>
        </w:numPr>
      </w:pPr>
      <w:r w:rsidRPr="005D2920">
        <w:drawing>
          <wp:inline distT="0" distB="0" distL="0" distR="0" wp14:anchorId="1C4A2651" wp14:editId="0781C0ED">
            <wp:extent cx="5943600" cy="1184275"/>
            <wp:effectExtent l="0" t="0" r="0" b="0"/>
            <wp:docPr id="177274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46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920" w:rsidRPr="005D2920" w:rsidRDefault="005D2920" w:rsidP="005D2920">
      <w:pPr>
        <w:numPr>
          <w:ilvl w:val="0"/>
          <w:numId w:val="6"/>
        </w:numPr>
      </w:pPr>
      <w:r w:rsidRPr="005D2920">
        <w:t xml:space="preserve">Default naming: </w:t>
      </w:r>
      <w:proofErr w:type="spellStart"/>
      <w:r w:rsidRPr="005D2920">
        <w:t>lambda_</w:t>
      </w:r>
      <w:proofErr w:type="gramStart"/>
      <w:r w:rsidRPr="005D2920">
        <w:t>function.lambda</w:t>
      </w:r>
      <w:proofErr w:type="gramEnd"/>
      <w:r w:rsidRPr="005D2920">
        <w:t>_handler</w:t>
      </w:r>
      <w:proofErr w:type="spellEnd"/>
      <w:r w:rsidRPr="005D2920">
        <w:t>.</w:t>
      </w:r>
    </w:p>
    <w:p w:rsidR="005D2920" w:rsidRPr="005D2920" w:rsidRDefault="005D2920" w:rsidP="005D2920">
      <w:pPr>
        <w:rPr>
          <w:b/>
          <w:bCs/>
        </w:rPr>
      </w:pPr>
      <w:r w:rsidRPr="005D2920">
        <w:rPr>
          <w:rFonts w:ascii="Segoe UI Emoji" w:hAnsi="Segoe UI Emoji" w:cs="Segoe UI Emoji"/>
          <w:b/>
          <w:bCs/>
        </w:rPr>
        <w:t>🔹</w:t>
      </w:r>
      <w:r w:rsidRPr="005D2920">
        <w:rPr>
          <w:b/>
          <w:bCs/>
        </w:rPr>
        <w:t xml:space="preserve"> Billing Granularity</w:t>
      </w:r>
    </w:p>
    <w:p w:rsidR="005D2920" w:rsidRPr="005D2920" w:rsidRDefault="005D2920" w:rsidP="005D2920">
      <w:pPr>
        <w:numPr>
          <w:ilvl w:val="0"/>
          <w:numId w:val="7"/>
        </w:numPr>
      </w:pPr>
      <w:r w:rsidRPr="005D2920">
        <w:t xml:space="preserve">Charged based on: </w:t>
      </w:r>
    </w:p>
    <w:p w:rsidR="005D2920" w:rsidRPr="005D2920" w:rsidRDefault="005D2920" w:rsidP="005D2920">
      <w:pPr>
        <w:numPr>
          <w:ilvl w:val="1"/>
          <w:numId w:val="7"/>
        </w:numPr>
      </w:pPr>
      <w:r w:rsidRPr="005D2920">
        <w:t>Number of requests.</w:t>
      </w:r>
    </w:p>
    <w:p w:rsidR="005D2920" w:rsidRPr="005D2920" w:rsidRDefault="005D2920" w:rsidP="005D2920">
      <w:pPr>
        <w:numPr>
          <w:ilvl w:val="1"/>
          <w:numId w:val="7"/>
        </w:numPr>
      </w:pPr>
      <w:r w:rsidRPr="005D2920">
        <w:t>Execution duration (rounded to nearest 1ms).</w:t>
      </w:r>
    </w:p>
    <w:p w:rsidR="005D2920" w:rsidRPr="005D2920" w:rsidRDefault="005D2920" w:rsidP="005D2920">
      <w:pPr>
        <w:numPr>
          <w:ilvl w:val="0"/>
          <w:numId w:val="7"/>
        </w:numPr>
      </w:pPr>
      <w:r w:rsidRPr="005D2920">
        <w:t>No minimum execution time → cost-effective for short-duration functions (&lt;100ms).</w:t>
      </w:r>
    </w:p>
    <w:p w:rsidR="005D2920" w:rsidRPr="005D2920" w:rsidRDefault="005D2920" w:rsidP="005D2920">
      <w:r w:rsidRPr="005D2920">
        <w:pict>
          <v:rect id="_x0000_i1031" style="width:0;height:1.5pt" o:hralign="center" o:hrstd="t" o:hr="t" fillcolor="#a0a0a0" stroked="f"/>
        </w:pict>
      </w:r>
    </w:p>
    <w:p w:rsidR="00492CCA" w:rsidRDefault="005D2920">
      <w:r w:rsidRPr="005D2920">
        <w:lastRenderedPageBreak/>
        <w:drawing>
          <wp:inline distT="0" distB="0" distL="0" distR="0" wp14:anchorId="694C2709" wp14:editId="3868BE63">
            <wp:extent cx="5943600" cy="2660650"/>
            <wp:effectExtent l="0" t="0" r="0" b="6350"/>
            <wp:docPr id="5517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03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920" w:rsidRDefault="005D2920">
      <w:r w:rsidRPr="005D2920">
        <w:drawing>
          <wp:inline distT="0" distB="0" distL="0" distR="0" wp14:anchorId="45B284DD" wp14:editId="4FF5A4FE">
            <wp:extent cx="5591955" cy="4420217"/>
            <wp:effectExtent l="0" t="0" r="0" b="0"/>
            <wp:docPr id="155555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56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42F4"/>
    <w:multiLevelType w:val="multilevel"/>
    <w:tmpl w:val="BA72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50CFB"/>
    <w:multiLevelType w:val="multilevel"/>
    <w:tmpl w:val="74E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2719C"/>
    <w:multiLevelType w:val="multilevel"/>
    <w:tmpl w:val="978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F2125"/>
    <w:multiLevelType w:val="multilevel"/>
    <w:tmpl w:val="65E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A26FD"/>
    <w:multiLevelType w:val="multilevel"/>
    <w:tmpl w:val="C4D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35D26"/>
    <w:multiLevelType w:val="multilevel"/>
    <w:tmpl w:val="A32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B3F94"/>
    <w:multiLevelType w:val="multilevel"/>
    <w:tmpl w:val="A44A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160687">
    <w:abstractNumId w:val="0"/>
  </w:num>
  <w:num w:numId="2" w16cid:durableId="1451507635">
    <w:abstractNumId w:val="4"/>
  </w:num>
  <w:num w:numId="3" w16cid:durableId="428816502">
    <w:abstractNumId w:val="6"/>
  </w:num>
  <w:num w:numId="4" w16cid:durableId="1139415150">
    <w:abstractNumId w:val="2"/>
  </w:num>
  <w:num w:numId="5" w16cid:durableId="459417704">
    <w:abstractNumId w:val="5"/>
  </w:num>
  <w:num w:numId="6" w16cid:durableId="272791348">
    <w:abstractNumId w:val="1"/>
  </w:num>
  <w:num w:numId="7" w16cid:durableId="2095321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20"/>
    <w:rsid w:val="0010120C"/>
    <w:rsid w:val="00194182"/>
    <w:rsid w:val="00313AE7"/>
    <w:rsid w:val="00492CCA"/>
    <w:rsid w:val="005D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45DC"/>
  <w15:chartTrackingRefBased/>
  <w15:docId w15:val="{632E8D7D-9ACD-4695-A912-945CA0FE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2026-03-03T13:29:00Z</dcterms:created>
  <dcterms:modified xsi:type="dcterms:W3CDTF">2026-03-03T13:31:00Z</dcterms:modified>
</cp:coreProperties>
</file>