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600"/>
        <w:jc w:val="center"/>
      </w:pPr>
      <w:r>
        <w:rPr>
          <w:b/>
          <w:bCs/>
          <w:sz w:val="48"/>
          <w:szCs w:val="48"/>
          <w:rFonts w:ascii="微软雅黑" w:cs="微软雅黑" w:eastAsia="微软雅黑" w:hAnsi="微软雅黑"/>
        </w:rPr>
        <w:t xml:space="preserve">4. Project Design</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pageBreakBefore/>
      </w:pPr>
    </w:p>
    <w:p>
      <w:pPr>
        <w:pStyle w:val="Heading1"/>
        <w:spacing w:after="200"/>
      </w:pPr>
      <w:r>
        <w:t xml:space="preserve">目录</w:t>
      </w:r>
    </w:p>
    <w:p>
      <w:pPr>
        <w:spacing w:after="120"/>
        <w:ind w:left="0"/>
      </w:pPr>
      <w:r>
        <w:rPr>
          <w:sz w:val="22"/>
          <w:szCs w:val="22"/>
          <w:rFonts w:ascii="微软雅黑" w:cs="微软雅黑" w:eastAsia="微软雅黑" w:hAnsi="微软雅黑"/>
        </w:rPr>
        <w:t xml:space="preserve">4. Project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2</w:t>
      </w:r>
    </w:p>
    <w:p>
      <w:pPr>
        <w:spacing w:after="120"/>
        <w:ind w:left="400"/>
      </w:pPr>
      <w:r>
        <w:rPr>
          <w:sz w:val="22"/>
          <w:szCs w:val="22"/>
          <w:rFonts w:ascii="微软雅黑" w:cs="微软雅黑" w:eastAsia="微软雅黑" w:hAnsi="微软雅黑"/>
        </w:rPr>
        <w:t xml:space="preserve">IV. UI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3</w:t>
      </w:r>
    </w:p>
    <w:p>
      <w:pPr>
        <w:spacing w:after="120"/>
        <w:ind w:left="800"/>
      </w:pPr>
      <w:r>
        <w:rPr>
          <w:sz w:val="22"/>
          <w:szCs w:val="22"/>
          <w:rFonts w:ascii="微软雅黑" w:cs="微软雅黑" w:eastAsia="微软雅黑" w:hAnsi="微软雅黑"/>
        </w:rPr>
        <w:t xml:space="preserve">1. Home Page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4</w:t>
      </w:r>
    </w:p>
    <w:p>
      <w:pPr>
        <w:spacing w:after="120"/>
        <w:ind w:left="800"/>
      </w:pPr>
      <w:r>
        <w:rPr>
          <w:sz w:val="22"/>
          <w:szCs w:val="22"/>
          <w:rFonts w:ascii="微软雅黑" w:cs="微软雅黑" w:eastAsia="微软雅黑" w:hAnsi="微软雅黑"/>
        </w:rPr>
        <w:t xml:space="preserve">2. Search Results Page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5</w:t>
      </w:r>
    </w:p>
    <w:p>
      <w:pPr>
        <w:spacing w:after="120"/>
        <w:ind w:left="800"/>
      </w:pPr>
      <w:r>
        <w:rPr>
          <w:sz w:val="22"/>
          <w:szCs w:val="22"/>
          <w:rFonts w:ascii="微软雅黑" w:cs="微软雅黑" w:eastAsia="微软雅黑" w:hAnsi="微软雅黑"/>
        </w:rPr>
        <w:t xml:space="preserve">3. Business Details Page</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6</w:t>
      </w:r>
    </w:p>
    <w:p>
      <w:pPr>
        <w:spacing w:after="120"/>
        <w:ind w:left="800"/>
      </w:pPr>
      <w:r>
        <w:rPr>
          <w:sz w:val="22"/>
          <w:szCs w:val="22"/>
          <w:rFonts w:ascii="微软雅黑" w:cs="微软雅黑" w:eastAsia="微软雅黑" w:hAnsi="微软雅黑"/>
        </w:rPr>
        <w:t xml:space="preserve">4. Booking Process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7</w:t>
      </w:r>
    </w:p>
    <w:p>
      <w:pPr>
        <w:spacing w:after="120"/>
        <w:ind w:left="800"/>
      </w:pPr>
      <w:r>
        <w:rPr>
          <w:sz w:val="22"/>
          <w:szCs w:val="22"/>
          <w:rFonts w:ascii="微软雅黑" w:cs="微软雅黑" w:eastAsia="微软雅黑" w:hAnsi="微软雅黑"/>
        </w:rPr>
        <w:t xml:space="preserve">5. User Dashboard (Customer)</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8</w:t>
      </w:r>
    </w:p>
    <w:p>
      <w:pPr>
        <w:spacing w:after="120"/>
        <w:ind w:left="800"/>
      </w:pPr>
      <w:r>
        <w:rPr>
          <w:sz w:val="22"/>
          <w:szCs w:val="22"/>
          <w:rFonts w:ascii="微软雅黑" w:cs="微软雅黑" w:eastAsia="微软雅黑" w:hAnsi="微软雅黑"/>
        </w:rPr>
        <w:t xml:space="preserve">6. Provider Dashboard</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9</w:t>
      </w:r>
    </w:p>
    <w:p>
      <w:pPr>
        <w:spacing w:after="120"/>
        <w:ind w:left="800"/>
      </w:pPr>
      <w:r>
        <w:rPr>
          <w:sz w:val="22"/>
          <w:szCs w:val="22"/>
          <w:rFonts w:ascii="微软雅黑" w:cs="微软雅黑" w:eastAsia="微软雅黑" w:hAnsi="微软雅黑"/>
        </w:rPr>
        <w:t xml:space="preserve">7. Admin Dashboard</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10</w:t>
      </w:r>
    </w:p>
    <w:p>
      <w:pPr>
        <w:spacing w:after="120"/>
        <w:ind w:left="800"/>
      </w:pPr>
      <w:r>
        <w:rPr>
          <w:sz w:val="22"/>
          <w:szCs w:val="22"/>
          <w:rFonts w:ascii="微软雅黑" w:cs="微软雅黑" w:eastAsia="微软雅黑" w:hAnsi="微软雅黑"/>
        </w:rPr>
        <w:t xml:space="preserve">8. Mobile Responsive Design</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11</w:t>
      </w:r>
    </w:p>
    <w:p>
      <w:pPr>
        <w:spacing w:after="120"/>
        <w:ind w:left="800"/>
      </w:pPr>
      <w:r>
        <w:rPr>
          <w:sz w:val="22"/>
          <w:szCs w:val="22"/>
          <w:rFonts w:ascii="微软雅黑" w:cs="微软雅黑" w:eastAsia="微软雅黑" w:hAnsi="微软雅黑"/>
        </w:rPr>
        <w:t xml:space="preserve">9. UI Component Library</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12</w:t>
      </w:r>
    </w:p>
    <w:p>
      <w:pPr>
        <w:spacing w:after="120"/>
        <w:ind w:left="800"/>
      </w:pPr>
      <w:r>
        <w:rPr>
          <w:sz w:val="22"/>
          <w:szCs w:val="22"/>
          <w:rFonts w:ascii="微软雅黑" w:cs="微软雅黑" w:eastAsia="微软雅黑" w:hAnsi="微软雅黑"/>
        </w:rPr>
        <w:t xml:space="preserve">10. Design System</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13</w:t>
      </w:r>
    </w:p>
    <w:p>
      <w:pPr>
        <w:spacing w:after="120"/>
        <w:ind w:left="800"/>
      </w:pPr>
      <w:r>
        <w:rPr>
          <w:sz w:val="22"/>
          <w:szCs w:val="22"/>
          <w:rFonts w:ascii="微软雅黑" w:cs="微软雅黑" w:eastAsia="微软雅黑" w:hAnsi="微软雅黑"/>
        </w:rPr>
        <w:t xml:space="preserve">11. Implementation Notes</w:t>
      </w:r>
      <w:r>
        <w:rPr>
          <w:sz w:val="22"/>
          <w:szCs w:val="22"/>
          <w:rFonts w:ascii="微软雅黑" w:cs="微软雅黑" w:eastAsia="微软雅黑" w:hAnsi="微软雅黑"/>
        </w:rPr>
        <w:t xml:space="preserve"> ........................ </w:t>
      </w:r>
      <w:r>
        <w:rPr>
          <w:sz w:val="22"/>
          <w:szCs w:val="22"/>
          <w:rFonts w:ascii="微软雅黑" w:cs="微软雅黑" w:eastAsia="微软雅黑" w:hAnsi="微软雅黑"/>
        </w:rPr>
        <w:t xml:space="preserve">14</w:t>
      </w:r>
    </w:p>
    <w:p>
      <w:pPr>
        <w:spacing w:before="200" w:after="400"/>
      </w:pPr>
      <w:r>
        <w:rPr>
          <w:i/>
          <w:iCs/>
          <w:color w:val="666666"/>
          <w:sz w:val="18"/>
          <w:szCs w:val="18"/>
        </w:rPr>
        <w:t xml:space="preserve">[在Microsoft Word中，您可以右键点击上方目录区域并选择'更新域'来自动生成准确的页码]</w:t>
      </w:r>
    </w:p>
    <w:p>
      <w:pPr>
        <w:pageBreakBefore/>
      </w:pPr>
    </w:p>
    <w:p>
      <w:pPr>
        <w:pStyle w:val="Heading1"/>
        <w:spacing w:before="240" w:after="120" w:line="360"/>
      </w:pPr>
      <w:r>
        <w:rPr>
          <w:b/>
          <w:bCs/>
          <w:color w:val="000000"/>
          <w:sz w:val="36"/>
          <w:szCs w:val="36"/>
          <w:rFonts w:ascii="微软雅黑" w:cs="微软雅黑" w:eastAsia="微软雅黑" w:hAnsi="微软雅黑"/>
        </w:rPr>
        <w:t xml:space="preserve">4. Project Design</w:t>
      </w:r>
    </w:p>
    <w:p>
      <w:pPr>
        <w:pStyle w:val="Heading2"/>
        <w:spacing w:before="240" w:after="120" w:line="360"/>
      </w:pPr>
      <w:r>
        <w:rPr>
          <w:b/>
          <w:bCs/>
          <w:color w:val="000000"/>
          <w:sz w:val="32"/>
          <w:szCs w:val="32"/>
          <w:rFonts w:ascii="微软雅黑" w:cs="微软雅黑" w:eastAsia="微软雅黑" w:hAnsi="微软雅黑"/>
        </w:rPr>
        <w:t xml:space="preserve">IV. UI Design</w:t>
      </w:r>
    </w:p>
    <w:p>
      <w:pPr>
        <w:spacing w:before="0" w:after="120" w:line="360" w:lineRule="exact"/>
      </w:pPr>
      <w:r>
        <w:rPr>
          <w:color w:val="000000"/>
          <w:sz w:val="24"/>
          <w:szCs w:val="24"/>
          <w:rFonts w:ascii="微软雅黑" w:cs="微软雅黑" w:eastAsia="微软雅黑" w:hAnsi="微软雅黑"/>
        </w:rPr>
        <w:t xml:space="preserve">This document presents the wireframes for the ArtisanConnect platform’s user interface. The wireframes illustrate the layout, content structure, and key interactions for the main pages of the application.</w:t>
      </w:r>
    </w:p>
    <w:p>
      <w:pPr>
        <w:pStyle w:val="Heading3"/>
        <w:spacing w:before="240" w:after="120" w:line="360"/>
      </w:pPr>
      <w:r>
        <w:rPr>
          <w:b/>
          <w:bCs/>
          <w:color w:val="000000"/>
          <w:sz w:val="28"/>
          <w:szCs w:val="28"/>
          <w:rFonts w:ascii="微软雅黑" w:cs="微软雅黑" w:eastAsia="微软雅黑" w:hAnsi="微软雅黑"/>
        </w:rPr>
        <w:t xml:space="preserve">1. Home Page</w:t>
      </w:r>
    </w:p>
    <w:p>
      <w:pPr>
        <w:spacing w:before="0" w:after="120" w:line="360" w:lineRule="exact"/>
      </w:pPr>
      <w:r>
        <w:rPr>
          <w:color w:val="000000"/>
          <w:sz w:val="24"/>
          <w:szCs w:val="24"/>
          <w:rFonts w:ascii="微软雅黑" w:cs="微软雅黑" w:eastAsia="微软雅黑" w:hAnsi="微软雅黑"/>
        </w:rPr>
        <w:t xml:space="preserve">The home page serves as the entry point to the platform, showcasing key service categories and featured service providers.</w:t>
      </w:r>
    </w:p>
    <w:p>
      <w:pPr>
        <w:jc w:val="center"/>
      </w:pPr>
      <w:r>
        <w:drawing>
          <wp:inline distT="0" distB="0" distL="0" distR="0">
            <wp:extent cx="1276350"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276350"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Header</w:t>
      </w:r>
      <w:r>
        <w:rPr>
          <w:color w:val="000000"/>
          <w:sz w:val="24"/>
          <w:szCs w:val="24"/>
          <w:rFonts w:ascii="微软雅黑" w:cs="微软雅黑" w:eastAsia="微软雅黑" w:hAnsi="微软雅黑"/>
        </w:rPr>
        <w:t xml:space="preserve">: Navigation bar with logo, main menu items, search icon, and login/profile button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Hero Section</w:t>
      </w:r>
      <w:r>
        <w:rPr>
          <w:color w:val="000000"/>
          <w:sz w:val="24"/>
          <w:szCs w:val="24"/>
          <w:rFonts w:ascii="微软雅黑" w:cs="微软雅黑" w:eastAsia="微软雅黑" w:hAnsi="微软雅黑"/>
        </w:rPr>
        <w:t xml:space="preserve">: Large banner with search functionality and quick access to popular categories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Categories Section</w:t>
      </w:r>
      <w:r>
        <w:rPr>
          <w:color w:val="000000"/>
          <w:sz w:val="24"/>
          <w:szCs w:val="24"/>
          <w:rFonts w:ascii="微软雅黑" w:cs="微软雅黑" w:eastAsia="微软雅黑" w:hAnsi="微软雅黑"/>
        </w:rPr>
        <w:t xml:space="preserve">: Visual grid of service categories (Cleaning, Plumbing, Electrical, etc.)</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Featured Providers</w:t>
      </w:r>
      <w:r>
        <w:rPr>
          <w:color w:val="000000"/>
          <w:sz w:val="24"/>
          <w:szCs w:val="24"/>
          <w:rFonts w:ascii="微软雅黑" w:cs="微软雅黑" w:eastAsia="微软雅黑" w:hAnsi="微软雅黑"/>
        </w:rPr>
        <w:t xml:space="preserve">: Carousel showcasing top-rated service providers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How It Works</w:t>
      </w:r>
      <w:r>
        <w:rPr>
          <w:color w:val="000000"/>
          <w:sz w:val="24"/>
          <w:szCs w:val="24"/>
          <w:rFonts w:ascii="微软雅黑" w:cs="微软雅黑" w:eastAsia="微软雅黑" w:hAnsi="微软雅黑"/>
        </w:rPr>
        <w:t xml:space="preserve">: Simple step-by-step guide explaining the platform’s process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Testimonials</w:t>
      </w:r>
      <w:r>
        <w:rPr>
          <w:color w:val="000000"/>
          <w:sz w:val="24"/>
          <w:szCs w:val="24"/>
          <w:rFonts w:ascii="微软雅黑" w:cs="微软雅黑" w:eastAsia="微软雅黑" w:hAnsi="微软雅黑"/>
        </w:rPr>
        <w:t xml:space="preserve">: Social proof through customer reviews and ratings</w:t>
      </w:r>
    </w:p>
    <w:p>
      <w:pPr>
        <w:pStyle w:val="Heading3"/>
        <w:spacing w:before="240" w:after="120" w:line="360"/>
      </w:pPr>
      <w:r>
        <w:rPr>
          <w:b/>
          <w:bCs/>
          <w:color w:val="000000"/>
          <w:sz w:val="28"/>
          <w:szCs w:val="28"/>
          <w:rFonts w:ascii="微软雅黑" w:cs="微软雅黑" w:eastAsia="微软雅黑" w:hAnsi="微软雅黑"/>
        </w:rPr>
        <w:t xml:space="preserve">2. Search Results Page</w:t>
      </w:r>
    </w:p>
    <w:p>
      <w:pPr>
        <w:spacing w:before="0" w:after="120" w:line="360" w:lineRule="exact"/>
      </w:pPr>
      <w:r>
        <w:rPr>
          <w:color w:val="000000"/>
          <w:sz w:val="24"/>
          <w:szCs w:val="24"/>
          <w:rFonts w:ascii="微软雅黑" w:cs="微软雅黑" w:eastAsia="微软雅黑" w:hAnsi="微软雅黑"/>
        </w:rPr>
        <w:t xml:space="preserve">The search results page displays service providers based on category selection or search criteria, with filtering options.</w:t>
      </w:r>
    </w:p>
    <w:p>
      <w:pPr>
        <w:jc w:val="center"/>
      </w:pPr>
      <w:r>
        <w:drawing>
          <wp:inline distT="0" distB="0" distL="0" distR="0">
            <wp:extent cx="2895600"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895600"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Breadcrumb Navigation</w:t>
      </w:r>
      <w:r>
        <w:rPr>
          <w:color w:val="000000"/>
          <w:sz w:val="24"/>
          <w:szCs w:val="24"/>
          <w:rFonts w:ascii="微软雅黑" w:cs="微软雅黑" w:eastAsia="微软雅黑" w:hAnsi="微软雅黑"/>
        </w:rPr>
        <w:t xml:space="preserve">: Shows the user’s path through the site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Filter Sidebar</w:t>
      </w:r>
      <w:r>
        <w:rPr>
          <w:color w:val="000000"/>
          <w:sz w:val="24"/>
          <w:szCs w:val="24"/>
          <w:rFonts w:ascii="微软雅黑" w:cs="微软雅黑" w:eastAsia="微软雅黑" w:hAnsi="微软雅黑"/>
        </w:rPr>
        <w:t xml:space="preserve">: Allows refinement of search results by various criteria</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Results Header</w:t>
      </w:r>
      <w:r>
        <w:rPr>
          <w:color w:val="000000"/>
          <w:sz w:val="24"/>
          <w:szCs w:val="24"/>
          <w:rFonts w:ascii="微软雅黑" w:cs="微软雅黑" w:eastAsia="微软雅黑" w:hAnsi="微软雅黑"/>
        </w:rPr>
        <w:t xml:space="preserve">: Shows the number of results and sorting options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Results List</w:t>
      </w:r>
      <w:r>
        <w:rPr>
          <w:color w:val="000000"/>
          <w:sz w:val="24"/>
          <w:szCs w:val="24"/>
          <w:rFonts w:ascii="微软雅黑" w:cs="微软雅黑" w:eastAsia="微软雅黑" w:hAnsi="微软雅黑"/>
        </w:rPr>
        <w:t xml:space="preserve">: Cards displaying key information about each service provider</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Pagination</w:t>
      </w:r>
      <w:r>
        <w:rPr>
          <w:color w:val="000000"/>
          <w:sz w:val="24"/>
          <w:szCs w:val="24"/>
          <w:rFonts w:ascii="微软雅黑" w:cs="微软雅黑" w:eastAsia="微软雅黑" w:hAnsi="微软雅黑"/>
        </w:rPr>
        <w:t xml:space="preserve">: Controls for navigating through multiple pages of results</w:t>
      </w:r>
    </w:p>
    <w:p>
      <w:pPr>
        <w:pStyle w:val="Heading3"/>
        <w:spacing w:before="240" w:after="120" w:line="360"/>
      </w:pPr>
      <w:r>
        <w:rPr>
          <w:b/>
          <w:bCs/>
          <w:color w:val="000000"/>
          <w:sz w:val="28"/>
          <w:szCs w:val="28"/>
          <w:rFonts w:ascii="微软雅黑" w:cs="微软雅黑" w:eastAsia="微软雅黑" w:hAnsi="微软雅黑"/>
        </w:rPr>
        <w:t xml:space="preserve">3. Business Details Page</w:t>
      </w:r>
    </w:p>
    <w:p>
      <w:pPr>
        <w:spacing w:before="0" w:after="120" w:line="360" w:lineRule="exact"/>
      </w:pPr>
      <w:r>
        <w:rPr>
          <w:color w:val="000000"/>
          <w:sz w:val="24"/>
          <w:szCs w:val="24"/>
          <w:rFonts w:ascii="微软雅黑" w:cs="微软雅黑" w:eastAsia="微软雅黑" w:hAnsi="微软雅黑"/>
        </w:rPr>
        <w:t xml:space="preserve">The business details page provides comprehensive information about a service provider and allows booking services.</w:t>
      </w:r>
    </w:p>
    <w:p>
      <w:pPr>
        <w:jc w:val="center"/>
      </w:pPr>
      <w:r>
        <w:drawing>
          <wp:inline distT="0" distB="0" distL="0" distR="0">
            <wp:extent cx="21050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1050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Business Header</w:t>
      </w:r>
      <w:r>
        <w:rPr>
          <w:color w:val="000000"/>
          <w:sz w:val="24"/>
          <w:szCs w:val="24"/>
          <w:rFonts w:ascii="微软雅黑" w:cs="微软雅黑" w:eastAsia="微软雅黑" w:hAnsi="微软雅黑"/>
        </w:rPr>
        <w:t xml:space="preserve">: Visual introduction with key business information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Tabbed Content</w:t>
      </w:r>
      <w:r>
        <w:rPr>
          <w:color w:val="000000"/>
          <w:sz w:val="24"/>
          <w:szCs w:val="24"/>
          <w:rFonts w:ascii="微软雅黑" w:cs="微软雅黑" w:eastAsia="微软雅黑" w:hAnsi="微软雅黑"/>
        </w:rPr>
        <w:t xml:space="preserve">: Organized sections for different types of business information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Booking Widget</w:t>
      </w:r>
      <w:r>
        <w:rPr>
          <w:color w:val="000000"/>
          <w:sz w:val="24"/>
          <w:szCs w:val="24"/>
          <w:rFonts w:ascii="微软雅黑" w:cs="微软雅黑" w:eastAsia="微软雅黑" w:hAnsi="微软雅黑"/>
        </w:rPr>
        <w:t xml:space="preserve">: Calendar and time slot selection for scheduling services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Contact Information</w:t>
      </w:r>
      <w:r>
        <w:rPr>
          <w:color w:val="000000"/>
          <w:sz w:val="24"/>
          <w:szCs w:val="24"/>
          <w:rFonts w:ascii="微软雅黑" w:cs="微软雅黑" w:eastAsia="微软雅黑" w:hAnsi="微软雅黑"/>
        </w:rPr>
        <w:t xml:space="preserve">: Essential contact details and business hours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Related Businesses</w:t>
      </w:r>
      <w:r>
        <w:rPr>
          <w:color w:val="000000"/>
          <w:sz w:val="24"/>
          <w:szCs w:val="24"/>
          <w:rFonts w:ascii="微软雅黑" w:cs="微软雅黑" w:eastAsia="微软雅黑" w:hAnsi="微软雅黑"/>
        </w:rPr>
        <w:t xml:space="preserve">: Suggestions for similar service providers</w:t>
      </w:r>
    </w:p>
    <w:p>
      <w:pPr>
        <w:pStyle w:val="Heading3"/>
        <w:spacing w:before="240" w:after="120" w:line="360"/>
      </w:pPr>
      <w:r>
        <w:rPr>
          <w:b/>
          <w:bCs/>
          <w:color w:val="000000"/>
          <w:sz w:val="28"/>
          <w:szCs w:val="28"/>
          <w:rFonts w:ascii="微软雅黑" w:cs="微软雅黑" w:eastAsia="微软雅黑" w:hAnsi="微软雅黑"/>
        </w:rPr>
        <w:t xml:space="preserve">4. Booking Process</w:t>
      </w:r>
    </w:p>
    <w:p>
      <w:pPr>
        <w:spacing w:before="0" w:after="120" w:line="360" w:lineRule="exact"/>
      </w:pPr>
      <w:r>
        <w:rPr>
          <w:color w:val="000000"/>
          <w:sz w:val="24"/>
          <w:szCs w:val="24"/>
          <w:rFonts w:ascii="微软雅黑" w:cs="微软雅黑" w:eastAsia="微软雅黑" w:hAnsi="微软雅黑"/>
        </w:rPr>
        <w:t xml:space="preserve">The booking process guides users through selecting a service, choosing a date and time, and confirming their booking.</w:t>
      </w:r>
    </w:p>
    <w:p>
      <w:pPr>
        <w:jc w:val="center"/>
      </w:pPr>
      <w:r>
        <w:drawing>
          <wp:inline distT="0" distB="0" distL="0" distR="0">
            <wp:extent cx="13811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13811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Step 1</w:t>
      </w:r>
      <w:r>
        <w:rPr>
          <w:color w:val="000000"/>
          <w:sz w:val="24"/>
          <w:szCs w:val="24"/>
          <w:rFonts w:ascii="微软雅黑" w:cs="微软雅黑" w:eastAsia="微软雅黑" w:hAnsi="微软雅黑"/>
        </w:rPr>
        <w:t xml:space="preserve">: Service selection with pricing and duration information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Step 2</w:t>
      </w:r>
      <w:r>
        <w:rPr>
          <w:color w:val="000000"/>
          <w:sz w:val="24"/>
          <w:szCs w:val="24"/>
          <w:rFonts w:ascii="微软雅黑" w:cs="微软雅黑" w:eastAsia="微软雅黑" w:hAnsi="微软雅黑"/>
        </w:rPr>
        <w:t xml:space="preserve">: Date and time selection with availability display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Step 3</w:t>
      </w:r>
      <w:r>
        <w:rPr>
          <w:color w:val="000000"/>
          <w:sz w:val="24"/>
          <w:szCs w:val="24"/>
          <w:rFonts w:ascii="微软雅黑" w:cs="微软雅黑" w:eastAsia="微软雅黑" w:hAnsi="微软雅黑"/>
        </w:rPr>
        <w:t xml:space="preserve">: Collection of customer details and special requirements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Step 4</w:t>
      </w:r>
      <w:r>
        <w:rPr>
          <w:color w:val="000000"/>
          <w:sz w:val="24"/>
          <w:szCs w:val="24"/>
          <w:rFonts w:ascii="微软雅黑" w:cs="微软雅黑" w:eastAsia="微软雅黑" w:hAnsi="微软雅黑"/>
        </w:rPr>
        <w:t xml:space="preserve">: Booking summary and payment information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Confirmation</w:t>
      </w:r>
      <w:r>
        <w:rPr>
          <w:color w:val="000000"/>
          <w:sz w:val="24"/>
          <w:szCs w:val="24"/>
          <w:rFonts w:ascii="微软雅黑" w:cs="微软雅黑" w:eastAsia="微软雅黑" w:hAnsi="微软雅黑"/>
        </w:rPr>
        <w:t xml:space="preserve">: Successful booking acknowledgment with next steps</w:t>
      </w:r>
    </w:p>
    <w:p>
      <w:pPr>
        <w:pStyle w:val="Heading3"/>
        <w:spacing w:before="240" w:after="120" w:line="360"/>
      </w:pPr>
      <w:r>
        <w:rPr>
          <w:b/>
          <w:bCs/>
          <w:color w:val="000000"/>
          <w:sz w:val="28"/>
          <w:szCs w:val="28"/>
          <w:rFonts w:ascii="微软雅黑" w:cs="微软雅黑" w:eastAsia="微软雅黑" w:hAnsi="微软雅黑"/>
        </w:rPr>
        <w:t xml:space="preserve">5. User Dashboard (Customer)</w:t>
      </w:r>
    </w:p>
    <w:p>
      <w:pPr>
        <w:spacing w:before="0" w:after="120" w:line="360" w:lineRule="exact"/>
      </w:pPr>
      <w:r>
        <w:rPr>
          <w:color w:val="000000"/>
          <w:sz w:val="24"/>
          <w:szCs w:val="24"/>
          <w:rFonts w:ascii="微软雅黑" w:cs="微软雅黑" w:eastAsia="微软雅黑" w:hAnsi="微软雅黑"/>
        </w:rPr>
        <w:t xml:space="preserve">The customer dashboard provides access to booking history, messages, and account settings.</w:t>
      </w:r>
    </w:p>
    <w:p>
      <w:pPr>
        <w:jc w:val="center"/>
      </w:pPr>
      <w:r>
        <w:drawing>
          <wp:inline distT="0" distB="0" distL="0" distR="0">
            <wp:extent cx="13811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13811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Dashboard Navigation</w:t>
      </w:r>
      <w:r>
        <w:rPr>
          <w:color w:val="000000"/>
          <w:sz w:val="24"/>
          <w:szCs w:val="24"/>
          <w:rFonts w:ascii="微软雅黑" w:cs="微软雅黑" w:eastAsia="微软雅黑" w:hAnsi="微软雅黑"/>
        </w:rPr>
        <w:t xml:space="preserve">: Sidebar menu for accessing different sections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My Bookings</w:t>
      </w:r>
      <w:r>
        <w:rPr>
          <w:color w:val="000000"/>
          <w:sz w:val="24"/>
          <w:szCs w:val="24"/>
          <w:rFonts w:ascii="微软雅黑" w:cs="微软雅黑" w:eastAsia="微软雅黑" w:hAnsi="微软雅黑"/>
        </w:rPr>
        <w:t xml:space="preserve">: List of upcoming and past service bookings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Booking Details</w:t>
      </w:r>
      <w:r>
        <w:rPr>
          <w:color w:val="000000"/>
          <w:sz w:val="24"/>
          <w:szCs w:val="24"/>
          <w:rFonts w:ascii="微软雅黑" w:cs="微软雅黑" w:eastAsia="微软雅黑" w:hAnsi="微软雅黑"/>
        </w:rPr>
        <w:t xml:space="preserve">: Expanded view of a selected booking with action options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Messages</w:t>
      </w:r>
      <w:r>
        <w:rPr>
          <w:color w:val="000000"/>
          <w:sz w:val="24"/>
          <w:szCs w:val="24"/>
          <w:rFonts w:ascii="微软雅黑" w:cs="微软雅黑" w:eastAsia="微软雅黑" w:hAnsi="微软雅黑"/>
        </w:rPr>
        <w:t xml:space="preserve">: Communication with service providers (not shown in diagram)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Profile Settings</w:t>
      </w:r>
      <w:r>
        <w:rPr>
          <w:color w:val="000000"/>
          <w:sz w:val="24"/>
          <w:szCs w:val="24"/>
          <w:rFonts w:ascii="微软雅黑" w:cs="微软雅黑" w:eastAsia="微软雅黑" w:hAnsi="微软雅黑"/>
        </w:rPr>
        <w:t xml:space="preserve">: Account management options (not shown in diagram)</w:t>
      </w:r>
    </w:p>
    <w:p>
      <w:pPr>
        <w:pStyle w:val="Heading3"/>
        <w:spacing w:before="240" w:after="120" w:line="360"/>
      </w:pPr>
      <w:r>
        <w:rPr>
          <w:b/>
          <w:bCs/>
          <w:color w:val="000000"/>
          <w:sz w:val="28"/>
          <w:szCs w:val="28"/>
          <w:rFonts w:ascii="微软雅黑" w:cs="微软雅黑" w:eastAsia="微软雅黑" w:hAnsi="微软雅黑"/>
        </w:rPr>
        <w:t xml:space="preserve">6. Provider Dashboard</w:t>
      </w:r>
    </w:p>
    <w:p>
      <w:pPr>
        <w:spacing w:before="0" w:after="120" w:line="360" w:lineRule="exact"/>
      </w:pPr>
      <w:r>
        <w:rPr>
          <w:color w:val="000000"/>
          <w:sz w:val="24"/>
          <w:szCs w:val="24"/>
          <w:rFonts w:ascii="微软雅黑" w:cs="微软雅黑" w:eastAsia="微软雅黑" w:hAnsi="微软雅黑"/>
        </w:rPr>
        <w:t xml:space="preserve">The provider dashboard allows service providers to manage their business profile, bookings, and customer communications.</w:t>
      </w:r>
    </w:p>
    <w:p>
      <w:pPr>
        <w:jc w:val="center"/>
      </w:pPr>
      <w:r>
        <w:drawing>
          <wp:inline distT="0" distB="0" distL="0" distR="0">
            <wp:extent cx="13430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13430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Dashboard Navigation</w:t>
      </w:r>
      <w:r>
        <w:rPr>
          <w:color w:val="000000"/>
          <w:sz w:val="24"/>
          <w:szCs w:val="24"/>
          <w:rFonts w:ascii="微软雅黑" w:cs="微软雅黑" w:eastAsia="微软雅黑" w:hAnsi="微软雅黑"/>
        </w:rPr>
        <w:t xml:space="preserve">: Sidebar menu for accessing different sections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Dashboard Overview</w:t>
      </w:r>
      <w:r>
        <w:rPr>
          <w:color w:val="000000"/>
          <w:sz w:val="24"/>
          <w:szCs w:val="24"/>
          <w:rFonts w:ascii="微软雅黑" w:cs="微软雅黑" w:eastAsia="微软雅黑" w:hAnsi="微软雅黑"/>
        </w:rPr>
        <w:t xml:space="preserve">: Summary of key business metrics and recent activity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Booking Calendar</w:t>
      </w:r>
      <w:r>
        <w:rPr>
          <w:color w:val="000000"/>
          <w:sz w:val="24"/>
          <w:szCs w:val="24"/>
          <w:rFonts w:ascii="微软雅黑" w:cs="微软雅黑" w:eastAsia="微软雅黑" w:hAnsi="微软雅黑"/>
        </w:rPr>
        <w:t xml:space="preserve">: Visual calendar for managing appointments and availability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Business Profile</w:t>
      </w:r>
      <w:r>
        <w:rPr>
          <w:color w:val="000000"/>
          <w:sz w:val="24"/>
          <w:szCs w:val="24"/>
          <w:rFonts w:ascii="微软雅黑" w:cs="微软雅黑" w:eastAsia="微软雅黑" w:hAnsi="微软雅黑"/>
        </w:rPr>
        <w:t xml:space="preserve">: Management of business information (not shown in diagram)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Portfolio</w:t>
      </w:r>
      <w:r>
        <w:rPr>
          <w:color w:val="000000"/>
          <w:sz w:val="24"/>
          <w:szCs w:val="24"/>
          <w:rFonts w:ascii="微软雅黑" w:cs="微软雅黑" w:eastAsia="微软雅黑" w:hAnsi="微软雅黑"/>
        </w:rPr>
        <w:t xml:space="preserve">: Management of work samples and images (not shown in diagram)</w:t>
      </w:r>
    </w:p>
    <w:p>
      <w:pPr>
        <w:pStyle w:val="Heading3"/>
        <w:spacing w:before="240" w:after="120" w:line="360"/>
      </w:pPr>
      <w:r>
        <w:rPr>
          <w:b/>
          <w:bCs/>
          <w:color w:val="000000"/>
          <w:sz w:val="28"/>
          <w:szCs w:val="28"/>
          <w:rFonts w:ascii="微软雅黑" w:cs="微软雅黑" w:eastAsia="微软雅黑" w:hAnsi="微软雅黑"/>
        </w:rPr>
        <w:t xml:space="preserve">7. Admin Dashboard</w:t>
      </w:r>
    </w:p>
    <w:p>
      <w:pPr>
        <w:spacing w:before="0" w:after="120" w:line="360" w:lineRule="exact"/>
      </w:pPr>
      <w:r>
        <w:rPr>
          <w:color w:val="000000"/>
          <w:sz w:val="24"/>
          <w:szCs w:val="24"/>
          <w:rFonts w:ascii="微软雅黑" w:cs="微软雅黑" w:eastAsia="微软雅黑" w:hAnsi="微软雅黑"/>
        </w:rPr>
        <w:t xml:space="preserve">The admin dashboard provides platform administrators with tools for managing users, businesses, and system settings.</w:t>
      </w:r>
    </w:p>
    <w:p>
      <w:pPr>
        <w:jc w:val="center"/>
      </w:pPr>
      <w:r>
        <w:drawing>
          <wp:inline distT="0" distB="0" distL="0" distR="0">
            <wp:extent cx="1314450"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1314450"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Admin Navigation</w:t>
      </w:r>
      <w:r>
        <w:rPr>
          <w:color w:val="000000"/>
          <w:sz w:val="24"/>
          <w:szCs w:val="24"/>
          <w:rFonts w:ascii="微软雅黑" w:cs="微软雅黑" w:eastAsia="微软雅黑" w:hAnsi="微软雅黑"/>
        </w:rPr>
        <w:t xml:space="preserve">: Sidebar menu for accessing administrative functions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Admin Overview</w:t>
      </w:r>
      <w:r>
        <w:rPr>
          <w:color w:val="000000"/>
          <w:sz w:val="24"/>
          <w:szCs w:val="24"/>
          <w:rFonts w:ascii="微软雅黑" w:cs="微软雅黑" w:eastAsia="微软雅黑" w:hAnsi="微软雅黑"/>
        </w:rPr>
        <w:t xml:space="preserve">: Summary of platform metrics and pending actions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Business Approval Queue</w:t>
      </w:r>
      <w:r>
        <w:rPr>
          <w:color w:val="000000"/>
          <w:sz w:val="24"/>
          <w:szCs w:val="24"/>
          <w:rFonts w:ascii="微软雅黑" w:cs="微软雅黑" w:eastAsia="微软雅黑" w:hAnsi="微软雅黑"/>
        </w:rPr>
        <w:t xml:space="preserve">: Interface for reviewing and approving new businesses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User Management</w:t>
      </w:r>
      <w:r>
        <w:rPr>
          <w:color w:val="000000"/>
          <w:sz w:val="24"/>
          <w:szCs w:val="24"/>
          <w:rFonts w:ascii="微软雅黑" w:cs="微软雅黑" w:eastAsia="微软雅黑" w:hAnsi="微软雅黑"/>
        </w:rPr>
        <w:t xml:space="preserve">: Tools for managing user accounts (not shown in diagram)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Settings</w:t>
      </w:r>
      <w:r>
        <w:rPr>
          <w:color w:val="000000"/>
          <w:sz w:val="24"/>
          <w:szCs w:val="24"/>
          <w:rFonts w:ascii="微软雅黑" w:cs="微软雅黑" w:eastAsia="微软雅黑" w:hAnsi="微软雅黑"/>
        </w:rPr>
        <w:t xml:space="preserve">: System configuration options (not shown in diagram)</w:t>
      </w:r>
    </w:p>
    <w:p>
      <w:pPr>
        <w:pStyle w:val="Heading3"/>
        <w:spacing w:before="240" w:after="120" w:line="360"/>
      </w:pPr>
      <w:r>
        <w:rPr>
          <w:b/>
          <w:bCs/>
          <w:color w:val="000000"/>
          <w:sz w:val="28"/>
          <w:szCs w:val="28"/>
          <w:rFonts w:ascii="微软雅黑" w:cs="微软雅黑" w:eastAsia="微软雅黑" w:hAnsi="微软雅黑"/>
        </w:rPr>
        <w:t xml:space="preserve">8. Mobile Responsive Design</w:t>
      </w:r>
    </w:p>
    <w:p>
      <w:pPr>
        <w:spacing w:before="0" w:after="120" w:line="360" w:lineRule="exact"/>
      </w:pPr>
      <w:r>
        <w:rPr>
          <w:color w:val="000000"/>
          <w:sz w:val="24"/>
          <w:szCs w:val="24"/>
          <w:rFonts w:ascii="微软雅黑" w:cs="微软雅黑" w:eastAsia="微软雅黑" w:hAnsi="微软雅黑"/>
        </w:rPr>
        <w:t xml:space="preserve">The platform is designed to be fully responsive, adapting to different screen sizes for optimal user experience.</w:t>
      </w:r>
    </w:p>
    <w:p>
      <w:pPr>
        <w:jc w:val="center"/>
      </w:pPr>
      <w:r>
        <w:drawing>
          <wp:inline distT="0" distB="0" distL="0" distR="0">
            <wp:extent cx="1533525" cy="4286250"/>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1533525" cy="4286250"/>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Responsive Design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Desktop View</w:t>
      </w:r>
      <w:r>
        <w:rPr>
          <w:color w:val="000000"/>
          <w:sz w:val="24"/>
          <w:szCs w:val="24"/>
          <w:rFonts w:ascii="微软雅黑" w:cs="微软雅黑" w:eastAsia="微软雅黑" w:hAnsi="微软雅黑"/>
        </w:rPr>
        <w:t xml:space="preserve">: Full layout with all elements visible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Tablet View</w:t>
      </w:r>
      <w:r>
        <w:rPr>
          <w:color w:val="000000"/>
          <w:sz w:val="24"/>
          <w:szCs w:val="24"/>
          <w:rFonts w:ascii="微软雅黑" w:cs="微软雅黑" w:eastAsia="微软雅黑" w:hAnsi="微软雅黑"/>
        </w:rPr>
        <w:t xml:space="preserve">: Adapted layout with some elements collapsed or resized</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Mobile View</w:t>
      </w:r>
      <w:r>
        <w:rPr>
          <w:color w:val="000000"/>
          <w:sz w:val="24"/>
          <w:szCs w:val="24"/>
          <w:rFonts w:ascii="微软雅黑" w:cs="微软雅黑" w:eastAsia="微软雅黑" w:hAnsi="微软雅黑"/>
        </w:rPr>
        <w:t xml:space="preserve">: Stacked layout with hamburger menu navigation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Touch-Friendly Elements</w:t>
      </w:r>
      <w:r>
        <w:rPr>
          <w:color w:val="000000"/>
          <w:sz w:val="24"/>
          <w:szCs w:val="24"/>
          <w:rFonts w:ascii="微软雅黑" w:cs="微软雅黑" w:eastAsia="微软雅黑" w:hAnsi="微软雅黑"/>
        </w:rPr>
        <w:t xml:space="preserve">: Larger tap targets for mobile users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Optimized Images</w:t>
      </w:r>
      <w:r>
        <w:rPr>
          <w:color w:val="000000"/>
          <w:sz w:val="24"/>
          <w:szCs w:val="24"/>
          <w:rFonts w:ascii="微软雅黑" w:cs="微软雅黑" w:eastAsia="微软雅黑" w:hAnsi="微软雅黑"/>
        </w:rPr>
        <w:t xml:space="preserve">: Responsive images that load appropriately for device size</w:t>
      </w:r>
    </w:p>
    <w:p>
      <w:pPr>
        <w:pStyle w:val="Heading3"/>
        <w:spacing w:before="240" w:after="120" w:line="360"/>
      </w:pPr>
      <w:r>
        <w:rPr>
          <w:b/>
          <w:bCs/>
          <w:color w:val="000000"/>
          <w:sz w:val="28"/>
          <w:szCs w:val="28"/>
          <w:rFonts w:ascii="微软雅黑" w:cs="微软雅黑" w:eastAsia="微软雅黑" w:hAnsi="微软雅黑"/>
        </w:rPr>
        <w:t xml:space="preserve">9. UI Component Library</w:t>
      </w:r>
    </w:p>
    <w:p>
      <w:pPr>
        <w:spacing w:before="0" w:after="120" w:line="360" w:lineRule="exact"/>
      </w:pPr>
      <w:r>
        <w:rPr>
          <w:color w:val="000000"/>
          <w:sz w:val="24"/>
          <w:szCs w:val="24"/>
          <w:rFonts w:ascii="微软雅黑" w:cs="微软雅黑" w:eastAsia="微软雅黑" w:hAnsi="微软雅黑"/>
        </w:rPr>
        <w:t xml:space="preserve">The platform uses a consistent component library across all pages to maintain visual coherence.</w:t>
      </w:r>
    </w:p>
    <w:p>
      <w:pPr>
        <w:jc w:val="center"/>
      </w:pPr>
      <w:r>
        <w:drawing>
          <wp:inline distT="0" distB="0" distL="0" distR="0">
            <wp:extent cx="5715000" cy="69532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5715000" cy="69532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UI Components: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Buttons</w:t>
      </w:r>
      <w:r>
        <w:rPr>
          <w:color w:val="000000"/>
          <w:sz w:val="24"/>
          <w:szCs w:val="24"/>
          <w:rFonts w:ascii="微软雅黑" w:cs="微软雅黑" w:eastAsia="微软雅黑" w:hAnsi="微软雅黑"/>
        </w:rPr>
        <w:t xml:space="preserve">: Consistent button styles with clear visual hierarchy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Form Elements</w:t>
      </w:r>
      <w:r>
        <w:rPr>
          <w:color w:val="000000"/>
          <w:sz w:val="24"/>
          <w:szCs w:val="24"/>
          <w:rFonts w:ascii="微软雅黑" w:cs="微软雅黑" w:eastAsia="微软雅黑" w:hAnsi="微软雅黑"/>
        </w:rPr>
        <w:t xml:space="preserve">: Standardized input fields and controls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Cards</w:t>
      </w:r>
      <w:r>
        <w:rPr>
          <w:color w:val="000000"/>
          <w:sz w:val="24"/>
          <w:szCs w:val="24"/>
          <w:rFonts w:ascii="微软雅黑" w:cs="微软雅黑" w:eastAsia="微软雅黑" w:hAnsi="微软雅黑"/>
        </w:rPr>
        <w:t xml:space="preserve">: Reusable card components for displaying various content types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Navigation Elements</w:t>
      </w:r>
      <w:r>
        <w:rPr>
          <w:color w:val="000000"/>
          <w:sz w:val="24"/>
          <w:szCs w:val="24"/>
          <w:rFonts w:ascii="微软雅黑" w:cs="微软雅黑" w:eastAsia="微软雅黑" w:hAnsi="微软雅黑"/>
        </w:rPr>
        <w:t xml:space="preserve">: Consistent navigation patterns across the platform</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Feedback Elements</w:t>
      </w:r>
      <w:r>
        <w:rPr>
          <w:color w:val="000000"/>
          <w:sz w:val="24"/>
          <w:szCs w:val="24"/>
          <w:rFonts w:ascii="微软雅黑" w:cs="微软雅黑" w:eastAsia="微软雅黑" w:hAnsi="微软雅黑"/>
        </w:rPr>
        <w:t xml:space="preserve">: Clear user feedback mechanisms for actions and states</w:t>
      </w:r>
    </w:p>
    <w:p>
      <w:pPr>
        <w:pStyle w:val="Heading3"/>
        <w:spacing w:before="240" w:after="120" w:line="360"/>
      </w:pPr>
      <w:r>
        <w:rPr>
          <w:b/>
          <w:bCs/>
          <w:color w:val="000000"/>
          <w:sz w:val="28"/>
          <w:szCs w:val="28"/>
          <w:rFonts w:ascii="微软雅黑" w:cs="微软雅黑" w:eastAsia="微软雅黑" w:hAnsi="微软雅黑"/>
        </w:rPr>
        <w:t xml:space="preserve">10. Design System</w:t>
      </w:r>
    </w:p>
    <w:p>
      <w:pPr>
        <w:spacing w:before="0" w:after="120" w:line="360" w:lineRule="exact"/>
      </w:pPr>
      <w:r>
        <w:rPr>
          <w:color w:val="000000"/>
          <w:sz w:val="24"/>
          <w:szCs w:val="24"/>
          <w:rFonts w:ascii="微软雅黑" w:cs="微软雅黑" w:eastAsia="微软雅黑" w:hAnsi="微软雅黑"/>
        </w:rPr>
        <w:t xml:space="preserve">The design system ensures consistency across the platform through standardized colors, typography, and spacing.</w:t>
      </w:r>
    </w:p>
    <w:p>
      <w:pPr>
        <w:jc w:val="center"/>
      </w:pPr>
      <w:r>
        <w:drawing>
          <wp:inline distT="0" distB="0" distL="0" distR="0">
            <wp:extent cx="5715000" cy="714375"/>
            <wp:effectExtent t="0" r="0" b="0" l="0"/>
            <wp:docPr 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5715000" cy="714375"/>
                    </a:xfrm>
                    <a:prstGeom prst="rect">
                      <a:avLst/>
                    </a:prstGeom>
                  </pic:spPr>
                </pic:pic>
              </a:graphicData>
            </a:graphic>
          </wp:inline>
        </w:drawing>
      </w:r>
    </w:p>
    <w:p>
      <w:pPr>
        <w:spacing w:before="80" w:after="240"/>
        <w:jc w:val="center"/>
      </w:pPr>
      <w:r>
        <w:rPr>
          <w:i/>
          <w:iCs/>
          <w:sz w:val="20"/>
          <w:szCs w:val="20"/>
        </w:rPr>
        <w:t xml:space="preserve">mermaid chart</w:t>
      </w:r>
    </w:p>
    <w:p>
      <w:pPr>
        <w:spacing w:before="0" w:after="120" w:line="360" w:lineRule="exact"/>
      </w:pPr>
      <w:r>
        <w:rPr>
          <w:b/>
          <w:bCs/>
          <w:color w:val="000000"/>
          <w:sz w:val="24"/>
          <w:szCs w:val="24"/>
          <w:rFonts w:ascii="微软雅黑" w:cs="微软雅黑" w:eastAsia="微软雅黑" w:hAnsi="微软雅黑"/>
        </w:rPr>
        <w:t xml:space="preserve">Key Design System Elements: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Color Palette</w:t>
      </w:r>
      <w:r>
        <w:rPr>
          <w:color w:val="000000"/>
          <w:sz w:val="24"/>
          <w:szCs w:val="24"/>
          <w:rFonts w:ascii="微软雅黑" w:cs="微软雅黑" w:eastAsia="微软雅黑" w:hAnsi="微软雅黑"/>
        </w:rPr>
        <w:t xml:space="preserve">: Consistent color scheme reflecting the brand identity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Typography</w:t>
      </w:r>
      <w:r>
        <w:rPr>
          <w:color w:val="000000"/>
          <w:sz w:val="24"/>
          <w:szCs w:val="24"/>
          <w:rFonts w:ascii="微软雅黑" w:cs="微软雅黑" w:eastAsia="微软雅黑" w:hAnsi="微软雅黑"/>
        </w:rPr>
        <w:t xml:space="preserve">: Hierarchical type system for clear information architecture</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Spacing</w:t>
      </w:r>
      <w:r>
        <w:rPr>
          <w:color w:val="000000"/>
          <w:sz w:val="24"/>
          <w:szCs w:val="24"/>
          <w:rFonts w:ascii="微软雅黑" w:cs="微软雅黑" w:eastAsia="微软雅黑" w:hAnsi="微软雅黑"/>
        </w:rPr>
        <w:t xml:space="preserve">: Standardized spacing units for consistent layout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Shadows</w:t>
      </w:r>
      <w:r>
        <w:rPr>
          <w:color w:val="000000"/>
          <w:sz w:val="24"/>
          <w:szCs w:val="24"/>
          <w:rFonts w:ascii="微软雅黑" w:cs="微软雅黑" w:eastAsia="微软雅黑" w:hAnsi="微软雅黑"/>
        </w:rPr>
        <w:t xml:space="preserve">: Elevation system to create visual hierarchy</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Icons</w:t>
      </w:r>
      <w:r>
        <w:rPr>
          <w:color w:val="000000"/>
          <w:sz w:val="24"/>
          <w:szCs w:val="24"/>
          <w:rFonts w:ascii="微软雅黑" w:cs="微软雅黑" w:eastAsia="微软雅黑" w:hAnsi="微软雅黑"/>
        </w:rPr>
        <w:t xml:space="preserve">: Cohesive icon set for intuitive visual communication</w:t>
      </w:r>
    </w:p>
    <w:p>
      <w:pPr>
        <w:pStyle w:val="Heading3"/>
        <w:spacing w:before="240" w:after="120" w:line="360"/>
      </w:pPr>
      <w:r>
        <w:rPr>
          <w:b/>
          <w:bCs/>
          <w:color w:val="000000"/>
          <w:sz w:val="28"/>
          <w:szCs w:val="28"/>
          <w:rFonts w:ascii="微软雅黑" w:cs="微软雅黑" w:eastAsia="微软雅黑" w:hAnsi="微软雅黑"/>
        </w:rPr>
        <w:t xml:space="preserve">11. Implementation Notes</w:t>
      </w:r>
    </w:p>
    <w:p>
      <w:pPr>
        <w:spacing w:before="0" w:after="120" w:line="360" w:lineRule="exact"/>
      </w:pPr>
      <w:r>
        <w:rPr>
          <w:color w:val="000000"/>
          <w:sz w:val="24"/>
          <w:szCs w:val="24"/>
          <w:rFonts w:ascii="微软雅黑" w:cs="微软雅黑" w:eastAsia="微软雅黑" w:hAnsi="微软雅黑"/>
        </w:rPr>
        <w:t xml:space="preserve">These wireframes represent the conceptual design of the ArtisanConnect platform’s user interface. The actual implementation uses: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Next.js 14</w:t>
      </w:r>
      <w:r>
        <w:rPr>
          <w:color w:val="000000"/>
          <w:sz w:val="24"/>
          <w:szCs w:val="24"/>
          <w:rFonts w:ascii="微软雅黑" w:cs="微软雅黑" w:eastAsia="微软雅黑" w:hAnsi="微软雅黑"/>
        </w:rPr>
        <w:t xml:space="preserve">: For the application framework and routing</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React</w:t>
      </w:r>
      <w:r>
        <w:rPr>
          <w:color w:val="000000"/>
          <w:sz w:val="24"/>
          <w:szCs w:val="24"/>
          <w:rFonts w:ascii="微软雅黑" w:cs="微软雅黑" w:eastAsia="微软雅黑" w:hAnsi="微软雅黑"/>
        </w:rPr>
        <w:t xml:space="preserve">: For component-based UI development</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Tailwind CSS</w:t>
      </w:r>
      <w:r>
        <w:rPr>
          <w:color w:val="000000"/>
          <w:sz w:val="24"/>
          <w:szCs w:val="24"/>
          <w:rFonts w:ascii="微软雅黑" w:cs="微软雅黑" w:eastAsia="微软雅黑" w:hAnsi="微软雅黑"/>
        </w:rPr>
        <w:t xml:space="preserve">: For styling and responsive design</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Shadcn UI</w:t>
      </w:r>
      <w:r>
        <w:rPr>
          <w:color w:val="000000"/>
          <w:sz w:val="24"/>
          <w:szCs w:val="24"/>
          <w:rFonts w:ascii="微软雅黑" w:cs="微软雅黑" w:eastAsia="微软雅黑" w:hAnsi="微软雅黑"/>
        </w:rPr>
        <w:t xml:space="preserve">: For consistent UI components</w:t>
      </w:r>
    </w:p>
    <w:p>
      <w:pPr>
        <w:ind w:left="720" w:hanging="360"/>
      </w:pPr>
      <w:r>
        <w:rPr>
          <w:sz w:val="24"/>
          <w:szCs w:val="24"/>
          <w:rFonts w:ascii="微软雅黑" w:cs="微软雅黑" w:eastAsia="微软雅黑" w:hAnsi="微软雅黑"/>
        </w:rPr>
        <w:t xml:space="preserve">• </w:t>
      </w:r>
      <w:r>
        <w:rPr>
          <w:b/>
          <w:bCs/>
          <w:color w:val="000000"/>
          <w:sz w:val="24"/>
          <w:szCs w:val="24"/>
          <w:rFonts w:ascii="微软雅黑" w:cs="微软雅黑" w:eastAsia="微软雅黑" w:hAnsi="微软雅黑"/>
        </w:rPr>
        <w:t xml:space="preserve">MongoDB</w:t>
      </w:r>
      <w:r>
        <w:rPr>
          <w:color w:val="000000"/>
          <w:sz w:val="24"/>
          <w:szCs w:val="24"/>
          <w:rFonts w:ascii="微软雅黑" w:cs="微软雅黑" w:eastAsia="微软雅黑" w:hAnsi="微软雅黑"/>
        </w:rPr>
        <w:t xml:space="preserve">: For data storage and retrieval</w:t>
      </w:r>
    </w:p>
    <w:p>
      <w:pPr>
        <w:spacing w:before="0" w:after="120" w:line="360" w:lineRule="exact"/>
      </w:pPr>
      <w:r>
        <w:rPr>
          <w:color w:val="000000"/>
          <w:sz w:val="24"/>
          <w:szCs w:val="24"/>
          <w:rFonts w:ascii="微软雅黑" w:cs="微软雅黑" w:eastAsia="微软雅黑" w:hAnsi="微软雅黑"/>
        </w:rPr>
        <w:t xml:space="preserve">The wireframes follow the established design patterns in the existing codebase and align with the component structure defined in the project architecture. All designs prioritize mobile responsiveness, accessibility, and consistent user experience across devices.</w:t>
      </w:r>
    </w:p>
    <w:p>
      <w:pPr>
        <w:spacing w:before="0" w:after="120" w:line="360" w:lineRule="exact"/>
      </w:pPr>
      <w:r>
        <w:rPr>
          <w:color w:val="000000"/>
          <w:sz w:val="24"/>
          <w:szCs w:val="24"/>
          <w:rFonts w:ascii="微软雅黑" w:cs="微软雅黑" w:eastAsia="微软雅黑" w:hAnsi="微软雅黑"/>
        </w:rPr>
        <w:t xml:space="preserve">For actual implementation, these wireframes should be used alongside the component library documentation and existing code patterns to ensure consistency with the established design system.</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微软雅黑" w:cs="微软雅黑" w:eastAsia="微软雅黑" w:hAnsi="微软雅黑"/>
    </w:rPr>
  </w:style>
  <w:style w:type="paragraph" w:styleId="Heading1">
    <w:name w:val="Heading 1"/>
    <w:basedOn w:val="Normal"/>
    <w:next w:val="Normal"/>
    <w:pPr>
      <w:spacing w:before="240" w:after="120"/>
    </w:pPr>
    <w:rPr>
      <w:b/>
      <w:bCs/>
      <w:sz w:val="36"/>
      <w:szCs w:val="36"/>
      <w:rFonts w:ascii="微软雅黑" w:cs="微软雅黑" w:eastAsia="微软雅黑" w:hAnsi="微软雅黑"/>
    </w:rPr>
  </w:style>
  <w:style w:type="paragraph" w:styleId="Heading2">
    <w:name w:val="Heading 2"/>
    <w:basedOn w:val="Normal"/>
    <w:next w:val="Normal"/>
    <w:pPr>
      <w:spacing w:before="240" w:after="120"/>
    </w:pPr>
    <w:rPr>
      <w:b/>
      <w:bCs/>
      <w:sz w:val="32"/>
      <w:szCs w:val="32"/>
      <w:rFonts w:ascii="微软雅黑" w:cs="微软雅黑" w:eastAsia="微软雅黑" w:hAnsi="微软雅黑"/>
    </w:rPr>
  </w:style>
  <w:style w:type="paragraph" w:styleId="Heading3">
    <w:name w:val="Heading 3"/>
    <w:basedOn w:val="Normal"/>
    <w:next w:val="Normal"/>
    <w:pPr>
      <w:spacing w:before="240" w:after="120"/>
    </w:pPr>
    <w:rPr>
      <w:b/>
      <w:bCs/>
      <w:sz w:val="28"/>
      <w:szCs w:val="28"/>
      <w:rFonts w:ascii="微软雅黑" w:cs="微软雅黑" w:eastAsia="微软雅黑" w:hAnsi="微软雅黑"/>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tcdqm79fvuwfzi7s7lfb7.undefined"/><Relationship Id="rId7" Type="http://schemas.openxmlformats.org/officeDocument/2006/relationships/image" Target="media/2fohs2lpt__wt9shyj7nv.undefined"/><Relationship Id="rId8" Type="http://schemas.openxmlformats.org/officeDocument/2006/relationships/image" Target="media/fml1toxly__itiai_6euf.undefined"/><Relationship Id="rId9" Type="http://schemas.openxmlformats.org/officeDocument/2006/relationships/image" Target="media/41tzw856noxidhw0irxl4.undefined"/><Relationship Id="rId10" Type="http://schemas.openxmlformats.org/officeDocument/2006/relationships/image" Target="media/wtawpdo1rvsrmt9oofoud.undefined"/><Relationship Id="rId11" Type="http://schemas.openxmlformats.org/officeDocument/2006/relationships/image" Target="media/b528dlw0yzpb_tsky5smt.undefined"/><Relationship Id="rId12" Type="http://schemas.openxmlformats.org/officeDocument/2006/relationships/image" Target="media/t9a5kcue5vf8x_8zf1fq4.undefined"/><Relationship Id="rId13" Type="http://schemas.openxmlformats.org/officeDocument/2006/relationships/image" Target="media/c6s4gdil_c7qxrb0gbr_j.undefined"/><Relationship Id="rId14" Type="http://schemas.openxmlformats.org/officeDocument/2006/relationships/image" Target="media/qvnjed0jw7nkij-_6ulzx.undefined"/><Relationship Id="rId15" Type="http://schemas.openxmlformats.org/officeDocument/2006/relationships/image" Target="media/vop-dw8obzfnqwkoqms_q.undefined"/></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2025-07-01T16:02:21.525Z</dcterms:created>
  <dcterms:modified xsi:type="dcterms:W3CDTF">2025-07-01T16:02:21.526Z</dcterms:modified>
</cp:coreProperties>
</file>

<file path=docProps/custom.xml><?xml version="1.0" encoding="utf-8"?>
<Properties xmlns="http://schemas.openxmlformats.org/officeDocument/2006/custom-properties" xmlns:vt="http://schemas.openxmlformats.org/officeDocument/2006/docPropsVTypes"/>
</file>